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D8" w:rsidRDefault="00350070" w:rsidP="00350070">
      <w:pPr>
        <w:pStyle w:val="4"/>
        <w:spacing w:before="0" w:beforeAutospacing="0" w:after="0" w:afterAutospacing="0"/>
        <w:ind w:firstLine="709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</w:t>
      </w:r>
      <w:r w:rsidRPr="00350070">
        <w:rPr>
          <w:b w:val="0"/>
          <w:sz w:val="32"/>
          <w:szCs w:val="32"/>
        </w:rPr>
        <w:t>ребования к финансовой устойчивости деятельности регионального оператора</w:t>
      </w:r>
    </w:p>
    <w:p w:rsidR="00350070" w:rsidRPr="00350070" w:rsidRDefault="00350070" w:rsidP="00350070">
      <w:pPr>
        <w:pStyle w:val="4"/>
        <w:spacing w:before="0" w:beforeAutospacing="0" w:after="0" w:afterAutospacing="0"/>
        <w:ind w:firstLine="709"/>
        <w:jc w:val="center"/>
        <w:rPr>
          <w:b w:val="0"/>
          <w:sz w:val="32"/>
          <w:szCs w:val="32"/>
        </w:rPr>
      </w:pPr>
    </w:p>
    <w:p w:rsidR="00871ED8" w:rsidRPr="00871ED8" w:rsidRDefault="00871ED8" w:rsidP="00871ED8">
      <w:pPr>
        <w:pStyle w:val="4"/>
        <w:spacing w:before="0" w:beforeAutospacing="0" w:after="0" w:afterAutospacing="0"/>
        <w:ind w:firstLine="709"/>
        <w:jc w:val="both"/>
      </w:pPr>
      <w:r w:rsidRPr="00871ED8">
        <w:rPr>
          <w:b w:val="0"/>
        </w:rPr>
        <w:t>Основные требования к финансовой устойчивости деятельности регионального оператора определены в статье 22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области»:</w:t>
      </w:r>
    </w:p>
    <w:p w:rsidR="00871ED8" w:rsidRPr="00871ED8" w:rsidRDefault="00871ED8" w:rsidP="00871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ED8">
        <w:rPr>
          <w:rFonts w:ascii="Times New Roman" w:hAnsi="Times New Roman" w:cs="Times New Roman"/>
          <w:sz w:val="24"/>
          <w:szCs w:val="24"/>
        </w:rPr>
        <w:t>1. Объем средств, которые региональный оператор ежегодно вправе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90 процентов от суммы прогнозируемого объема поступлений взносов на капитальный ремонт в текущем году и остатка средств, не использованных региональным оператором в предыдущем периоде.</w:t>
      </w:r>
    </w:p>
    <w:p w:rsidR="00871ED8" w:rsidRPr="00871ED8" w:rsidRDefault="00871ED8" w:rsidP="00871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ED8">
        <w:rPr>
          <w:rFonts w:ascii="Times New Roman" w:hAnsi="Times New Roman" w:cs="Times New Roman"/>
          <w:sz w:val="24"/>
          <w:szCs w:val="24"/>
        </w:rPr>
        <w:t>При расчете суммы прогнозируемого объема поступлений взносов на капитальный ремонт в текущем году и остатка средств, не использованных региональным оператором в предыдущем периоде, не учитываются средства, полученные из иных источников, областного бюджета Новосибирской области и (или) местных бюджетов.</w:t>
      </w:r>
    </w:p>
    <w:p w:rsidR="00871ED8" w:rsidRPr="00871ED8" w:rsidRDefault="00871ED8" w:rsidP="00871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ED8">
        <w:rPr>
          <w:rFonts w:ascii="Times New Roman" w:hAnsi="Times New Roman" w:cs="Times New Roman"/>
          <w:sz w:val="24"/>
          <w:szCs w:val="24"/>
        </w:rPr>
        <w:t>2. В первый год реализации региональной программы капитального ремонта региональный оператор вправе направить на ее финансирование не более 70 процентов от объема взносов, планируемых к поступлению на счет, счета регионального оператора в первый год реализации региональной программы капитального ремонта.</w:t>
      </w:r>
    </w:p>
    <w:p w:rsidR="00871ED8" w:rsidRDefault="00871ED8" w:rsidP="00871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ED8">
        <w:rPr>
          <w:rFonts w:ascii="Times New Roman" w:hAnsi="Times New Roman" w:cs="Times New Roman"/>
          <w:sz w:val="24"/>
          <w:szCs w:val="24"/>
        </w:rPr>
        <w:t>Во второй год реализации региональной программы капитального ремонта региональный оператор вправе направить на ее финансирование не более 80 процентов от объема взносов, планируемых к поступлению на счет, счета регионального оператора во второй год реализации региональной программы капитального ремонта, а также остаток средств фондов капитального ремонта, сформированных собственниками помещений в многоквартирных домах по состоянию на 1 января второго года реализации региональной программы капитального ремонта.</w:t>
      </w:r>
    </w:p>
    <w:p w:rsidR="00350070" w:rsidRPr="005C542F" w:rsidRDefault="00350070" w:rsidP="00871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070" w:rsidRPr="00573BEC" w:rsidRDefault="005C542F" w:rsidP="005C54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EC">
        <w:rPr>
          <w:rFonts w:ascii="Times New Roman" w:hAnsi="Times New Roman" w:cs="Times New Roman"/>
          <w:b/>
          <w:sz w:val="24"/>
          <w:szCs w:val="24"/>
        </w:rPr>
        <w:t xml:space="preserve">Информация о соблюдении региональным оператором Новосибирской области требований </w:t>
      </w:r>
      <w:r w:rsidRPr="00573BEC">
        <w:rPr>
          <w:rFonts w:ascii="Times New Roman" w:hAnsi="Times New Roman" w:cs="Times New Roman"/>
          <w:b/>
          <w:sz w:val="24"/>
          <w:szCs w:val="24"/>
        </w:rPr>
        <w:t>к финансовой устойчивости</w:t>
      </w:r>
    </w:p>
    <w:p w:rsidR="005C542F" w:rsidRDefault="005C542F" w:rsidP="005C54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Look w:val="04A0" w:firstRow="1" w:lastRow="0" w:firstColumn="1" w:lastColumn="0" w:noHBand="0" w:noVBand="1"/>
      </w:tblPr>
      <w:tblGrid>
        <w:gridCol w:w="960"/>
        <w:gridCol w:w="4960"/>
        <w:gridCol w:w="1588"/>
        <w:gridCol w:w="2700"/>
        <w:gridCol w:w="2700"/>
        <w:gridCol w:w="2700"/>
      </w:tblGrid>
      <w:tr w:rsidR="005C542F" w:rsidRPr="005C542F" w:rsidTr="00573BEC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№пп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 2016г.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Показатели по состоянию на 31.03.2016г.                                   (3 месяца)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Показатели по состоянию на 30.06.2016г.                                   (6 месяцев)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Показатели по состоянию на 30.09.2016г.                                   (9 месяцев)</w:t>
            </w:r>
          </w:p>
        </w:tc>
      </w:tr>
      <w:tr w:rsidR="005C542F" w:rsidRPr="005C542F" w:rsidTr="00573BE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Остаток денежных средств по счету(счетам) регионального оператора  на начало периода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1 016,12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1 016,12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1 016,12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1 016,12   </w:t>
            </w:r>
          </w:p>
        </w:tc>
      </w:tr>
      <w:tr w:rsidR="005C542F" w:rsidRPr="005C542F" w:rsidTr="00573BE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Поступление взносов на капитальный ремонт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1 179,83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304,76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635,82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948,30   </w:t>
            </w:r>
          </w:p>
        </w:tc>
      </w:tr>
      <w:tr w:rsidR="005C542F" w:rsidRPr="005C542F" w:rsidTr="00573BE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доходы\поступления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-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14,25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44,87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70,19   </w:t>
            </w:r>
          </w:p>
        </w:tc>
      </w:tr>
      <w:tr w:rsidR="005C542F" w:rsidRPr="005C542F" w:rsidTr="00573BE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капитальный ремонт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1 976,35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</w:t>
            </w:r>
            <w:bookmarkStart w:id="0" w:name="_GoBack"/>
            <w:bookmarkEnd w:id="0"/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46,64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179,68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433,29   </w:t>
            </w:r>
          </w:p>
        </w:tc>
      </w:tr>
      <w:tr w:rsidR="005C542F" w:rsidRPr="005C542F" w:rsidTr="00573BE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расходы\выбытия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-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11,77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32,94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69,90   </w:t>
            </w:r>
          </w:p>
        </w:tc>
      </w:tr>
      <w:tr w:rsidR="005C542F" w:rsidRPr="005C542F" w:rsidTr="00573BE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Остаток денежных средств по счету(счетам) регионального оператора  на конец периода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219,59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1 276,73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1 484,19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1 531,42   </w:t>
            </w:r>
          </w:p>
        </w:tc>
      </w:tr>
      <w:tr w:rsidR="005C542F" w:rsidRPr="005C542F" w:rsidTr="00573BEC">
        <w:trPr>
          <w:trHeight w:val="1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Резерв средств взносов собственников помещений многоквартирных домов, которые региональный оператор не вправе израсходовать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219,59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219,59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219,59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42F" w:rsidRPr="005C542F" w:rsidRDefault="005C542F" w:rsidP="0057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219,59   </w:t>
            </w:r>
          </w:p>
        </w:tc>
      </w:tr>
      <w:tr w:rsidR="005C542F" w:rsidRPr="005C542F" w:rsidTr="00573BEC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Соответствие остатков на требования к финансовой устойчивости регионального оператора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соответствует требованиям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соответствует требованиям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соответствует требованиям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2F" w:rsidRPr="005C542F" w:rsidRDefault="005C542F" w:rsidP="005C5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4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соответствует требованиям</w:t>
            </w:r>
          </w:p>
        </w:tc>
      </w:tr>
    </w:tbl>
    <w:p w:rsidR="005C542F" w:rsidRPr="005C542F" w:rsidRDefault="005C542F" w:rsidP="005C54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31A9" w:rsidRPr="00871ED8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Pr="00871ED8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p w:rsidR="00DB31A9" w:rsidRPr="00283001" w:rsidRDefault="00DB31A9" w:rsidP="00BA07E3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</w:p>
    <w:sectPr w:rsidR="00DB31A9" w:rsidRPr="00283001" w:rsidSect="00573BEC">
      <w:footerReference w:type="default" r:id="rId7"/>
      <w:pgSz w:w="16838" w:h="11906" w:orient="landscape"/>
      <w:pgMar w:top="426" w:right="99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CD" w:rsidRDefault="002F3CCD" w:rsidP="00DB2D92">
      <w:pPr>
        <w:spacing w:after="0" w:line="240" w:lineRule="auto"/>
      </w:pPr>
      <w:r>
        <w:separator/>
      </w:r>
    </w:p>
  </w:endnote>
  <w:endnote w:type="continuationSeparator" w:id="0">
    <w:p w:rsidR="002F3CCD" w:rsidRDefault="002F3CCD" w:rsidP="00DB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447781"/>
      <w:docPartObj>
        <w:docPartGallery w:val="Page Numbers (Bottom of Page)"/>
        <w:docPartUnique/>
      </w:docPartObj>
    </w:sdtPr>
    <w:sdtEndPr/>
    <w:sdtContent>
      <w:sdt>
        <w:sdtPr>
          <w:id w:val="76103879"/>
          <w:docPartObj>
            <w:docPartGallery w:val="Page Numbers (Top of Page)"/>
            <w:docPartUnique/>
          </w:docPartObj>
        </w:sdtPr>
        <w:sdtEndPr/>
        <w:sdtContent>
          <w:p w:rsidR="002F3CCD" w:rsidRDefault="002F3CCD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B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B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CCD" w:rsidRDefault="002F3C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CD" w:rsidRDefault="002F3CCD" w:rsidP="00DB2D92">
      <w:pPr>
        <w:spacing w:after="0" w:line="240" w:lineRule="auto"/>
      </w:pPr>
      <w:r>
        <w:separator/>
      </w:r>
    </w:p>
  </w:footnote>
  <w:footnote w:type="continuationSeparator" w:id="0">
    <w:p w:rsidR="002F3CCD" w:rsidRDefault="002F3CCD" w:rsidP="00DB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320A"/>
    <w:multiLevelType w:val="multilevel"/>
    <w:tmpl w:val="C00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B47BA"/>
    <w:multiLevelType w:val="multilevel"/>
    <w:tmpl w:val="D85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46224"/>
    <w:multiLevelType w:val="multilevel"/>
    <w:tmpl w:val="A2D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8D297C"/>
    <w:multiLevelType w:val="multilevel"/>
    <w:tmpl w:val="53EC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41845"/>
    <w:multiLevelType w:val="multilevel"/>
    <w:tmpl w:val="949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E50A1"/>
    <w:multiLevelType w:val="multilevel"/>
    <w:tmpl w:val="D54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85FA5"/>
    <w:multiLevelType w:val="multilevel"/>
    <w:tmpl w:val="302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B7171"/>
    <w:multiLevelType w:val="multilevel"/>
    <w:tmpl w:val="8C4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98392C"/>
    <w:multiLevelType w:val="multilevel"/>
    <w:tmpl w:val="00EA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5"/>
    <w:rsid w:val="00002666"/>
    <w:rsid w:val="000046ED"/>
    <w:rsid w:val="00004AB2"/>
    <w:rsid w:val="0001121C"/>
    <w:rsid w:val="00013905"/>
    <w:rsid w:val="0001711E"/>
    <w:rsid w:val="00017F2F"/>
    <w:rsid w:val="000201AA"/>
    <w:rsid w:val="00020884"/>
    <w:rsid w:val="00025C47"/>
    <w:rsid w:val="0003016C"/>
    <w:rsid w:val="000328BE"/>
    <w:rsid w:val="00033404"/>
    <w:rsid w:val="00035A98"/>
    <w:rsid w:val="00040427"/>
    <w:rsid w:val="00045717"/>
    <w:rsid w:val="00047699"/>
    <w:rsid w:val="000626B9"/>
    <w:rsid w:val="00065E6C"/>
    <w:rsid w:val="000743E4"/>
    <w:rsid w:val="00075829"/>
    <w:rsid w:val="000B278D"/>
    <w:rsid w:val="000C0916"/>
    <w:rsid w:val="000C14E6"/>
    <w:rsid w:val="000C4EAF"/>
    <w:rsid w:val="000D69CD"/>
    <w:rsid w:val="000D77A9"/>
    <w:rsid w:val="000E1A0E"/>
    <w:rsid w:val="000E5030"/>
    <w:rsid w:val="000E72BA"/>
    <w:rsid w:val="000F00C6"/>
    <w:rsid w:val="000F325B"/>
    <w:rsid w:val="000F676B"/>
    <w:rsid w:val="000F7A13"/>
    <w:rsid w:val="00100388"/>
    <w:rsid w:val="00120CB8"/>
    <w:rsid w:val="00124139"/>
    <w:rsid w:val="00125F32"/>
    <w:rsid w:val="00125F45"/>
    <w:rsid w:val="001322EB"/>
    <w:rsid w:val="00132802"/>
    <w:rsid w:val="0013363C"/>
    <w:rsid w:val="0013526A"/>
    <w:rsid w:val="00137FEA"/>
    <w:rsid w:val="00143517"/>
    <w:rsid w:val="0014527A"/>
    <w:rsid w:val="0014533F"/>
    <w:rsid w:val="00154AE9"/>
    <w:rsid w:val="00156686"/>
    <w:rsid w:val="00157195"/>
    <w:rsid w:val="001646DF"/>
    <w:rsid w:val="001720B0"/>
    <w:rsid w:val="00172539"/>
    <w:rsid w:val="00173D3E"/>
    <w:rsid w:val="00174B9A"/>
    <w:rsid w:val="00175C74"/>
    <w:rsid w:val="001767A5"/>
    <w:rsid w:val="00182E19"/>
    <w:rsid w:val="00183114"/>
    <w:rsid w:val="00194934"/>
    <w:rsid w:val="00195265"/>
    <w:rsid w:val="001A0686"/>
    <w:rsid w:val="001A4768"/>
    <w:rsid w:val="001A5947"/>
    <w:rsid w:val="001A7221"/>
    <w:rsid w:val="001A7F94"/>
    <w:rsid w:val="001B7D9F"/>
    <w:rsid w:val="001C43BC"/>
    <w:rsid w:val="001C610D"/>
    <w:rsid w:val="001D7705"/>
    <w:rsid w:val="001E5163"/>
    <w:rsid w:val="001E6B40"/>
    <w:rsid w:val="001F10A9"/>
    <w:rsid w:val="001F12F8"/>
    <w:rsid w:val="0020284F"/>
    <w:rsid w:val="00205C7B"/>
    <w:rsid w:val="002132F5"/>
    <w:rsid w:val="0021507E"/>
    <w:rsid w:val="0021799A"/>
    <w:rsid w:val="002222B5"/>
    <w:rsid w:val="00227B1D"/>
    <w:rsid w:val="00230844"/>
    <w:rsid w:val="0023198B"/>
    <w:rsid w:val="00247512"/>
    <w:rsid w:val="00250097"/>
    <w:rsid w:val="00250C59"/>
    <w:rsid w:val="00251D5A"/>
    <w:rsid w:val="0025472A"/>
    <w:rsid w:val="00255134"/>
    <w:rsid w:val="00270372"/>
    <w:rsid w:val="002730FB"/>
    <w:rsid w:val="00283001"/>
    <w:rsid w:val="00283236"/>
    <w:rsid w:val="002835AB"/>
    <w:rsid w:val="00287E9A"/>
    <w:rsid w:val="002A049E"/>
    <w:rsid w:val="002A10E5"/>
    <w:rsid w:val="002A18C0"/>
    <w:rsid w:val="002A3E02"/>
    <w:rsid w:val="002A4B0D"/>
    <w:rsid w:val="002B182A"/>
    <w:rsid w:val="002B36BB"/>
    <w:rsid w:val="002B5ADA"/>
    <w:rsid w:val="002C3766"/>
    <w:rsid w:val="002C4C91"/>
    <w:rsid w:val="002D100A"/>
    <w:rsid w:val="002D1D32"/>
    <w:rsid w:val="002E08B6"/>
    <w:rsid w:val="002E0AB2"/>
    <w:rsid w:val="002E103C"/>
    <w:rsid w:val="002E1F12"/>
    <w:rsid w:val="002E3DAC"/>
    <w:rsid w:val="002E47D7"/>
    <w:rsid w:val="002E62BC"/>
    <w:rsid w:val="002E6689"/>
    <w:rsid w:val="002F3CCD"/>
    <w:rsid w:val="002F3DC1"/>
    <w:rsid w:val="00302C2C"/>
    <w:rsid w:val="00307103"/>
    <w:rsid w:val="00311135"/>
    <w:rsid w:val="00314CAD"/>
    <w:rsid w:val="00320FBA"/>
    <w:rsid w:val="00332B0A"/>
    <w:rsid w:val="00333A3D"/>
    <w:rsid w:val="00334FDA"/>
    <w:rsid w:val="00343FE0"/>
    <w:rsid w:val="0034658A"/>
    <w:rsid w:val="00347554"/>
    <w:rsid w:val="00350070"/>
    <w:rsid w:val="00351D29"/>
    <w:rsid w:val="00355AE3"/>
    <w:rsid w:val="00361FEB"/>
    <w:rsid w:val="00363979"/>
    <w:rsid w:val="00363F3D"/>
    <w:rsid w:val="003655A3"/>
    <w:rsid w:val="003661A1"/>
    <w:rsid w:val="00366E28"/>
    <w:rsid w:val="00371F89"/>
    <w:rsid w:val="00376C29"/>
    <w:rsid w:val="00376FAB"/>
    <w:rsid w:val="00380A94"/>
    <w:rsid w:val="0038181F"/>
    <w:rsid w:val="003828D0"/>
    <w:rsid w:val="00382FD4"/>
    <w:rsid w:val="00384E15"/>
    <w:rsid w:val="003853B1"/>
    <w:rsid w:val="00387CEF"/>
    <w:rsid w:val="003A30AB"/>
    <w:rsid w:val="003B1146"/>
    <w:rsid w:val="003B3272"/>
    <w:rsid w:val="003D2C67"/>
    <w:rsid w:val="003E16AB"/>
    <w:rsid w:val="003F0A5D"/>
    <w:rsid w:val="003F2572"/>
    <w:rsid w:val="003F2C2E"/>
    <w:rsid w:val="003F3593"/>
    <w:rsid w:val="0040539F"/>
    <w:rsid w:val="00415264"/>
    <w:rsid w:val="004208C7"/>
    <w:rsid w:val="00423524"/>
    <w:rsid w:val="004236F3"/>
    <w:rsid w:val="00423D6D"/>
    <w:rsid w:val="00427678"/>
    <w:rsid w:val="00440BA6"/>
    <w:rsid w:val="004444EE"/>
    <w:rsid w:val="004574A2"/>
    <w:rsid w:val="004674F1"/>
    <w:rsid w:val="00467F22"/>
    <w:rsid w:val="00483749"/>
    <w:rsid w:val="00486174"/>
    <w:rsid w:val="00490E66"/>
    <w:rsid w:val="004A08AB"/>
    <w:rsid w:val="004B32A4"/>
    <w:rsid w:val="004B554C"/>
    <w:rsid w:val="004C0D97"/>
    <w:rsid w:val="004C6F2D"/>
    <w:rsid w:val="004E3BBE"/>
    <w:rsid w:val="004F714C"/>
    <w:rsid w:val="00507159"/>
    <w:rsid w:val="00510BEE"/>
    <w:rsid w:val="00513DC0"/>
    <w:rsid w:val="00514F37"/>
    <w:rsid w:val="005202D6"/>
    <w:rsid w:val="005266B0"/>
    <w:rsid w:val="005266CC"/>
    <w:rsid w:val="00526790"/>
    <w:rsid w:val="00535AF1"/>
    <w:rsid w:val="00535F56"/>
    <w:rsid w:val="00544278"/>
    <w:rsid w:val="00547038"/>
    <w:rsid w:val="00552CD2"/>
    <w:rsid w:val="00553A1D"/>
    <w:rsid w:val="0055653B"/>
    <w:rsid w:val="00557D6A"/>
    <w:rsid w:val="00560F57"/>
    <w:rsid w:val="00566D79"/>
    <w:rsid w:val="00570F5E"/>
    <w:rsid w:val="00571145"/>
    <w:rsid w:val="00573BEC"/>
    <w:rsid w:val="0057704C"/>
    <w:rsid w:val="00580505"/>
    <w:rsid w:val="0058349A"/>
    <w:rsid w:val="00584E2C"/>
    <w:rsid w:val="00587CA3"/>
    <w:rsid w:val="0059390F"/>
    <w:rsid w:val="0059405C"/>
    <w:rsid w:val="005949F9"/>
    <w:rsid w:val="005A02E4"/>
    <w:rsid w:val="005A04A8"/>
    <w:rsid w:val="005A0580"/>
    <w:rsid w:val="005A0E59"/>
    <w:rsid w:val="005A6534"/>
    <w:rsid w:val="005A6C13"/>
    <w:rsid w:val="005B3D74"/>
    <w:rsid w:val="005B3E9C"/>
    <w:rsid w:val="005C0A65"/>
    <w:rsid w:val="005C19C1"/>
    <w:rsid w:val="005C19DD"/>
    <w:rsid w:val="005C542F"/>
    <w:rsid w:val="005E1270"/>
    <w:rsid w:val="005E2CD6"/>
    <w:rsid w:val="005E7089"/>
    <w:rsid w:val="005F3430"/>
    <w:rsid w:val="005F4764"/>
    <w:rsid w:val="005F77CA"/>
    <w:rsid w:val="005F7BC8"/>
    <w:rsid w:val="00601095"/>
    <w:rsid w:val="0060167A"/>
    <w:rsid w:val="00614F7F"/>
    <w:rsid w:val="006174B2"/>
    <w:rsid w:val="006202BB"/>
    <w:rsid w:val="0062472B"/>
    <w:rsid w:val="00630C17"/>
    <w:rsid w:val="00632417"/>
    <w:rsid w:val="006337F0"/>
    <w:rsid w:val="00634DD4"/>
    <w:rsid w:val="00635521"/>
    <w:rsid w:val="006462E0"/>
    <w:rsid w:val="00646A8E"/>
    <w:rsid w:val="00650EC1"/>
    <w:rsid w:val="006529C9"/>
    <w:rsid w:val="00652E82"/>
    <w:rsid w:val="006534CB"/>
    <w:rsid w:val="00653927"/>
    <w:rsid w:val="00661058"/>
    <w:rsid w:val="00663FD7"/>
    <w:rsid w:val="006648D3"/>
    <w:rsid w:val="006725D6"/>
    <w:rsid w:val="006755F7"/>
    <w:rsid w:val="00676425"/>
    <w:rsid w:val="006834B4"/>
    <w:rsid w:val="006866D7"/>
    <w:rsid w:val="006874F1"/>
    <w:rsid w:val="00690352"/>
    <w:rsid w:val="006952B8"/>
    <w:rsid w:val="006A3BA1"/>
    <w:rsid w:val="006A455B"/>
    <w:rsid w:val="006A4CCE"/>
    <w:rsid w:val="006B12E9"/>
    <w:rsid w:val="006D21A7"/>
    <w:rsid w:val="006D5EC7"/>
    <w:rsid w:val="006D601C"/>
    <w:rsid w:val="006E214A"/>
    <w:rsid w:val="006E26F0"/>
    <w:rsid w:val="006E4A5C"/>
    <w:rsid w:val="006E4DD0"/>
    <w:rsid w:val="006F5140"/>
    <w:rsid w:val="006F7087"/>
    <w:rsid w:val="00702046"/>
    <w:rsid w:val="0070315C"/>
    <w:rsid w:val="00706DF7"/>
    <w:rsid w:val="007113A7"/>
    <w:rsid w:val="007120C7"/>
    <w:rsid w:val="00713AC3"/>
    <w:rsid w:val="00715E6F"/>
    <w:rsid w:val="007259AC"/>
    <w:rsid w:val="0073528A"/>
    <w:rsid w:val="00735CBD"/>
    <w:rsid w:val="00736818"/>
    <w:rsid w:val="00742BE2"/>
    <w:rsid w:val="00743DCF"/>
    <w:rsid w:val="00753255"/>
    <w:rsid w:val="007552F2"/>
    <w:rsid w:val="00757E08"/>
    <w:rsid w:val="0076175C"/>
    <w:rsid w:val="0076416B"/>
    <w:rsid w:val="00764375"/>
    <w:rsid w:val="007646B2"/>
    <w:rsid w:val="0077177D"/>
    <w:rsid w:val="007814FC"/>
    <w:rsid w:val="0078706F"/>
    <w:rsid w:val="00791775"/>
    <w:rsid w:val="00794BDE"/>
    <w:rsid w:val="00796CDA"/>
    <w:rsid w:val="007A3AAE"/>
    <w:rsid w:val="007A4978"/>
    <w:rsid w:val="007A5A6B"/>
    <w:rsid w:val="007B323D"/>
    <w:rsid w:val="007B647A"/>
    <w:rsid w:val="007B6598"/>
    <w:rsid w:val="007C0869"/>
    <w:rsid w:val="007C72C5"/>
    <w:rsid w:val="007D54BD"/>
    <w:rsid w:val="007E4AF6"/>
    <w:rsid w:val="007E7B7F"/>
    <w:rsid w:val="007F0FAD"/>
    <w:rsid w:val="008013AE"/>
    <w:rsid w:val="008029D6"/>
    <w:rsid w:val="0081152C"/>
    <w:rsid w:val="008124BF"/>
    <w:rsid w:val="0081446C"/>
    <w:rsid w:val="00825439"/>
    <w:rsid w:val="00830BAA"/>
    <w:rsid w:val="00830DDB"/>
    <w:rsid w:val="008355B2"/>
    <w:rsid w:val="00841F1F"/>
    <w:rsid w:val="0084210E"/>
    <w:rsid w:val="00842A7B"/>
    <w:rsid w:val="00851C38"/>
    <w:rsid w:val="00857F72"/>
    <w:rsid w:val="00863DAE"/>
    <w:rsid w:val="008666C5"/>
    <w:rsid w:val="00871ED8"/>
    <w:rsid w:val="008728AE"/>
    <w:rsid w:val="00876C0F"/>
    <w:rsid w:val="008804A2"/>
    <w:rsid w:val="00884124"/>
    <w:rsid w:val="008A0505"/>
    <w:rsid w:val="008A7E63"/>
    <w:rsid w:val="008B32CC"/>
    <w:rsid w:val="008C7AA4"/>
    <w:rsid w:val="008D068A"/>
    <w:rsid w:val="008D346B"/>
    <w:rsid w:val="008D3714"/>
    <w:rsid w:val="008D4149"/>
    <w:rsid w:val="008D6480"/>
    <w:rsid w:val="008D732F"/>
    <w:rsid w:val="008E37CB"/>
    <w:rsid w:val="008E6F96"/>
    <w:rsid w:val="008F1E5C"/>
    <w:rsid w:val="008F2A71"/>
    <w:rsid w:val="008F2E6C"/>
    <w:rsid w:val="008F58A1"/>
    <w:rsid w:val="0090287A"/>
    <w:rsid w:val="009058DC"/>
    <w:rsid w:val="00906D96"/>
    <w:rsid w:val="009139B6"/>
    <w:rsid w:val="00917B8F"/>
    <w:rsid w:val="00920F3E"/>
    <w:rsid w:val="009254D1"/>
    <w:rsid w:val="0092619A"/>
    <w:rsid w:val="009304EE"/>
    <w:rsid w:val="0093380B"/>
    <w:rsid w:val="00934FD2"/>
    <w:rsid w:val="00941C6B"/>
    <w:rsid w:val="00943393"/>
    <w:rsid w:val="00944094"/>
    <w:rsid w:val="0094466A"/>
    <w:rsid w:val="009449C1"/>
    <w:rsid w:val="00944E39"/>
    <w:rsid w:val="0095675F"/>
    <w:rsid w:val="00960AF4"/>
    <w:rsid w:val="0096160B"/>
    <w:rsid w:val="009704BA"/>
    <w:rsid w:val="00972C72"/>
    <w:rsid w:val="00995CD2"/>
    <w:rsid w:val="009A23FC"/>
    <w:rsid w:val="009B04DF"/>
    <w:rsid w:val="009B5782"/>
    <w:rsid w:val="009B6BFB"/>
    <w:rsid w:val="009B7BA0"/>
    <w:rsid w:val="009D0C66"/>
    <w:rsid w:val="009E3136"/>
    <w:rsid w:val="009F03D0"/>
    <w:rsid w:val="009F2D7D"/>
    <w:rsid w:val="009F3613"/>
    <w:rsid w:val="009F3A99"/>
    <w:rsid w:val="00A02EBF"/>
    <w:rsid w:val="00A11C52"/>
    <w:rsid w:val="00A13167"/>
    <w:rsid w:val="00A132AD"/>
    <w:rsid w:val="00A13549"/>
    <w:rsid w:val="00A16F96"/>
    <w:rsid w:val="00A17CA8"/>
    <w:rsid w:val="00A218F5"/>
    <w:rsid w:val="00A240BB"/>
    <w:rsid w:val="00A315AD"/>
    <w:rsid w:val="00A40E79"/>
    <w:rsid w:val="00A4320C"/>
    <w:rsid w:val="00A43FFF"/>
    <w:rsid w:val="00A4401B"/>
    <w:rsid w:val="00A45953"/>
    <w:rsid w:val="00A503AE"/>
    <w:rsid w:val="00A504A9"/>
    <w:rsid w:val="00A507B7"/>
    <w:rsid w:val="00A52C7E"/>
    <w:rsid w:val="00A55A54"/>
    <w:rsid w:val="00A574EA"/>
    <w:rsid w:val="00A63E22"/>
    <w:rsid w:val="00A67C7C"/>
    <w:rsid w:val="00A70BC9"/>
    <w:rsid w:val="00A71F83"/>
    <w:rsid w:val="00A80EDF"/>
    <w:rsid w:val="00A83F82"/>
    <w:rsid w:val="00A84098"/>
    <w:rsid w:val="00A852D4"/>
    <w:rsid w:val="00A86E0A"/>
    <w:rsid w:val="00A93551"/>
    <w:rsid w:val="00A95E75"/>
    <w:rsid w:val="00AA2787"/>
    <w:rsid w:val="00AA5D59"/>
    <w:rsid w:val="00AA658B"/>
    <w:rsid w:val="00AB096C"/>
    <w:rsid w:val="00AB1388"/>
    <w:rsid w:val="00AB41F7"/>
    <w:rsid w:val="00AC2AB0"/>
    <w:rsid w:val="00AC3FD5"/>
    <w:rsid w:val="00AC45A0"/>
    <w:rsid w:val="00AC7136"/>
    <w:rsid w:val="00AD19CC"/>
    <w:rsid w:val="00AD239F"/>
    <w:rsid w:val="00AD2681"/>
    <w:rsid w:val="00AD4AC7"/>
    <w:rsid w:val="00AD60B4"/>
    <w:rsid w:val="00AE500C"/>
    <w:rsid w:val="00AE6D99"/>
    <w:rsid w:val="00AE6DEE"/>
    <w:rsid w:val="00AE7679"/>
    <w:rsid w:val="00AE7FA9"/>
    <w:rsid w:val="00AF08E7"/>
    <w:rsid w:val="00AF219E"/>
    <w:rsid w:val="00AF25C9"/>
    <w:rsid w:val="00AF3D5F"/>
    <w:rsid w:val="00AF467E"/>
    <w:rsid w:val="00AF4705"/>
    <w:rsid w:val="00AF7874"/>
    <w:rsid w:val="00B03B70"/>
    <w:rsid w:val="00B05CCB"/>
    <w:rsid w:val="00B06331"/>
    <w:rsid w:val="00B07AC8"/>
    <w:rsid w:val="00B17ABE"/>
    <w:rsid w:val="00B20394"/>
    <w:rsid w:val="00B23580"/>
    <w:rsid w:val="00B241B6"/>
    <w:rsid w:val="00B25234"/>
    <w:rsid w:val="00B36A67"/>
    <w:rsid w:val="00B36E8E"/>
    <w:rsid w:val="00B37342"/>
    <w:rsid w:val="00B43AE2"/>
    <w:rsid w:val="00B47E7A"/>
    <w:rsid w:val="00B52DCE"/>
    <w:rsid w:val="00B67492"/>
    <w:rsid w:val="00B67DC2"/>
    <w:rsid w:val="00B70922"/>
    <w:rsid w:val="00B73A2A"/>
    <w:rsid w:val="00B75B48"/>
    <w:rsid w:val="00B7663C"/>
    <w:rsid w:val="00B83CE1"/>
    <w:rsid w:val="00B90EDA"/>
    <w:rsid w:val="00B9175B"/>
    <w:rsid w:val="00B91C26"/>
    <w:rsid w:val="00B92BDB"/>
    <w:rsid w:val="00B94D97"/>
    <w:rsid w:val="00B97B3D"/>
    <w:rsid w:val="00BA07E3"/>
    <w:rsid w:val="00BA73F6"/>
    <w:rsid w:val="00BB1D62"/>
    <w:rsid w:val="00BC3382"/>
    <w:rsid w:val="00BD0B3D"/>
    <w:rsid w:val="00BD102D"/>
    <w:rsid w:val="00BD146D"/>
    <w:rsid w:val="00BE29D3"/>
    <w:rsid w:val="00C00C97"/>
    <w:rsid w:val="00C017E4"/>
    <w:rsid w:val="00C037E3"/>
    <w:rsid w:val="00C05A27"/>
    <w:rsid w:val="00C05B94"/>
    <w:rsid w:val="00C07FEC"/>
    <w:rsid w:val="00C10A4E"/>
    <w:rsid w:val="00C134C4"/>
    <w:rsid w:val="00C176D8"/>
    <w:rsid w:val="00C2222F"/>
    <w:rsid w:val="00C238B4"/>
    <w:rsid w:val="00C23F3E"/>
    <w:rsid w:val="00C254B4"/>
    <w:rsid w:val="00C26DB2"/>
    <w:rsid w:val="00C27717"/>
    <w:rsid w:val="00C36D49"/>
    <w:rsid w:val="00C41067"/>
    <w:rsid w:val="00C442FA"/>
    <w:rsid w:val="00C45277"/>
    <w:rsid w:val="00C4570F"/>
    <w:rsid w:val="00C46F49"/>
    <w:rsid w:val="00C522B2"/>
    <w:rsid w:val="00C531F4"/>
    <w:rsid w:val="00C6000C"/>
    <w:rsid w:val="00C62D07"/>
    <w:rsid w:val="00C72208"/>
    <w:rsid w:val="00C7467E"/>
    <w:rsid w:val="00C76913"/>
    <w:rsid w:val="00CA079B"/>
    <w:rsid w:val="00CA1855"/>
    <w:rsid w:val="00CA199D"/>
    <w:rsid w:val="00CA5D29"/>
    <w:rsid w:val="00CA74F9"/>
    <w:rsid w:val="00CB6B1A"/>
    <w:rsid w:val="00CC1492"/>
    <w:rsid w:val="00CC62CA"/>
    <w:rsid w:val="00CD34C4"/>
    <w:rsid w:val="00CD3AF2"/>
    <w:rsid w:val="00CD54E9"/>
    <w:rsid w:val="00CD616F"/>
    <w:rsid w:val="00CE55D8"/>
    <w:rsid w:val="00CE70A2"/>
    <w:rsid w:val="00CF4D08"/>
    <w:rsid w:val="00CF6C00"/>
    <w:rsid w:val="00CF7272"/>
    <w:rsid w:val="00D01B98"/>
    <w:rsid w:val="00D03DE2"/>
    <w:rsid w:val="00D07419"/>
    <w:rsid w:val="00D10284"/>
    <w:rsid w:val="00D12E9F"/>
    <w:rsid w:val="00D13ED8"/>
    <w:rsid w:val="00D207BD"/>
    <w:rsid w:val="00D20AAE"/>
    <w:rsid w:val="00D20C5E"/>
    <w:rsid w:val="00D276B0"/>
    <w:rsid w:val="00D31043"/>
    <w:rsid w:val="00D348BD"/>
    <w:rsid w:val="00D34A44"/>
    <w:rsid w:val="00D34E9A"/>
    <w:rsid w:val="00D37263"/>
    <w:rsid w:val="00D42F55"/>
    <w:rsid w:val="00D44CC6"/>
    <w:rsid w:val="00D4674F"/>
    <w:rsid w:val="00D602A6"/>
    <w:rsid w:val="00D65ADA"/>
    <w:rsid w:val="00D66A38"/>
    <w:rsid w:val="00D74012"/>
    <w:rsid w:val="00D816FC"/>
    <w:rsid w:val="00DA32E4"/>
    <w:rsid w:val="00DA45C8"/>
    <w:rsid w:val="00DB2D92"/>
    <w:rsid w:val="00DB31A9"/>
    <w:rsid w:val="00DB4BE5"/>
    <w:rsid w:val="00DB51A0"/>
    <w:rsid w:val="00DB78C4"/>
    <w:rsid w:val="00DC0F83"/>
    <w:rsid w:val="00DC1098"/>
    <w:rsid w:val="00DC1FBC"/>
    <w:rsid w:val="00DC5696"/>
    <w:rsid w:val="00DC73CE"/>
    <w:rsid w:val="00DD3861"/>
    <w:rsid w:val="00DE13FE"/>
    <w:rsid w:val="00E10FFC"/>
    <w:rsid w:val="00E12DD8"/>
    <w:rsid w:val="00E17F7A"/>
    <w:rsid w:val="00E20EF8"/>
    <w:rsid w:val="00E26C22"/>
    <w:rsid w:val="00E30C7A"/>
    <w:rsid w:val="00E34615"/>
    <w:rsid w:val="00E34E38"/>
    <w:rsid w:val="00E43F6E"/>
    <w:rsid w:val="00E5000A"/>
    <w:rsid w:val="00E63C79"/>
    <w:rsid w:val="00E6777D"/>
    <w:rsid w:val="00E745C5"/>
    <w:rsid w:val="00E8392B"/>
    <w:rsid w:val="00E86A66"/>
    <w:rsid w:val="00E87F1B"/>
    <w:rsid w:val="00E91CE2"/>
    <w:rsid w:val="00E93B51"/>
    <w:rsid w:val="00E962D9"/>
    <w:rsid w:val="00E96CFC"/>
    <w:rsid w:val="00EA56D3"/>
    <w:rsid w:val="00EB5B4E"/>
    <w:rsid w:val="00EB708B"/>
    <w:rsid w:val="00EC0396"/>
    <w:rsid w:val="00EC0AE4"/>
    <w:rsid w:val="00EC0C6F"/>
    <w:rsid w:val="00EC0C8B"/>
    <w:rsid w:val="00EC6262"/>
    <w:rsid w:val="00EC7712"/>
    <w:rsid w:val="00ED5673"/>
    <w:rsid w:val="00ED7298"/>
    <w:rsid w:val="00EE512C"/>
    <w:rsid w:val="00EE7ABD"/>
    <w:rsid w:val="00EF1A84"/>
    <w:rsid w:val="00EF34AC"/>
    <w:rsid w:val="00EF6F82"/>
    <w:rsid w:val="00F043EF"/>
    <w:rsid w:val="00F1105C"/>
    <w:rsid w:val="00F12371"/>
    <w:rsid w:val="00F14C62"/>
    <w:rsid w:val="00F14C84"/>
    <w:rsid w:val="00F15AFD"/>
    <w:rsid w:val="00F2720F"/>
    <w:rsid w:val="00F30286"/>
    <w:rsid w:val="00F37FC7"/>
    <w:rsid w:val="00F42D86"/>
    <w:rsid w:val="00F44F26"/>
    <w:rsid w:val="00F46688"/>
    <w:rsid w:val="00F52568"/>
    <w:rsid w:val="00F5362D"/>
    <w:rsid w:val="00F5657F"/>
    <w:rsid w:val="00F73C50"/>
    <w:rsid w:val="00F74F7E"/>
    <w:rsid w:val="00F93186"/>
    <w:rsid w:val="00F95EEE"/>
    <w:rsid w:val="00F97A05"/>
    <w:rsid w:val="00FA0F41"/>
    <w:rsid w:val="00FA1532"/>
    <w:rsid w:val="00FA2BB0"/>
    <w:rsid w:val="00FB06E9"/>
    <w:rsid w:val="00FC090D"/>
    <w:rsid w:val="00FC2C33"/>
    <w:rsid w:val="00FC42B4"/>
    <w:rsid w:val="00FC4446"/>
    <w:rsid w:val="00FD5B4D"/>
    <w:rsid w:val="00FE5551"/>
    <w:rsid w:val="00FF098A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1B38-0212-4456-AF33-E9A162D0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05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BB1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3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740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2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D92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DB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D92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5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9C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74012"/>
    <w:rPr>
      <w:rFonts w:eastAsia="Times New Roman"/>
      <w:b/>
      <w:bCs/>
      <w:szCs w:val="24"/>
      <w:lang w:eastAsia="ru-RU"/>
    </w:rPr>
  </w:style>
  <w:style w:type="paragraph" w:styleId="aa">
    <w:name w:val="List Paragraph"/>
    <w:basedOn w:val="a"/>
    <w:uiPriority w:val="34"/>
    <w:qFormat/>
    <w:rsid w:val="00DB4B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BB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201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2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328B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39"/>
    <w:rsid w:val="002B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F25C9"/>
  </w:style>
  <w:style w:type="paragraph" w:customStyle="1" w:styleId="21">
    <w:name w:val="2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article-meta">
    <w:name w:val="uk-article-meta"/>
    <w:basedOn w:val="a"/>
    <w:rsid w:val="0034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E02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8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71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843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156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67980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834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127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Латкин</dc:creator>
  <cp:keywords/>
  <dc:description/>
  <cp:lastModifiedBy>Белоусов Дмитрий Павлович</cp:lastModifiedBy>
  <cp:revision>4</cp:revision>
  <cp:lastPrinted>2016-04-01T08:35:00Z</cp:lastPrinted>
  <dcterms:created xsi:type="dcterms:W3CDTF">2016-11-25T02:31:00Z</dcterms:created>
  <dcterms:modified xsi:type="dcterms:W3CDTF">2016-11-25T02:33:00Z</dcterms:modified>
</cp:coreProperties>
</file>