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48B" w:rsidRDefault="004B448B" w:rsidP="00201B46">
      <w:pPr>
        <w:pStyle w:val="1"/>
      </w:pPr>
    </w:p>
    <w:p w:rsidR="00922BCC" w:rsidRPr="00922BCC" w:rsidRDefault="00922BCC" w:rsidP="00922BCC"/>
    <w:p w:rsidR="00E160AF" w:rsidRPr="00E160AF" w:rsidRDefault="00C57FDA" w:rsidP="00201B46">
      <w:pPr>
        <w:pStyle w:val="1"/>
        <w:rPr>
          <w:lang w:val="en-US"/>
        </w:rPr>
      </w:pPr>
      <w:r>
        <w:rPr>
          <w:noProof/>
        </w:rPr>
        <w:pict>
          <v:shapetype id="_x0000_t202" coordsize="21600,21600" o:spt="202" path="m,l,21600r21600,l21600,xe">
            <v:stroke joinstyle="miter"/>
            <v:path gradientshapeok="t" o:connecttype="rect"/>
          </v:shapetype>
          <v:shape id="Поле 1" o:spid="_x0000_s1026" type="#_x0000_t202" style="position:absolute;margin-left:234.1pt;margin-top:-8.85pt;width:255.5pt;height:188.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tsNgIAAFEEAAAOAAAAZHJzL2Uyb0RvYy54bWysVF2O0zAQfkfiDpbfado0Zduo6WrpUoS0&#10;/EgLB3AdJ7FwPMZ2myyX4RQ8IXGGHomx0y0RvCBEHiyPZ/z5m29msr7uW0WOwjoJuqCzyZQSoTmU&#10;UtcF/fhh92xJifNMl0yBFgV9EI5eb54+WXcmFyk0oEphCYJol3emoI33Jk8SxxvRMjcBIzQ6K7At&#10;82jaOikt6xC9VUk6nT5POrClscCFc3h6OzjpJuJXleD+XVU54YkqKHLzcbVx3Yc12axZXltmGsnP&#10;NNg/sGiZ1PjoBeqWeUYOVv4B1UpuwUHlJxzaBKpKchFzwGxm09+yuW+YETEXFMeZi0zu/8Hyt8f3&#10;lsgSa0eJZi2W6PT19OP0/fSNzII6nXE5Bt0bDPP9C+hDZMjUmTvgnxzRsG2YrsWNtdA1gpXILt5M&#10;RlcHHBdA9t0bKPEZdvAQgfrKtgEQxSCIjlV6uFRG9J5wPJynWbbMVpRw9KXz1Ww1vwrsEpY/XjfW&#10;+VcCWhI2BbVY+gjPjnfOD6GPIZE+KFnupFLRsPV+qyw5MmyTXfzO6G4cpjTpCrpapItBgbHP/R1E&#10;Kz32u5JtQZfT8A0dGHR7qcvYjZ5JNewxO6UxySBk0G5Q0ff7/lyYPZQPKKmFoa9xDnHTgP1CSYc9&#10;XVD3+cCsoES91liW1SzLwhBEI1tcpWjYsWc/9jDNEaqgnpJhu/XD4ByMlXWDLw2NoOEGS1nJKHKg&#10;OrA688a+jWU6z1gYjLEdo379CTY/AQAA//8DAFBLAwQUAAYACAAAACEAuPhItuEAAAALAQAADwAA&#10;AGRycy9kb3ducmV2LnhtbEyPwU7DMAyG70i8Q2QkLmhLV2BdS91pmkCcN7hwyxqvrWiStsnWjqfH&#10;nMbR9qff35+vJ9OKMw2+cRZhMY9AkC2dbmyF8PnxNluB8EFZrVpnCeFCHtbF7U2uMu1Gu6PzPlSC&#10;Q6zPFEIdQpdJ6cuajPJz15Hl29ENRgUeh0rqQY0cbloZR9FSGtVY/lCrjrY1ld/7k0Fw4+vFOOqj&#10;+OHrx7xvN/3uGPeI93fT5gVEoClcYfjTZ3Uo2OngTlZ70SI8LVcxowizRZKAYCJNUt4cEB6f0whk&#10;kcv/HYpfAAAA//8DAFBLAQItABQABgAIAAAAIQC2gziS/gAAAOEBAAATAAAAAAAAAAAAAAAAAAAA&#10;AABbQ29udGVudF9UeXBlc10ueG1sUEsBAi0AFAAGAAgAAAAhADj9If/WAAAAlAEAAAsAAAAAAAAA&#10;AAAAAAAALwEAAF9yZWxzLy5yZWxzUEsBAi0AFAAGAAgAAAAhAAVC+2w2AgAAUQQAAA4AAAAAAAAA&#10;AAAAAAAALgIAAGRycy9lMm9Eb2MueG1sUEsBAi0AFAAGAAgAAAAhALj4SLbhAAAACwEAAA8AAAAA&#10;AAAAAAAAAAAAkAQAAGRycy9kb3ducmV2LnhtbFBLBQYAAAAABAAEAPMAAACeBQAAAAA=&#10;" strokecolor="white">
            <v:textbox>
              <w:txbxContent>
                <w:p w:rsidR="008C7AE0" w:rsidRPr="005F1A2E" w:rsidRDefault="008C7AE0" w:rsidP="00EE5C1D">
                  <w:pPr>
                    <w:rPr>
                      <w:bCs/>
                      <w:color w:val="000000" w:themeColor="text1"/>
                      <w:sz w:val="28"/>
                    </w:rPr>
                  </w:pPr>
                  <w:r w:rsidRPr="005F1A2E">
                    <w:rPr>
                      <w:bCs/>
                      <w:color w:val="000000" w:themeColor="text1"/>
                      <w:sz w:val="28"/>
                    </w:rPr>
                    <w:t>УТВЕРЖДАЮ</w:t>
                  </w:r>
                </w:p>
                <w:p w:rsidR="008C7AE0" w:rsidRPr="005F1A2E" w:rsidRDefault="008C7AE0" w:rsidP="00EE5C1D">
                  <w:pPr>
                    <w:rPr>
                      <w:bCs/>
                      <w:color w:val="000000" w:themeColor="text1"/>
                      <w:sz w:val="28"/>
                    </w:rPr>
                  </w:pPr>
                  <w:r w:rsidRPr="005F1A2E">
                    <w:rPr>
                      <w:bCs/>
                      <w:color w:val="000000" w:themeColor="text1"/>
                      <w:sz w:val="28"/>
                    </w:rPr>
                    <w:t>Глава администрации города Черепаново Черепановского района  Новосибирской области</w:t>
                  </w:r>
                </w:p>
                <w:p w:rsidR="008C7AE0" w:rsidRPr="005F1A2E" w:rsidRDefault="008C7AE0" w:rsidP="00EE5C1D">
                  <w:pPr>
                    <w:rPr>
                      <w:bCs/>
                      <w:color w:val="000000" w:themeColor="text1"/>
                      <w:sz w:val="28"/>
                    </w:rPr>
                  </w:pPr>
                </w:p>
                <w:p w:rsidR="008C7AE0" w:rsidRPr="005F1A2E" w:rsidRDefault="008C7AE0" w:rsidP="00EE5C1D">
                  <w:pPr>
                    <w:rPr>
                      <w:bCs/>
                      <w:color w:val="000000" w:themeColor="text1"/>
                      <w:sz w:val="28"/>
                    </w:rPr>
                  </w:pPr>
                  <w:r w:rsidRPr="005F1A2E">
                    <w:rPr>
                      <w:bCs/>
                      <w:color w:val="000000" w:themeColor="text1"/>
                      <w:sz w:val="28"/>
                    </w:rPr>
                    <w:t xml:space="preserve">___________________  М.Ф.Аникин    </w:t>
                  </w:r>
                </w:p>
                <w:p w:rsidR="008C7AE0" w:rsidRPr="005F1A2E" w:rsidRDefault="008C7AE0" w:rsidP="00EE5C1D">
                  <w:pPr>
                    <w:rPr>
                      <w:bCs/>
                      <w:color w:val="000000" w:themeColor="text1"/>
                      <w:sz w:val="28"/>
                    </w:rPr>
                  </w:pPr>
                </w:p>
                <w:p w:rsidR="008C7AE0" w:rsidRPr="00201B46" w:rsidRDefault="008C7AE0" w:rsidP="00EE5C1D">
                  <w:pPr>
                    <w:rPr>
                      <w:bCs/>
                      <w:color w:val="FF0000"/>
                      <w:sz w:val="28"/>
                    </w:rPr>
                  </w:pPr>
                  <w:r w:rsidRPr="00201B46">
                    <w:rPr>
                      <w:bCs/>
                      <w:color w:val="FF0000"/>
                      <w:sz w:val="28"/>
                    </w:rPr>
                    <w:t xml:space="preserve"> </w:t>
                  </w:r>
                </w:p>
                <w:p w:rsidR="008C7AE0" w:rsidRPr="005F1A2E" w:rsidRDefault="008C7AE0" w:rsidP="00EE5C1D">
                  <w:pPr>
                    <w:rPr>
                      <w:bCs/>
                      <w:color w:val="000000" w:themeColor="text1"/>
                      <w:sz w:val="28"/>
                    </w:rPr>
                  </w:pPr>
                  <w:r w:rsidRPr="005F1A2E">
                    <w:rPr>
                      <w:bCs/>
                      <w:color w:val="000000" w:themeColor="text1"/>
                      <w:sz w:val="28"/>
                    </w:rPr>
                    <w:t>16 февраля 2015 года</w:t>
                  </w:r>
                </w:p>
                <w:p w:rsidR="008C7AE0" w:rsidRPr="00201B46" w:rsidRDefault="008C7AE0" w:rsidP="00E160AF">
                  <w:pPr>
                    <w:rPr>
                      <w:color w:val="FF0000"/>
                      <w:sz w:val="28"/>
                    </w:rPr>
                  </w:pPr>
                </w:p>
              </w:txbxContent>
            </v:textbox>
          </v:shape>
        </w:pict>
      </w:r>
    </w:p>
    <w:p w:rsidR="00E160AF" w:rsidRPr="00E160AF" w:rsidRDefault="00E160AF" w:rsidP="002F0DD3">
      <w:pPr>
        <w:ind w:left="284"/>
        <w:jc w:val="right"/>
        <w:rPr>
          <w:b/>
          <w:sz w:val="28"/>
          <w:szCs w:val="28"/>
          <w:u w:val="single"/>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E160AF" w:rsidRPr="00E160AF" w:rsidRDefault="00E160AF" w:rsidP="002F0DD3">
      <w:pPr>
        <w:jc w:val="center"/>
        <w:rPr>
          <w:b/>
          <w:szCs w:val="18"/>
        </w:rPr>
      </w:pPr>
    </w:p>
    <w:p w:rsidR="009A5CA8" w:rsidRPr="009A5CA8" w:rsidRDefault="00E160AF" w:rsidP="00EE5C1D">
      <w:pPr>
        <w:jc w:val="center"/>
        <w:rPr>
          <w:b/>
          <w:sz w:val="32"/>
          <w:szCs w:val="32"/>
        </w:rPr>
      </w:pPr>
      <w:r w:rsidRPr="009A5CA8">
        <w:rPr>
          <w:b/>
          <w:sz w:val="32"/>
          <w:szCs w:val="32"/>
        </w:rPr>
        <w:t xml:space="preserve">Конкурсная документация </w:t>
      </w:r>
    </w:p>
    <w:p w:rsidR="005F1A2E" w:rsidRPr="005F1A2E" w:rsidRDefault="00E160AF" w:rsidP="005F1A2E">
      <w:pPr>
        <w:jc w:val="center"/>
        <w:rPr>
          <w:b/>
          <w:bCs/>
          <w:sz w:val="28"/>
          <w:szCs w:val="28"/>
        </w:rPr>
      </w:pPr>
      <w:proofErr w:type="gramStart"/>
      <w:r w:rsidRPr="009A5CA8">
        <w:rPr>
          <w:b/>
          <w:sz w:val="28"/>
          <w:szCs w:val="28"/>
        </w:rPr>
        <w:t xml:space="preserve">для проведения </w:t>
      </w:r>
      <w:r w:rsidR="00787D4C">
        <w:rPr>
          <w:b/>
          <w:sz w:val="28"/>
          <w:szCs w:val="28"/>
        </w:rPr>
        <w:t xml:space="preserve">торгов в форме </w:t>
      </w:r>
      <w:r w:rsidRPr="009A5CA8">
        <w:rPr>
          <w:b/>
          <w:sz w:val="28"/>
          <w:szCs w:val="28"/>
        </w:rPr>
        <w:t xml:space="preserve">открытого конкурса </w:t>
      </w:r>
      <w:r w:rsidR="005F348C" w:rsidRPr="009A5CA8">
        <w:rPr>
          <w:b/>
          <w:sz w:val="28"/>
          <w:szCs w:val="28"/>
        </w:rPr>
        <w:t xml:space="preserve">на </w:t>
      </w:r>
      <w:r w:rsidR="00EE5C1D" w:rsidRPr="009A5CA8">
        <w:rPr>
          <w:b/>
          <w:bCs/>
          <w:sz w:val="28"/>
          <w:szCs w:val="28"/>
        </w:rPr>
        <w:t xml:space="preserve">право заключения </w:t>
      </w:r>
      <w:r w:rsidR="008F52BA" w:rsidRPr="009A5CA8">
        <w:rPr>
          <w:b/>
          <w:bCs/>
          <w:sz w:val="28"/>
          <w:szCs w:val="28"/>
        </w:rPr>
        <w:t>договора</w:t>
      </w:r>
      <w:r w:rsidR="00EE5C1D" w:rsidRPr="009A5CA8">
        <w:rPr>
          <w:b/>
          <w:bCs/>
          <w:sz w:val="28"/>
          <w:szCs w:val="28"/>
        </w:rPr>
        <w:t xml:space="preserve"> на </w:t>
      </w:r>
      <w:r w:rsidR="00E40539">
        <w:rPr>
          <w:b/>
          <w:bCs/>
          <w:sz w:val="28"/>
          <w:szCs w:val="28"/>
        </w:rPr>
        <w:t>оказание услуг по выполнению</w:t>
      </w:r>
      <w:proofErr w:type="gramEnd"/>
      <w:r w:rsidR="00EE5C1D" w:rsidRPr="009A5CA8">
        <w:rPr>
          <w:b/>
          <w:bCs/>
          <w:sz w:val="28"/>
          <w:szCs w:val="28"/>
        </w:rPr>
        <w:t xml:space="preserve"> строительного контроля</w:t>
      </w:r>
      <w:r w:rsidR="001904F1" w:rsidRPr="009A5CA8">
        <w:rPr>
          <w:b/>
          <w:bCs/>
          <w:sz w:val="28"/>
          <w:szCs w:val="28"/>
        </w:rPr>
        <w:t xml:space="preserve"> при </w:t>
      </w:r>
      <w:r w:rsidR="00787D4C">
        <w:rPr>
          <w:b/>
          <w:bCs/>
          <w:sz w:val="28"/>
          <w:szCs w:val="28"/>
        </w:rPr>
        <w:t>осуществлении</w:t>
      </w:r>
      <w:r w:rsidR="001904F1" w:rsidRPr="009A5CA8">
        <w:rPr>
          <w:b/>
          <w:bCs/>
          <w:sz w:val="28"/>
          <w:szCs w:val="28"/>
        </w:rPr>
        <w:t xml:space="preserve"> капитального ремонта </w:t>
      </w:r>
      <w:r w:rsidR="00787D4C">
        <w:rPr>
          <w:b/>
          <w:bCs/>
          <w:sz w:val="28"/>
          <w:szCs w:val="28"/>
        </w:rPr>
        <w:t xml:space="preserve">общего имущества </w:t>
      </w:r>
      <w:r w:rsidR="001904F1" w:rsidRPr="009A5CA8">
        <w:rPr>
          <w:b/>
          <w:bCs/>
          <w:sz w:val="28"/>
          <w:szCs w:val="28"/>
        </w:rPr>
        <w:t xml:space="preserve">многоквартирных </w:t>
      </w:r>
      <w:r w:rsidR="001904F1" w:rsidRPr="005F1A2E">
        <w:rPr>
          <w:b/>
          <w:bCs/>
          <w:color w:val="000000" w:themeColor="text1"/>
          <w:sz w:val="28"/>
          <w:szCs w:val="28"/>
        </w:rPr>
        <w:t xml:space="preserve">домов </w:t>
      </w:r>
      <w:r w:rsidR="005F1A2E" w:rsidRPr="005F1A2E">
        <w:rPr>
          <w:b/>
          <w:bCs/>
          <w:sz w:val="28"/>
          <w:szCs w:val="28"/>
        </w:rPr>
        <w:t xml:space="preserve">расположенных на территории города Черепаново </w:t>
      </w:r>
    </w:p>
    <w:p w:rsidR="005F1A2E" w:rsidRPr="005F1A2E" w:rsidRDefault="005F1A2E" w:rsidP="005F1A2E">
      <w:pPr>
        <w:autoSpaceDE w:val="0"/>
        <w:autoSpaceDN w:val="0"/>
        <w:adjustRightInd w:val="0"/>
        <w:jc w:val="center"/>
        <w:rPr>
          <w:b/>
          <w:sz w:val="28"/>
          <w:szCs w:val="28"/>
        </w:rPr>
      </w:pPr>
      <w:r w:rsidRPr="005F1A2E">
        <w:rPr>
          <w:b/>
          <w:sz w:val="28"/>
          <w:szCs w:val="28"/>
        </w:rPr>
        <w:t xml:space="preserve">(ул. Красный проспект, дом 10; ул. Красный проспект, дом 12; </w:t>
      </w:r>
    </w:p>
    <w:p w:rsidR="00E160AF" w:rsidRPr="005F1A2E" w:rsidRDefault="005F1A2E" w:rsidP="005F1A2E">
      <w:pPr>
        <w:jc w:val="center"/>
        <w:rPr>
          <w:b/>
          <w:color w:val="808080"/>
          <w:sz w:val="28"/>
          <w:szCs w:val="28"/>
        </w:rPr>
      </w:pPr>
      <w:proofErr w:type="gramStart"/>
      <w:r w:rsidRPr="005F1A2E">
        <w:rPr>
          <w:b/>
          <w:sz w:val="28"/>
          <w:szCs w:val="28"/>
        </w:rPr>
        <w:t xml:space="preserve">ул. Пролетарская, дом 83; ул. Пролетарская, дом 87; ул. Партизанская, дом 90, ул. Пролетарская, дом 66, ул. </w:t>
      </w:r>
      <w:proofErr w:type="spellStart"/>
      <w:r w:rsidRPr="005F1A2E">
        <w:rPr>
          <w:b/>
          <w:sz w:val="28"/>
          <w:szCs w:val="28"/>
        </w:rPr>
        <w:t>Комиссаровская</w:t>
      </w:r>
      <w:proofErr w:type="spellEnd"/>
      <w:r w:rsidRPr="005F1A2E">
        <w:rPr>
          <w:b/>
          <w:sz w:val="28"/>
          <w:szCs w:val="28"/>
        </w:rPr>
        <w:t>, дом 28, ул. Мичурина, дом 2, ул. Партизанская, дом 101, ул. Линейная, дом 65),</w:t>
      </w:r>
      <w:proofErr w:type="gramEnd"/>
    </w:p>
    <w:p w:rsidR="00E160AF" w:rsidRPr="00E160AF" w:rsidRDefault="00E160AF" w:rsidP="002F0DD3">
      <w:pPr>
        <w:jc w:val="center"/>
        <w:rPr>
          <w:b/>
          <w:szCs w:val="20"/>
        </w:rPr>
      </w:pPr>
    </w:p>
    <w:p w:rsidR="00E160AF" w:rsidRPr="00E160AF" w:rsidRDefault="00E160AF" w:rsidP="002F0DD3">
      <w:pPr>
        <w:jc w:val="center"/>
        <w:rPr>
          <w:b/>
          <w:szCs w:val="20"/>
        </w:rPr>
      </w:pPr>
    </w:p>
    <w:p w:rsidR="00E160AF" w:rsidRPr="00E160AF" w:rsidRDefault="00E160AF" w:rsidP="002F0DD3">
      <w:pPr>
        <w:jc w:val="center"/>
        <w:rPr>
          <w:b/>
          <w:sz w:val="28"/>
          <w:szCs w:val="28"/>
        </w:rPr>
      </w:pPr>
    </w:p>
    <w:p w:rsidR="00E160AF" w:rsidRPr="00E160AF" w:rsidRDefault="00E160AF" w:rsidP="002F0DD3">
      <w:pPr>
        <w:jc w:val="center"/>
        <w:rPr>
          <w:b/>
          <w:sz w:val="28"/>
          <w:szCs w:val="28"/>
        </w:rPr>
      </w:pPr>
    </w:p>
    <w:p w:rsidR="00E160AF" w:rsidRPr="00E160AF" w:rsidRDefault="00E160AF" w:rsidP="002F0DD3">
      <w:pPr>
        <w:jc w:val="center"/>
        <w:rPr>
          <w:b/>
          <w:sz w:val="28"/>
          <w:szCs w:val="28"/>
        </w:rPr>
      </w:pPr>
    </w:p>
    <w:p w:rsidR="004B448B" w:rsidRDefault="004B448B" w:rsidP="002F0DD3">
      <w:pPr>
        <w:jc w:val="both"/>
        <w:rPr>
          <w:color w:val="FF0000"/>
        </w:rPr>
      </w:pPr>
    </w:p>
    <w:p w:rsidR="003B153C" w:rsidRDefault="003B153C" w:rsidP="002F0DD3">
      <w:pPr>
        <w:jc w:val="both"/>
        <w:rPr>
          <w:color w:val="FF0000"/>
        </w:rPr>
      </w:pPr>
    </w:p>
    <w:p w:rsidR="003B153C" w:rsidRDefault="003B153C" w:rsidP="002F0DD3">
      <w:pPr>
        <w:jc w:val="both"/>
        <w:rPr>
          <w:color w:val="FF0000"/>
        </w:rPr>
      </w:pPr>
    </w:p>
    <w:p w:rsidR="003B153C" w:rsidRDefault="003B153C" w:rsidP="002F0DD3">
      <w:pPr>
        <w:jc w:val="both"/>
        <w:rPr>
          <w:color w:val="FF0000"/>
        </w:rPr>
      </w:pPr>
    </w:p>
    <w:p w:rsidR="003B153C" w:rsidRDefault="003B153C" w:rsidP="002F0DD3">
      <w:pPr>
        <w:jc w:val="both"/>
        <w:rPr>
          <w:color w:val="FF0000"/>
        </w:rPr>
      </w:pPr>
    </w:p>
    <w:p w:rsidR="003B153C" w:rsidRDefault="003B153C" w:rsidP="002F0DD3">
      <w:pPr>
        <w:jc w:val="both"/>
        <w:rPr>
          <w:color w:val="FF0000"/>
        </w:rPr>
      </w:pPr>
    </w:p>
    <w:p w:rsidR="003B153C" w:rsidRDefault="003B153C" w:rsidP="002F0DD3">
      <w:pPr>
        <w:jc w:val="both"/>
        <w:rPr>
          <w:color w:val="FF0000"/>
        </w:rPr>
      </w:pPr>
    </w:p>
    <w:p w:rsidR="003B153C" w:rsidRPr="00F56203" w:rsidRDefault="00F56203" w:rsidP="00F56203">
      <w:pPr>
        <w:jc w:val="center"/>
        <w:rPr>
          <w:b/>
          <w:sz w:val="28"/>
          <w:szCs w:val="28"/>
        </w:rPr>
      </w:pPr>
      <w:r w:rsidRPr="00F56203">
        <w:rPr>
          <w:b/>
          <w:sz w:val="28"/>
          <w:szCs w:val="28"/>
        </w:rPr>
        <w:lastRenderedPageBreak/>
        <w:t>Черепаново 2015</w:t>
      </w:r>
    </w:p>
    <w:p w:rsidR="00E160AF" w:rsidRPr="005E39B1" w:rsidRDefault="00787D4C" w:rsidP="00BD10CB">
      <w:pPr>
        <w:ind w:firstLine="709"/>
        <w:jc w:val="both"/>
        <w:rPr>
          <w:b/>
          <w:color w:val="000000"/>
        </w:rPr>
      </w:pPr>
      <w:r>
        <w:rPr>
          <w:b/>
          <w:color w:val="000000"/>
        </w:rPr>
        <w:t xml:space="preserve">1. </w:t>
      </w:r>
      <w:r w:rsidR="00E160AF" w:rsidRPr="005E39B1">
        <w:rPr>
          <w:b/>
          <w:color w:val="000000"/>
        </w:rPr>
        <w:t>Общие положения</w:t>
      </w:r>
      <w:r w:rsidR="00F43ACD">
        <w:rPr>
          <w:b/>
          <w:color w:val="000000"/>
        </w:rPr>
        <w:t>.</w:t>
      </w:r>
    </w:p>
    <w:p w:rsidR="005F348C" w:rsidRPr="005F1A2E" w:rsidRDefault="005F348C" w:rsidP="00BD10CB">
      <w:pPr>
        <w:autoSpaceDE w:val="0"/>
        <w:autoSpaceDN w:val="0"/>
        <w:adjustRightInd w:val="0"/>
        <w:ind w:firstLine="709"/>
        <w:jc w:val="both"/>
        <w:rPr>
          <w:bCs/>
          <w:color w:val="000000" w:themeColor="text1"/>
        </w:rPr>
      </w:pPr>
      <w:r>
        <w:rPr>
          <w:bCs/>
        </w:rPr>
        <w:t xml:space="preserve">1.1. </w:t>
      </w:r>
      <w:r w:rsidR="00787D4C">
        <w:rPr>
          <w:bCs/>
        </w:rPr>
        <w:t>Организатором торгов и Заказчиком</w:t>
      </w:r>
      <w:r w:rsidRPr="005F348C">
        <w:rPr>
          <w:bCs/>
        </w:rPr>
        <w:t xml:space="preserve"> в соответствии с договором о передаче функций технического заказчика, заключенного с Фондом модернизации и развития жилищно-коммунального хозяйства муниципальных образований Новосибирской области (Региональным оператором)</w:t>
      </w:r>
      <w:r>
        <w:rPr>
          <w:bCs/>
        </w:rPr>
        <w:t xml:space="preserve"> при проведении </w:t>
      </w:r>
      <w:r w:rsidR="00787D4C">
        <w:rPr>
          <w:bCs/>
        </w:rPr>
        <w:t xml:space="preserve">настоящего </w:t>
      </w:r>
      <w:r w:rsidRPr="005F348C">
        <w:rPr>
          <w:bCs/>
        </w:rPr>
        <w:t xml:space="preserve">открытого конкурса </w:t>
      </w:r>
      <w:r w:rsidRPr="005F1A2E">
        <w:rPr>
          <w:bCs/>
          <w:color w:val="000000" w:themeColor="text1"/>
        </w:rPr>
        <w:t xml:space="preserve">является </w:t>
      </w:r>
      <w:r w:rsidR="005F1A2E" w:rsidRPr="005F1A2E">
        <w:rPr>
          <w:bCs/>
          <w:color w:val="000000" w:themeColor="text1"/>
        </w:rPr>
        <w:t>администрация города Черепаново Черепановского района Новосибирской области</w:t>
      </w:r>
      <w:r w:rsidRPr="005F1A2E">
        <w:rPr>
          <w:color w:val="000000" w:themeColor="text1"/>
        </w:rPr>
        <w:t>, ИНН 54</w:t>
      </w:r>
      <w:r w:rsidR="005F1A2E" w:rsidRPr="005F1A2E">
        <w:rPr>
          <w:color w:val="000000" w:themeColor="text1"/>
        </w:rPr>
        <w:t>40102490</w:t>
      </w:r>
      <w:r w:rsidRPr="005F1A2E">
        <w:rPr>
          <w:color w:val="000000" w:themeColor="text1"/>
        </w:rPr>
        <w:t xml:space="preserve">, тел. 8 (383) </w:t>
      </w:r>
      <w:r w:rsidR="005F1A2E" w:rsidRPr="005F1A2E">
        <w:rPr>
          <w:color w:val="000000" w:themeColor="text1"/>
        </w:rPr>
        <w:t>45-21-463</w:t>
      </w:r>
      <w:r w:rsidR="005F1A2E">
        <w:rPr>
          <w:color w:val="000000" w:themeColor="text1"/>
        </w:rPr>
        <w:t>,</w:t>
      </w:r>
      <w:r w:rsidRPr="005F1A2E">
        <w:rPr>
          <w:color w:val="000000" w:themeColor="text1"/>
        </w:rPr>
        <w:t xml:space="preserve"> </w:t>
      </w:r>
      <w:r w:rsidRPr="005F1A2E">
        <w:rPr>
          <w:color w:val="000000" w:themeColor="text1"/>
          <w:lang w:val="en-US"/>
        </w:rPr>
        <w:t>e</w:t>
      </w:r>
      <w:r w:rsidRPr="005F1A2E">
        <w:rPr>
          <w:color w:val="000000" w:themeColor="text1"/>
        </w:rPr>
        <w:t>-</w:t>
      </w:r>
      <w:r w:rsidRPr="005F1A2E">
        <w:rPr>
          <w:color w:val="000000" w:themeColor="text1"/>
          <w:lang w:val="en-US"/>
        </w:rPr>
        <w:t>mail</w:t>
      </w:r>
      <w:r w:rsidRPr="005F1A2E">
        <w:rPr>
          <w:color w:val="000000" w:themeColor="text1"/>
        </w:rPr>
        <w:t xml:space="preserve">: </w:t>
      </w:r>
      <w:proofErr w:type="spellStart"/>
      <w:r w:rsidR="005F1A2E" w:rsidRPr="005F1A2E">
        <w:rPr>
          <w:rFonts w:eastAsiaTheme="minorHAnsi"/>
          <w:color w:val="000000" w:themeColor="text1"/>
          <w:lang w:val="en-US" w:eastAsia="en-US"/>
        </w:rPr>
        <w:t>gorcher</w:t>
      </w:r>
      <w:proofErr w:type="spellEnd"/>
      <w:r w:rsidR="00C57FDA" w:rsidRPr="005F1A2E">
        <w:rPr>
          <w:color w:val="000000" w:themeColor="text1"/>
        </w:rPr>
        <w:fldChar w:fldCharType="begin"/>
      </w:r>
      <w:r w:rsidR="005F1A2E" w:rsidRPr="005F1A2E">
        <w:rPr>
          <w:color w:val="000000" w:themeColor="text1"/>
        </w:rPr>
        <w:instrText>HYPERLINK "mailto:chert@yandex.ru"</w:instrText>
      </w:r>
      <w:r w:rsidR="00C57FDA" w:rsidRPr="005F1A2E">
        <w:rPr>
          <w:color w:val="000000" w:themeColor="text1"/>
        </w:rPr>
        <w:fldChar w:fldCharType="separate"/>
      </w:r>
      <w:r w:rsidR="005F1A2E" w:rsidRPr="005F1A2E">
        <w:rPr>
          <w:rStyle w:val="a3"/>
          <w:rFonts w:eastAsiaTheme="minorHAnsi"/>
          <w:color w:val="000000" w:themeColor="text1"/>
          <w:lang w:eastAsia="en-US"/>
        </w:rPr>
        <w:t>@</w:t>
      </w:r>
      <w:r w:rsidR="005F1A2E" w:rsidRPr="005F1A2E">
        <w:rPr>
          <w:rStyle w:val="a3"/>
          <w:rFonts w:eastAsiaTheme="minorHAnsi"/>
          <w:color w:val="000000" w:themeColor="text1"/>
          <w:lang w:val="en-US" w:eastAsia="en-US"/>
        </w:rPr>
        <w:t>mail</w:t>
      </w:r>
      <w:r w:rsidR="005F1A2E" w:rsidRPr="005F1A2E">
        <w:rPr>
          <w:rStyle w:val="a3"/>
          <w:rFonts w:eastAsiaTheme="minorHAnsi"/>
          <w:color w:val="000000" w:themeColor="text1"/>
          <w:lang w:eastAsia="en-US"/>
        </w:rPr>
        <w:t>.</w:t>
      </w:r>
      <w:proofErr w:type="spellStart"/>
      <w:r w:rsidR="005F1A2E" w:rsidRPr="005F1A2E">
        <w:rPr>
          <w:rStyle w:val="a3"/>
          <w:rFonts w:eastAsiaTheme="minorHAnsi"/>
          <w:color w:val="000000" w:themeColor="text1"/>
          <w:lang w:eastAsia="en-US"/>
        </w:rPr>
        <w:t>ru</w:t>
      </w:r>
      <w:proofErr w:type="spellEnd"/>
      <w:r w:rsidR="00C57FDA" w:rsidRPr="005F1A2E">
        <w:rPr>
          <w:color w:val="000000" w:themeColor="text1"/>
        </w:rPr>
        <w:fldChar w:fldCharType="end"/>
      </w:r>
    </w:p>
    <w:p w:rsidR="003B0733" w:rsidRPr="003B0733" w:rsidRDefault="005F348C" w:rsidP="00BD10CB">
      <w:pPr>
        <w:autoSpaceDE w:val="0"/>
        <w:autoSpaceDN w:val="0"/>
        <w:adjustRightInd w:val="0"/>
        <w:ind w:firstLine="709"/>
        <w:jc w:val="both"/>
        <w:rPr>
          <w:color w:val="FF0000"/>
        </w:rPr>
      </w:pPr>
      <w:r w:rsidRPr="003B0733">
        <w:t xml:space="preserve">1.2. </w:t>
      </w:r>
      <w:proofErr w:type="gramStart"/>
      <w:r w:rsidR="003B0733">
        <w:t xml:space="preserve">Предметом </w:t>
      </w:r>
      <w:r w:rsidRPr="003B0733">
        <w:t xml:space="preserve">открытого </w:t>
      </w:r>
      <w:r w:rsidR="00E160AF" w:rsidRPr="003B0733">
        <w:t xml:space="preserve">конкурса является право заключения </w:t>
      </w:r>
      <w:r w:rsidR="008F52BA" w:rsidRPr="003B0733">
        <w:t>договора</w:t>
      </w:r>
      <w:r w:rsidR="00F56203">
        <w:t xml:space="preserve"> </w:t>
      </w:r>
      <w:r w:rsidR="00647CA6" w:rsidRPr="003B0733">
        <w:t xml:space="preserve">на </w:t>
      </w:r>
      <w:r w:rsidR="00E40539">
        <w:t xml:space="preserve">оказание услуг по </w:t>
      </w:r>
      <w:r w:rsidR="003B0733" w:rsidRPr="003B0733">
        <w:t>выполнени</w:t>
      </w:r>
      <w:r w:rsidR="00E40539">
        <w:t>ю</w:t>
      </w:r>
      <w:r w:rsidR="003B0733" w:rsidRPr="003B0733">
        <w:t xml:space="preserve"> строительного контроля при осуществлении капитального ремонта общего имущества многоквартирных домов, собственники помещений в которых формируют фонды капитального ремонта на счете, счетах регионального оператора</w:t>
      </w:r>
      <w:r w:rsidR="003B0733" w:rsidRPr="003B0733">
        <w:rPr>
          <w:rFonts w:eastAsiaTheme="minorHAnsi"/>
          <w:lang w:eastAsia="en-US"/>
        </w:rPr>
        <w:t xml:space="preserve">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w:t>
      </w:r>
      <w:proofErr w:type="gramEnd"/>
      <w:r w:rsidR="003B0733" w:rsidRPr="003B0733">
        <w:rPr>
          <w:rFonts w:eastAsiaTheme="minorHAnsi"/>
          <w:lang w:eastAsia="en-US"/>
        </w:rPr>
        <w:t xml:space="preserve"> общего имущества в многоквартирных домах, расположенных на территории Новосибирской области, на 2014-203</w:t>
      </w:r>
      <w:bookmarkStart w:id="0" w:name="_GoBack"/>
      <w:bookmarkEnd w:id="0"/>
      <w:r w:rsidR="003B0733" w:rsidRPr="003B0733">
        <w:rPr>
          <w:rFonts w:eastAsiaTheme="minorHAnsi"/>
          <w:lang w:eastAsia="en-US"/>
        </w:rPr>
        <w:t xml:space="preserve">8 годы», во исполнение краткосрочного (сроком на три года) </w:t>
      </w:r>
      <w:hyperlink r:id="rId6" w:history="1">
        <w:proofErr w:type="gramStart"/>
        <w:r w:rsidR="003B0733" w:rsidRPr="003B0733">
          <w:rPr>
            <w:rFonts w:eastAsiaTheme="minorHAnsi"/>
            <w:lang w:eastAsia="en-US"/>
          </w:rPr>
          <w:t>план</w:t>
        </w:r>
        <w:proofErr w:type="gramEnd"/>
      </w:hyperlink>
      <w:r w:rsidR="003B0733" w:rsidRPr="003B0733">
        <w:rPr>
          <w:rFonts w:eastAsiaTheme="minorHAnsi"/>
          <w:lang w:eastAsia="en-US"/>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w:t>
      </w:r>
    </w:p>
    <w:p w:rsidR="00C6211B" w:rsidRDefault="005F348C" w:rsidP="00BD10CB">
      <w:pPr>
        <w:pStyle w:val="a4"/>
        <w:ind w:left="0" w:firstLine="709"/>
        <w:jc w:val="both"/>
      </w:pPr>
      <w:r w:rsidRPr="00E16EFB">
        <w:t>1.3</w:t>
      </w:r>
      <w:r w:rsidR="0046520B">
        <w:t xml:space="preserve">. </w:t>
      </w:r>
      <w:r w:rsidR="009959C3">
        <w:t>Ц</w:t>
      </w:r>
      <w:r w:rsidR="0046520B">
        <w:t xml:space="preserve">ена договора </w:t>
      </w:r>
      <w:r w:rsidR="009959C3">
        <w:t xml:space="preserve">определяется из расчета Х умножить </w:t>
      </w:r>
      <w:r w:rsidR="0046520B">
        <w:t>0,7</w:t>
      </w:r>
      <w:r w:rsidR="009959C3">
        <w:t>, где</w:t>
      </w:r>
      <w:r w:rsidR="0046520B">
        <w:t xml:space="preserve"> </w:t>
      </w:r>
      <w:r w:rsidR="009959C3">
        <w:t>Х-</w:t>
      </w:r>
      <w:r w:rsidR="0046520B">
        <w:t>ст</w:t>
      </w:r>
      <w:r w:rsidR="009959C3">
        <w:t>оимос</w:t>
      </w:r>
      <w:r w:rsidR="0046520B">
        <w:t>ть фактически выполненных работ по кап</w:t>
      </w:r>
      <w:r w:rsidR="009959C3">
        <w:t xml:space="preserve">итальному </w:t>
      </w:r>
      <w:r w:rsidR="0046520B">
        <w:t>рем</w:t>
      </w:r>
      <w:r w:rsidR="009959C3">
        <w:t xml:space="preserve">онту </w:t>
      </w:r>
      <w:r w:rsidR="0046520B">
        <w:t>подрядной организ</w:t>
      </w:r>
      <w:r w:rsidR="009959C3">
        <w:t>ации</w:t>
      </w:r>
      <w:r w:rsidR="0046520B">
        <w:t>,</w:t>
      </w:r>
      <w:r w:rsidRPr="00E16EFB">
        <w:t xml:space="preserve"> </w:t>
      </w:r>
      <w:r w:rsidR="009959C3">
        <w:t xml:space="preserve"> </w:t>
      </w:r>
      <w:r w:rsidR="00BA73C0">
        <w:t xml:space="preserve">ставка </w:t>
      </w:r>
      <w:r w:rsidR="00201B46" w:rsidRPr="00E16EFB">
        <w:t>0,7</w:t>
      </w:r>
      <w:r w:rsidRPr="00E16EFB">
        <w:t xml:space="preserve"> % </w:t>
      </w:r>
      <w:r w:rsidR="008C7AE0">
        <w:t>.</w:t>
      </w:r>
    </w:p>
    <w:p w:rsidR="00C6211B" w:rsidRDefault="009959C3" w:rsidP="009959C3">
      <w:pPr>
        <w:spacing w:line="360" w:lineRule="auto"/>
        <w:jc w:val="both"/>
        <w:rPr>
          <w:b/>
          <w:color w:val="000000"/>
        </w:rPr>
      </w:pPr>
      <w:r w:rsidRPr="001C66DF">
        <w:rPr>
          <w:b/>
          <w:color w:val="000000"/>
        </w:rPr>
        <w:t>Лот №1:</w:t>
      </w:r>
      <w:r w:rsidR="00C6211B">
        <w:rPr>
          <w:b/>
          <w:color w:val="000000"/>
        </w:rPr>
        <w:t xml:space="preserve"> </w:t>
      </w:r>
      <w:r w:rsidR="00C6211B" w:rsidRPr="00C6211B">
        <w:rPr>
          <w:b/>
          <w:color w:val="000000"/>
        </w:rPr>
        <w:t xml:space="preserve"> </w:t>
      </w:r>
      <w:r w:rsidR="00C6211B">
        <w:rPr>
          <w:b/>
          <w:color w:val="000000"/>
        </w:rPr>
        <w:t>г. Черепаново, ул. Красный Проспект, 10</w:t>
      </w:r>
      <w:r w:rsidR="004326AC">
        <w:rPr>
          <w:b/>
          <w:color w:val="000000"/>
        </w:rPr>
        <w:t>;</w:t>
      </w:r>
    </w:p>
    <w:p w:rsidR="001B1A29" w:rsidRDefault="001B1A29" w:rsidP="001B1A29">
      <w:pPr>
        <w:spacing w:line="360" w:lineRule="auto"/>
        <w:jc w:val="both"/>
      </w:pPr>
      <w:r w:rsidRPr="002A4BE4">
        <w:rPr>
          <w:u w:val="single"/>
        </w:rPr>
        <w:t>Система электроснабжения</w:t>
      </w:r>
      <w:r w:rsidR="008C7AE0">
        <w:t xml:space="preserve"> </w:t>
      </w:r>
    </w:p>
    <w:p w:rsidR="001B1A29" w:rsidRDefault="001B1A29" w:rsidP="001B1A29">
      <w:pPr>
        <w:spacing w:line="360" w:lineRule="auto"/>
        <w:jc w:val="both"/>
        <w:rPr>
          <w:color w:val="000000"/>
        </w:rPr>
      </w:pPr>
      <w:r w:rsidRPr="0083697B">
        <w:rPr>
          <w:color w:val="000000"/>
          <w:u w:val="single"/>
        </w:rPr>
        <w:t>Подвальное помещение (</w:t>
      </w:r>
      <w:proofErr w:type="spellStart"/>
      <w:r w:rsidRPr="0083697B">
        <w:rPr>
          <w:color w:val="000000"/>
          <w:u w:val="single"/>
        </w:rPr>
        <w:t>отмостка</w:t>
      </w:r>
      <w:proofErr w:type="spellEnd"/>
      <w:r w:rsidRPr="0083697B">
        <w:rPr>
          <w:color w:val="000000"/>
          <w:u w:val="single"/>
        </w:rPr>
        <w:t>)</w:t>
      </w:r>
      <w:r w:rsidR="008C7AE0">
        <w:rPr>
          <w:color w:val="000000"/>
        </w:rPr>
        <w:t xml:space="preserve"> </w:t>
      </w:r>
    </w:p>
    <w:p w:rsidR="001B1A29" w:rsidRDefault="001B1A29" w:rsidP="001B1A29">
      <w:pPr>
        <w:spacing w:line="360" w:lineRule="auto"/>
        <w:jc w:val="both"/>
        <w:rPr>
          <w:color w:val="000000"/>
        </w:rPr>
      </w:pPr>
      <w:r w:rsidRPr="0083697B">
        <w:rPr>
          <w:u w:val="single"/>
        </w:rPr>
        <w:t>Система холодного водоснабжения</w:t>
      </w:r>
      <w:r w:rsidR="008C7AE0">
        <w:t xml:space="preserve"> </w:t>
      </w:r>
    </w:p>
    <w:p w:rsidR="001B1A29" w:rsidRDefault="009959C3" w:rsidP="009959C3">
      <w:pPr>
        <w:spacing w:line="360" w:lineRule="auto"/>
        <w:jc w:val="both"/>
        <w:rPr>
          <w:b/>
          <w:color w:val="000000"/>
        </w:rPr>
      </w:pPr>
      <w:r w:rsidRPr="001C66DF">
        <w:rPr>
          <w:b/>
          <w:color w:val="000000"/>
        </w:rPr>
        <w:t>Лот №2:</w:t>
      </w:r>
      <w:r w:rsidR="00C6211B">
        <w:rPr>
          <w:b/>
          <w:color w:val="000000"/>
        </w:rPr>
        <w:t xml:space="preserve"> г. Черепаново, ул. Красный Проспект, 12</w:t>
      </w:r>
      <w:r w:rsidR="004326AC">
        <w:rPr>
          <w:b/>
          <w:color w:val="000000"/>
        </w:rPr>
        <w:t>;</w:t>
      </w:r>
    </w:p>
    <w:p w:rsidR="001B1A29" w:rsidRDefault="001B1A29" w:rsidP="009959C3">
      <w:pPr>
        <w:spacing w:line="360" w:lineRule="auto"/>
        <w:jc w:val="both"/>
        <w:rPr>
          <w:color w:val="000000"/>
        </w:rPr>
      </w:pPr>
      <w:r w:rsidRPr="00B17DFC">
        <w:rPr>
          <w:u w:val="single"/>
        </w:rPr>
        <w:t xml:space="preserve">Система </w:t>
      </w:r>
      <w:r>
        <w:rPr>
          <w:u w:val="single"/>
        </w:rPr>
        <w:t>холодного водоснабжения</w:t>
      </w:r>
      <w:r>
        <w:t xml:space="preserve"> </w:t>
      </w:r>
    </w:p>
    <w:p w:rsidR="00C6211B" w:rsidRDefault="00C6211B" w:rsidP="009959C3">
      <w:pPr>
        <w:spacing w:line="360" w:lineRule="auto"/>
        <w:jc w:val="both"/>
        <w:rPr>
          <w:b/>
          <w:color w:val="000000"/>
        </w:rPr>
      </w:pPr>
      <w:r w:rsidRPr="001C66DF">
        <w:rPr>
          <w:b/>
          <w:color w:val="000000"/>
        </w:rPr>
        <w:t xml:space="preserve"> </w:t>
      </w:r>
      <w:r w:rsidR="009959C3" w:rsidRPr="001C66DF">
        <w:rPr>
          <w:b/>
          <w:color w:val="000000"/>
        </w:rPr>
        <w:t>Лот №</w:t>
      </w:r>
      <w:r w:rsidR="009959C3">
        <w:rPr>
          <w:b/>
          <w:color w:val="000000"/>
        </w:rPr>
        <w:t>3</w:t>
      </w:r>
      <w:r w:rsidR="009959C3" w:rsidRPr="001C66DF">
        <w:rPr>
          <w:b/>
          <w:color w:val="000000"/>
        </w:rPr>
        <w:t>:</w:t>
      </w:r>
      <w:r>
        <w:rPr>
          <w:b/>
          <w:color w:val="000000"/>
        </w:rPr>
        <w:t xml:space="preserve"> г. Черепаново, ул. </w:t>
      </w:r>
      <w:proofErr w:type="gramStart"/>
      <w:r>
        <w:rPr>
          <w:b/>
          <w:color w:val="000000"/>
        </w:rPr>
        <w:t>Пролетарская</w:t>
      </w:r>
      <w:proofErr w:type="gramEnd"/>
      <w:r>
        <w:rPr>
          <w:b/>
          <w:color w:val="000000"/>
        </w:rPr>
        <w:t>, 83</w:t>
      </w:r>
      <w:r w:rsidR="004326AC">
        <w:rPr>
          <w:b/>
          <w:color w:val="000000"/>
        </w:rPr>
        <w:t>;</w:t>
      </w:r>
    </w:p>
    <w:p w:rsidR="001B1A29" w:rsidRDefault="008C7AE0" w:rsidP="001B1A29">
      <w:pPr>
        <w:spacing w:line="360" w:lineRule="auto"/>
        <w:jc w:val="both"/>
        <w:rPr>
          <w:color w:val="000000"/>
        </w:rPr>
      </w:pPr>
      <w:r>
        <w:rPr>
          <w:color w:val="000000"/>
        </w:rPr>
        <w:t xml:space="preserve">  </w:t>
      </w:r>
      <w:r w:rsidR="001B1A29" w:rsidRPr="002A4BE4">
        <w:rPr>
          <w:u w:val="single"/>
        </w:rPr>
        <w:t xml:space="preserve">Система </w:t>
      </w:r>
      <w:r w:rsidR="001B1A29">
        <w:rPr>
          <w:u w:val="single"/>
        </w:rPr>
        <w:t>холодного водоснабжения</w:t>
      </w:r>
      <w:r>
        <w:t xml:space="preserve"> </w:t>
      </w:r>
    </w:p>
    <w:p w:rsidR="00C6211B" w:rsidRDefault="00C6211B" w:rsidP="009959C3">
      <w:pPr>
        <w:spacing w:line="360" w:lineRule="auto"/>
        <w:jc w:val="both"/>
        <w:rPr>
          <w:b/>
          <w:color w:val="000000"/>
        </w:rPr>
      </w:pPr>
      <w:r w:rsidRPr="001C66DF">
        <w:rPr>
          <w:b/>
          <w:color w:val="000000"/>
        </w:rPr>
        <w:t xml:space="preserve"> </w:t>
      </w:r>
      <w:r w:rsidR="009959C3" w:rsidRPr="001C66DF">
        <w:rPr>
          <w:b/>
          <w:color w:val="000000"/>
        </w:rPr>
        <w:t>Лот №</w:t>
      </w:r>
      <w:r w:rsidR="009959C3">
        <w:rPr>
          <w:b/>
          <w:color w:val="000000"/>
        </w:rPr>
        <w:t>4</w:t>
      </w:r>
      <w:r w:rsidR="009959C3" w:rsidRPr="001C66DF">
        <w:rPr>
          <w:b/>
          <w:color w:val="000000"/>
        </w:rPr>
        <w:t>:</w:t>
      </w:r>
      <w:r>
        <w:rPr>
          <w:b/>
          <w:color w:val="000000"/>
        </w:rPr>
        <w:t xml:space="preserve"> г. Черепаново</w:t>
      </w:r>
      <w:r w:rsidR="00BE3D0D">
        <w:rPr>
          <w:b/>
          <w:color w:val="000000"/>
        </w:rPr>
        <w:t xml:space="preserve">, ул. </w:t>
      </w:r>
      <w:r>
        <w:rPr>
          <w:b/>
          <w:color w:val="000000"/>
        </w:rPr>
        <w:t xml:space="preserve"> </w:t>
      </w:r>
      <w:proofErr w:type="gramStart"/>
      <w:r>
        <w:rPr>
          <w:b/>
          <w:color w:val="000000"/>
        </w:rPr>
        <w:t>Пролетарская</w:t>
      </w:r>
      <w:proofErr w:type="gramEnd"/>
      <w:r>
        <w:rPr>
          <w:b/>
          <w:color w:val="000000"/>
        </w:rPr>
        <w:t>, 87</w:t>
      </w:r>
      <w:r w:rsidR="004326AC">
        <w:rPr>
          <w:b/>
          <w:color w:val="000000"/>
        </w:rPr>
        <w:t>;</w:t>
      </w:r>
    </w:p>
    <w:p w:rsidR="00276F49" w:rsidRDefault="008C7AE0" w:rsidP="00276F49">
      <w:pPr>
        <w:spacing w:line="360" w:lineRule="auto"/>
        <w:jc w:val="both"/>
      </w:pPr>
      <w:r>
        <w:rPr>
          <w:color w:val="000000"/>
        </w:rPr>
        <w:t xml:space="preserve"> </w:t>
      </w:r>
      <w:r w:rsidR="00276F49" w:rsidRPr="002A4BE4">
        <w:rPr>
          <w:u w:val="single"/>
        </w:rPr>
        <w:t>Система электроснабжения</w:t>
      </w:r>
      <w:r w:rsidR="00276F49">
        <w:t xml:space="preserve"> </w:t>
      </w:r>
    </w:p>
    <w:p w:rsidR="008C7AE0" w:rsidRDefault="00276F49" w:rsidP="00276F49">
      <w:pPr>
        <w:spacing w:line="360" w:lineRule="auto"/>
        <w:jc w:val="both"/>
        <w:rPr>
          <w:color w:val="000000"/>
        </w:rPr>
      </w:pPr>
      <w:r w:rsidRPr="002A4BE4">
        <w:rPr>
          <w:color w:val="000000"/>
          <w:u w:val="single"/>
        </w:rPr>
        <w:t>Крыша</w:t>
      </w:r>
      <w:r>
        <w:rPr>
          <w:color w:val="000000"/>
        </w:rPr>
        <w:t xml:space="preserve"> </w:t>
      </w:r>
    </w:p>
    <w:p w:rsidR="00276F49" w:rsidRDefault="00276F49" w:rsidP="00276F49">
      <w:pPr>
        <w:spacing w:line="360" w:lineRule="auto"/>
        <w:jc w:val="both"/>
        <w:rPr>
          <w:color w:val="000000"/>
        </w:rPr>
      </w:pPr>
      <w:r w:rsidRPr="002A4BE4">
        <w:rPr>
          <w:u w:val="single"/>
        </w:rPr>
        <w:t xml:space="preserve">Система </w:t>
      </w:r>
      <w:r>
        <w:rPr>
          <w:u w:val="single"/>
        </w:rPr>
        <w:t>холодного водоснабжения</w:t>
      </w:r>
      <w:r>
        <w:t xml:space="preserve"> </w:t>
      </w:r>
    </w:p>
    <w:p w:rsidR="00276F49" w:rsidRDefault="00276F49" w:rsidP="00276F49">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Pr>
          <w:color w:val="000000"/>
        </w:rPr>
        <w:t xml:space="preserve"> </w:t>
      </w:r>
    </w:p>
    <w:p w:rsidR="00276F49" w:rsidRDefault="00276F49" w:rsidP="00276F49">
      <w:pPr>
        <w:spacing w:line="360" w:lineRule="auto"/>
        <w:jc w:val="both"/>
        <w:rPr>
          <w:color w:val="000000"/>
        </w:rPr>
      </w:pPr>
      <w:r w:rsidRPr="00C7688D">
        <w:rPr>
          <w:color w:val="000000"/>
          <w:u w:val="single"/>
        </w:rPr>
        <w:t>Фасад</w:t>
      </w:r>
      <w:r>
        <w:rPr>
          <w:color w:val="000000"/>
        </w:rPr>
        <w:t xml:space="preserve"> </w:t>
      </w:r>
    </w:p>
    <w:p w:rsidR="00276F49" w:rsidRDefault="00276F49" w:rsidP="00276F49">
      <w:pPr>
        <w:spacing w:line="360" w:lineRule="auto"/>
        <w:jc w:val="both"/>
        <w:rPr>
          <w:color w:val="000000"/>
        </w:rPr>
      </w:pPr>
      <w:r w:rsidRPr="00A51951">
        <w:rPr>
          <w:color w:val="000000"/>
          <w:u w:val="single"/>
        </w:rPr>
        <w:t>Система теплоснабжения</w:t>
      </w:r>
      <w:r>
        <w:rPr>
          <w:color w:val="000000"/>
        </w:rPr>
        <w:t xml:space="preserve"> </w:t>
      </w:r>
    </w:p>
    <w:p w:rsidR="00C6211B" w:rsidRDefault="00C6211B" w:rsidP="009959C3">
      <w:pPr>
        <w:spacing w:line="360" w:lineRule="auto"/>
        <w:jc w:val="both"/>
        <w:rPr>
          <w:b/>
          <w:color w:val="000000"/>
        </w:rPr>
      </w:pPr>
      <w:r>
        <w:rPr>
          <w:b/>
          <w:color w:val="000000"/>
        </w:rPr>
        <w:t xml:space="preserve">Лот </w:t>
      </w:r>
      <w:r w:rsidR="009959C3" w:rsidRPr="001C66DF">
        <w:rPr>
          <w:b/>
          <w:color w:val="000000"/>
        </w:rPr>
        <w:t>№</w:t>
      </w:r>
      <w:r w:rsidR="009959C3">
        <w:rPr>
          <w:b/>
          <w:color w:val="000000"/>
        </w:rPr>
        <w:t>5:</w:t>
      </w:r>
      <w:r>
        <w:rPr>
          <w:b/>
          <w:color w:val="000000"/>
        </w:rPr>
        <w:t xml:space="preserve"> </w:t>
      </w:r>
      <w:r w:rsidR="00BE3D0D">
        <w:rPr>
          <w:b/>
          <w:color w:val="000000"/>
        </w:rPr>
        <w:t xml:space="preserve">г. Черепаново, ул.  </w:t>
      </w:r>
      <w:proofErr w:type="gramStart"/>
      <w:r w:rsidR="00BE3D0D">
        <w:rPr>
          <w:b/>
          <w:color w:val="000000"/>
        </w:rPr>
        <w:t>Партизанская</w:t>
      </w:r>
      <w:proofErr w:type="gramEnd"/>
      <w:r w:rsidR="00BE3D0D">
        <w:rPr>
          <w:b/>
          <w:color w:val="000000"/>
        </w:rPr>
        <w:t>, 90</w:t>
      </w:r>
      <w:r w:rsidR="004326AC">
        <w:rPr>
          <w:b/>
          <w:color w:val="000000"/>
        </w:rPr>
        <w:t>;</w:t>
      </w:r>
    </w:p>
    <w:p w:rsidR="00276F49" w:rsidRDefault="00276F49" w:rsidP="00276F49">
      <w:pPr>
        <w:spacing w:line="360" w:lineRule="auto"/>
        <w:jc w:val="both"/>
      </w:pPr>
      <w:r w:rsidRPr="002A4BE4">
        <w:rPr>
          <w:u w:val="single"/>
        </w:rPr>
        <w:t xml:space="preserve">Система </w:t>
      </w:r>
      <w:r>
        <w:rPr>
          <w:u w:val="single"/>
        </w:rPr>
        <w:t>холодного водоснабжения</w:t>
      </w:r>
      <w:r w:rsidR="008C7AE0">
        <w:t xml:space="preserve"> </w:t>
      </w:r>
    </w:p>
    <w:p w:rsidR="00276F49" w:rsidRDefault="00276F49" w:rsidP="00276F49">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sidR="008C7AE0">
        <w:rPr>
          <w:color w:val="000000"/>
        </w:rPr>
        <w:t xml:space="preserve"> </w:t>
      </w:r>
    </w:p>
    <w:p w:rsidR="00276F49" w:rsidRDefault="00276F49" w:rsidP="00276F49">
      <w:pPr>
        <w:spacing w:line="360" w:lineRule="auto"/>
        <w:jc w:val="both"/>
        <w:rPr>
          <w:color w:val="000000"/>
        </w:rPr>
      </w:pPr>
      <w:r w:rsidRPr="002A4BE4">
        <w:rPr>
          <w:u w:val="single"/>
        </w:rPr>
        <w:t>Система электроснабжения</w:t>
      </w:r>
      <w:r w:rsidR="0052760C">
        <w:t xml:space="preserve"> </w:t>
      </w:r>
    </w:p>
    <w:p w:rsidR="00276F49" w:rsidRDefault="00276F49" w:rsidP="00276F49">
      <w:pPr>
        <w:spacing w:line="360" w:lineRule="auto"/>
        <w:jc w:val="both"/>
        <w:rPr>
          <w:color w:val="000000"/>
        </w:rPr>
      </w:pPr>
      <w:r w:rsidRPr="002A4BE4">
        <w:rPr>
          <w:color w:val="000000"/>
          <w:u w:val="single"/>
        </w:rPr>
        <w:t>Крыша</w:t>
      </w:r>
    </w:p>
    <w:p w:rsidR="00276F49" w:rsidRDefault="00276F49" w:rsidP="00276F49">
      <w:pPr>
        <w:spacing w:line="360" w:lineRule="auto"/>
        <w:jc w:val="both"/>
        <w:rPr>
          <w:color w:val="000000"/>
        </w:rPr>
      </w:pPr>
      <w:r w:rsidRPr="00A51951">
        <w:rPr>
          <w:color w:val="000000"/>
          <w:u w:val="single"/>
        </w:rPr>
        <w:lastRenderedPageBreak/>
        <w:t>Система теплоснабжения</w:t>
      </w:r>
      <w:r>
        <w:rPr>
          <w:color w:val="000000"/>
        </w:rPr>
        <w:t xml:space="preserve"> </w:t>
      </w:r>
    </w:p>
    <w:p w:rsidR="00BE3D0D" w:rsidRDefault="009959C3" w:rsidP="009959C3">
      <w:pPr>
        <w:spacing w:line="360" w:lineRule="auto"/>
        <w:jc w:val="both"/>
        <w:rPr>
          <w:b/>
          <w:color w:val="000000"/>
        </w:rPr>
      </w:pPr>
      <w:r w:rsidRPr="000B6AD8">
        <w:rPr>
          <w:b/>
          <w:color w:val="000000"/>
        </w:rPr>
        <w:t>Лот №6</w:t>
      </w:r>
      <w:r>
        <w:rPr>
          <w:b/>
          <w:color w:val="000000"/>
        </w:rPr>
        <w:t xml:space="preserve">: </w:t>
      </w:r>
      <w:r w:rsidR="00BE3D0D">
        <w:rPr>
          <w:b/>
          <w:color w:val="000000"/>
        </w:rPr>
        <w:t>г.</w:t>
      </w:r>
      <w:r w:rsidR="00BE3D0D" w:rsidRPr="00BE3D0D">
        <w:rPr>
          <w:b/>
          <w:color w:val="000000"/>
        </w:rPr>
        <w:t xml:space="preserve"> Черепаново, ул. </w:t>
      </w:r>
      <w:proofErr w:type="gramStart"/>
      <w:r w:rsidR="00BE3D0D" w:rsidRPr="00BE3D0D">
        <w:rPr>
          <w:b/>
          <w:color w:val="000000"/>
        </w:rPr>
        <w:t>Пролетарская</w:t>
      </w:r>
      <w:proofErr w:type="gramEnd"/>
      <w:r w:rsidR="00BE3D0D" w:rsidRPr="00BE3D0D">
        <w:rPr>
          <w:b/>
          <w:color w:val="000000"/>
        </w:rPr>
        <w:t>, 66</w:t>
      </w:r>
      <w:r w:rsidR="004326AC">
        <w:rPr>
          <w:b/>
          <w:color w:val="000000"/>
        </w:rPr>
        <w:t>;</w:t>
      </w:r>
    </w:p>
    <w:p w:rsidR="0052760C" w:rsidRDefault="0052760C" w:rsidP="0052760C">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Pr>
          <w:color w:val="000000"/>
        </w:rPr>
        <w:t xml:space="preserve"> </w:t>
      </w:r>
    </w:p>
    <w:p w:rsidR="0052760C" w:rsidRDefault="0052760C" w:rsidP="0052760C">
      <w:pPr>
        <w:spacing w:line="360" w:lineRule="auto"/>
        <w:jc w:val="both"/>
      </w:pPr>
      <w:r w:rsidRPr="002A4BE4">
        <w:rPr>
          <w:u w:val="single"/>
        </w:rPr>
        <w:t>Система электроснабжения</w:t>
      </w:r>
      <w:r>
        <w:t xml:space="preserve"> </w:t>
      </w:r>
    </w:p>
    <w:p w:rsidR="0052760C" w:rsidRDefault="0052760C" w:rsidP="0052760C">
      <w:pPr>
        <w:spacing w:line="360" w:lineRule="auto"/>
        <w:jc w:val="both"/>
        <w:rPr>
          <w:color w:val="000000"/>
        </w:rPr>
      </w:pPr>
      <w:r w:rsidRPr="002A4BE4">
        <w:rPr>
          <w:color w:val="000000"/>
          <w:u w:val="single"/>
        </w:rPr>
        <w:t>Крыша</w:t>
      </w:r>
      <w:r>
        <w:rPr>
          <w:color w:val="000000"/>
        </w:rPr>
        <w:t xml:space="preserve"> </w:t>
      </w:r>
    </w:p>
    <w:p w:rsidR="0052760C" w:rsidRDefault="0052760C" w:rsidP="0052760C">
      <w:pPr>
        <w:spacing w:line="360" w:lineRule="auto"/>
        <w:jc w:val="both"/>
        <w:rPr>
          <w:color w:val="000000"/>
        </w:rPr>
      </w:pPr>
      <w:r w:rsidRPr="00A51951">
        <w:rPr>
          <w:color w:val="000000"/>
          <w:u w:val="single"/>
        </w:rPr>
        <w:t>Система теплоснабжения</w:t>
      </w:r>
      <w:r>
        <w:rPr>
          <w:color w:val="000000"/>
        </w:rPr>
        <w:t xml:space="preserve"> </w:t>
      </w:r>
    </w:p>
    <w:p w:rsidR="0052760C" w:rsidRDefault="0052760C" w:rsidP="0052760C">
      <w:pPr>
        <w:spacing w:line="360" w:lineRule="auto"/>
        <w:jc w:val="both"/>
        <w:rPr>
          <w:color w:val="000000"/>
        </w:rPr>
      </w:pPr>
      <w:r w:rsidRPr="00C7688D">
        <w:rPr>
          <w:color w:val="000000"/>
          <w:u w:val="single"/>
        </w:rPr>
        <w:t>Фасад</w:t>
      </w:r>
      <w:r>
        <w:rPr>
          <w:color w:val="000000"/>
        </w:rPr>
        <w:t xml:space="preserve"> </w:t>
      </w:r>
    </w:p>
    <w:p w:rsidR="0052760C" w:rsidRPr="0024132F" w:rsidRDefault="0052760C" w:rsidP="0052760C">
      <w:pPr>
        <w:spacing w:line="360" w:lineRule="auto"/>
        <w:jc w:val="both"/>
        <w:rPr>
          <w:color w:val="000000"/>
        </w:rPr>
      </w:pPr>
      <w:r w:rsidRPr="0024132F">
        <w:rPr>
          <w:color w:val="000000"/>
          <w:u w:val="single"/>
        </w:rPr>
        <w:t>Система канализации и водоотведения</w:t>
      </w:r>
      <w:r w:rsidRPr="0024132F">
        <w:rPr>
          <w:color w:val="000000"/>
        </w:rPr>
        <w:t xml:space="preserve"> </w:t>
      </w:r>
    </w:p>
    <w:p w:rsidR="00BE3D0D" w:rsidRDefault="009959C3" w:rsidP="009959C3">
      <w:pPr>
        <w:spacing w:line="360" w:lineRule="auto"/>
        <w:jc w:val="both"/>
        <w:rPr>
          <w:b/>
          <w:color w:val="000000"/>
        </w:rPr>
      </w:pPr>
      <w:r w:rsidRPr="0078348A">
        <w:rPr>
          <w:b/>
          <w:color w:val="000000"/>
        </w:rPr>
        <w:t>Лот №7</w:t>
      </w:r>
      <w:r>
        <w:rPr>
          <w:b/>
          <w:color w:val="000000"/>
        </w:rPr>
        <w:t xml:space="preserve">: </w:t>
      </w:r>
      <w:r w:rsidR="00BE3D0D" w:rsidRPr="00BE3D0D">
        <w:rPr>
          <w:b/>
          <w:color w:val="000000"/>
        </w:rPr>
        <w:t>г.</w:t>
      </w:r>
      <w:r w:rsidR="00046CA8">
        <w:rPr>
          <w:b/>
          <w:color w:val="000000"/>
        </w:rPr>
        <w:t xml:space="preserve"> </w:t>
      </w:r>
      <w:r w:rsidR="00BE3D0D" w:rsidRPr="00BE3D0D">
        <w:rPr>
          <w:b/>
          <w:color w:val="000000"/>
        </w:rPr>
        <w:t xml:space="preserve">Черепаново, ул. </w:t>
      </w:r>
      <w:proofErr w:type="spellStart"/>
      <w:r w:rsidR="00BE3D0D" w:rsidRPr="00BE3D0D">
        <w:rPr>
          <w:b/>
          <w:color w:val="000000"/>
        </w:rPr>
        <w:t>Комиссаровская</w:t>
      </w:r>
      <w:proofErr w:type="spellEnd"/>
      <w:r w:rsidR="00BE3D0D" w:rsidRPr="00BE3D0D">
        <w:rPr>
          <w:b/>
          <w:color w:val="000000"/>
        </w:rPr>
        <w:t>, 28</w:t>
      </w:r>
      <w:r w:rsidR="004326AC">
        <w:rPr>
          <w:b/>
          <w:color w:val="000000"/>
        </w:rPr>
        <w:t>;</w:t>
      </w:r>
    </w:p>
    <w:p w:rsidR="0052760C" w:rsidRDefault="0052760C" w:rsidP="0052760C">
      <w:pPr>
        <w:spacing w:line="360" w:lineRule="auto"/>
        <w:jc w:val="both"/>
        <w:rPr>
          <w:color w:val="000000"/>
        </w:rPr>
      </w:pPr>
      <w:r w:rsidRPr="002A4BE4">
        <w:rPr>
          <w:color w:val="000000"/>
          <w:u w:val="single"/>
        </w:rPr>
        <w:t>Крыша</w:t>
      </w:r>
      <w:r>
        <w:rPr>
          <w:color w:val="000000"/>
        </w:rPr>
        <w:t xml:space="preserve"> </w:t>
      </w:r>
    </w:p>
    <w:p w:rsidR="0052760C" w:rsidRDefault="0052760C" w:rsidP="0052760C">
      <w:pPr>
        <w:spacing w:line="360" w:lineRule="auto"/>
        <w:jc w:val="both"/>
        <w:rPr>
          <w:color w:val="000000"/>
        </w:rPr>
      </w:pPr>
      <w:r w:rsidRPr="00A51951">
        <w:rPr>
          <w:color w:val="000000"/>
          <w:u w:val="single"/>
        </w:rPr>
        <w:t>Система теплоснабжения</w:t>
      </w:r>
      <w:r>
        <w:rPr>
          <w:color w:val="000000"/>
        </w:rPr>
        <w:t xml:space="preserve"> </w:t>
      </w:r>
    </w:p>
    <w:p w:rsidR="0052760C" w:rsidRDefault="0052760C" w:rsidP="0052760C">
      <w:pPr>
        <w:spacing w:line="360" w:lineRule="auto"/>
        <w:jc w:val="both"/>
        <w:rPr>
          <w:color w:val="000000"/>
        </w:rPr>
      </w:pPr>
      <w:r w:rsidRPr="0078348A">
        <w:rPr>
          <w:u w:val="single"/>
        </w:rPr>
        <w:t>Фасад</w:t>
      </w:r>
      <w:r>
        <w:rPr>
          <w:color w:val="000000"/>
        </w:rPr>
        <w:t xml:space="preserve"> </w:t>
      </w:r>
    </w:p>
    <w:p w:rsidR="0052760C" w:rsidRPr="0024132F" w:rsidRDefault="0052760C" w:rsidP="0052760C">
      <w:pPr>
        <w:spacing w:line="360" w:lineRule="auto"/>
        <w:jc w:val="both"/>
        <w:rPr>
          <w:color w:val="000000"/>
        </w:rPr>
      </w:pPr>
      <w:r w:rsidRPr="0024132F">
        <w:rPr>
          <w:color w:val="000000"/>
          <w:u w:val="single"/>
        </w:rPr>
        <w:t>Система канализации и водоотведения</w:t>
      </w:r>
      <w:r w:rsidRPr="0024132F">
        <w:rPr>
          <w:color w:val="000000"/>
        </w:rPr>
        <w:t xml:space="preserve"> </w:t>
      </w:r>
    </w:p>
    <w:p w:rsidR="00BE3D0D" w:rsidRDefault="009959C3" w:rsidP="009959C3">
      <w:pPr>
        <w:spacing w:line="360" w:lineRule="auto"/>
        <w:jc w:val="both"/>
        <w:rPr>
          <w:b/>
          <w:color w:val="000000"/>
        </w:rPr>
      </w:pPr>
      <w:r w:rsidRPr="0078348A">
        <w:rPr>
          <w:b/>
          <w:color w:val="000000"/>
        </w:rPr>
        <w:t>Лот №</w:t>
      </w:r>
      <w:r>
        <w:rPr>
          <w:b/>
          <w:color w:val="000000"/>
        </w:rPr>
        <w:t xml:space="preserve">8: </w:t>
      </w:r>
      <w:r w:rsidR="00BE3D0D" w:rsidRPr="00BE3D0D">
        <w:rPr>
          <w:b/>
          <w:color w:val="000000"/>
        </w:rPr>
        <w:t>г. Черепаново, ул. Мичурина, 2</w:t>
      </w:r>
      <w:r w:rsidR="004326AC">
        <w:rPr>
          <w:b/>
          <w:color w:val="000000"/>
        </w:rPr>
        <w:t>;</w:t>
      </w:r>
    </w:p>
    <w:p w:rsidR="0052760C" w:rsidRDefault="0052760C" w:rsidP="0052760C">
      <w:pPr>
        <w:spacing w:line="360" w:lineRule="auto"/>
        <w:jc w:val="both"/>
      </w:pPr>
      <w:r w:rsidRPr="002A4BE4">
        <w:rPr>
          <w:u w:val="single"/>
        </w:rPr>
        <w:t xml:space="preserve">Система </w:t>
      </w:r>
      <w:r>
        <w:rPr>
          <w:u w:val="single"/>
        </w:rPr>
        <w:t>холодного водоснабжения</w:t>
      </w:r>
      <w:r>
        <w:t xml:space="preserve"> </w:t>
      </w:r>
      <w:r>
        <w:rPr>
          <w:color w:val="000000"/>
        </w:rPr>
        <w:t xml:space="preserve"> </w:t>
      </w:r>
    </w:p>
    <w:p w:rsidR="0052760C" w:rsidRDefault="0052760C" w:rsidP="0052760C">
      <w:pPr>
        <w:spacing w:line="360" w:lineRule="auto"/>
        <w:jc w:val="both"/>
        <w:rPr>
          <w:color w:val="000000"/>
        </w:rPr>
      </w:pPr>
      <w:r>
        <w:rPr>
          <w:color w:val="000000"/>
          <w:u w:val="single"/>
        </w:rPr>
        <w:t>Подвальное помещение (</w:t>
      </w:r>
      <w:proofErr w:type="spellStart"/>
      <w:r>
        <w:rPr>
          <w:color w:val="000000"/>
          <w:u w:val="single"/>
        </w:rPr>
        <w:t>отмостка</w:t>
      </w:r>
      <w:proofErr w:type="spellEnd"/>
      <w:r>
        <w:rPr>
          <w:color w:val="000000"/>
          <w:u w:val="single"/>
        </w:rPr>
        <w:t>)</w:t>
      </w:r>
      <w:r>
        <w:rPr>
          <w:color w:val="000000"/>
        </w:rPr>
        <w:t xml:space="preserve"> </w:t>
      </w:r>
    </w:p>
    <w:p w:rsidR="0052760C" w:rsidRDefault="0052760C" w:rsidP="009959C3">
      <w:pPr>
        <w:spacing w:line="360" w:lineRule="auto"/>
        <w:jc w:val="both"/>
      </w:pPr>
      <w:r w:rsidRPr="002A4BE4">
        <w:rPr>
          <w:u w:val="single"/>
        </w:rPr>
        <w:t>Система электроснабжения</w:t>
      </w:r>
      <w:r>
        <w:t xml:space="preserve"> </w:t>
      </w:r>
    </w:p>
    <w:p w:rsidR="00BE3D0D" w:rsidRDefault="009959C3" w:rsidP="009959C3">
      <w:pPr>
        <w:spacing w:line="360" w:lineRule="auto"/>
        <w:jc w:val="both"/>
        <w:rPr>
          <w:b/>
        </w:rPr>
      </w:pPr>
      <w:r w:rsidRPr="001C66DF">
        <w:rPr>
          <w:b/>
          <w:color w:val="000000"/>
        </w:rPr>
        <w:t>Лот №</w:t>
      </w:r>
      <w:r>
        <w:rPr>
          <w:b/>
          <w:color w:val="000000"/>
        </w:rPr>
        <w:t>9</w:t>
      </w:r>
      <w:r w:rsidRPr="001C66DF">
        <w:rPr>
          <w:b/>
          <w:color w:val="000000"/>
        </w:rPr>
        <w:t>:</w:t>
      </w:r>
      <w:r w:rsidR="00BE3D0D">
        <w:rPr>
          <w:b/>
          <w:color w:val="000000"/>
        </w:rPr>
        <w:t xml:space="preserve"> </w:t>
      </w:r>
      <w:r w:rsidR="00BE3D0D">
        <w:rPr>
          <w:b/>
        </w:rPr>
        <w:t>г. Черепаново, ул.</w:t>
      </w:r>
      <w:r w:rsidR="004326AC">
        <w:rPr>
          <w:b/>
        </w:rPr>
        <w:t xml:space="preserve"> </w:t>
      </w:r>
      <w:proofErr w:type="gramStart"/>
      <w:r w:rsidR="00BE3D0D">
        <w:rPr>
          <w:b/>
        </w:rPr>
        <w:t>Партизанская</w:t>
      </w:r>
      <w:proofErr w:type="gramEnd"/>
      <w:r w:rsidR="00BE3D0D">
        <w:rPr>
          <w:b/>
        </w:rPr>
        <w:t>, 101</w:t>
      </w:r>
      <w:r w:rsidR="004326AC">
        <w:rPr>
          <w:b/>
        </w:rPr>
        <w:t>;</w:t>
      </w:r>
    </w:p>
    <w:p w:rsidR="0052760C" w:rsidRPr="00BE3D0D" w:rsidRDefault="0052760C" w:rsidP="009959C3">
      <w:pPr>
        <w:spacing w:line="360" w:lineRule="auto"/>
        <w:jc w:val="both"/>
        <w:rPr>
          <w:b/>
          <w:color w:val="000000"/>
        </w:rPr>
      </w:pPr>
      <w:r w:rsidRPr="002A4BE4">
        <w:rPr>
          <w:u w:val="single"/>
        </w:rPr>
        <w:t xml:space="preserve">Система </w:t>
      </w:r>
      <w:r>
        <w:rPr>
          <w:u w:val="single"/>
        </w:rPr>
        <w:t>холодного водоснабжения</w:t>
      </w:r>
      <w:r>
        <w:t xml:space="preserve"> </w:t>
      </w:r>
    </w:p>
    <w:p w:rsidR="00BE3D0D" w:rsidRDefault="009959C3" w:rsidP="009959C3">
      <w:pPr>
        <w:spacing w:line="360" w:lineRule="auto"/>
        <w:jc w:val="both"/>
        <w:rPr>
          <w:b/>
          <w:color w:val="000000"/>
        </w:rPr>
      </w:pPr>
      <w:r w:rsidRPr="001C66DF">
        <w:rPr>
          <w:b/>
          <w:color w:val="000000"/>
        </w:rPr>
        <w:t>Лот №</w:t>
      </w:r>
      <w:r>
        <w:rPr>
          <w:b/>
          <w:color w:val="000000"/>
        </w:rPr>
        <w:t>10</w:t>
      </w:r>
      <w:r w:rsidRPr="001C66DF">
        <w:rPr>
          <w:b/>
          <w:color w:val="000000"/>
        </w:rPr>
        <w:t>:</w:t>
      </w:r>
      <w:r>
        <w:rPr>
          <w:b/>
          <w:color w:val="000000"/>
        </w:rPr>
        <w:t xml:space="preserve"> </w:t>
      </w:r>
      <w:r w:rsidR="004326AC">
        <w:rPr>
          <w:b/>
          <w:color w:val="000000"/>
        </w:rPr>
        <w:t>г</w:t>
      </w:r>
      <w:r w:rsidR="00BE3D0D">
        <w:rPr>
          <w:b/>
          <w:color w:val="000000"/>
        </w:rPr>
        <w:t>. Черепаново, ул.</w:t>
      </w:r>
      <w:r w:rsidR="00046CA8">
        <w:rPr>
          <w:b/>
          <w:color w:val="000000"/>
        </w:rPr>
        <w:t xml:space="preserve"> </w:t>
      </w:r>
      <w:proofErr w:type="gramStart"/>
      <w:r w:rsidR="004326AC">
        <w:rPr>
          <w:b/>
          <w:color w:val="000000"/>
        </w:rPr>
        <w:t>Линейная</w:t>
      </w:r>
      <w:proofErr w:type="gramEnd"/>
      <w:r w:rsidR="004326AC">
        <w:rPr>
          <w:b/>
          <w:color w:val="000000"/>
        </w:rPr>
        <w:t>, 65.</w:t>
      </w:r>
    </w:p>
    <w:p w:rsidR="0052760C" w:rsidRPr="00BE3D0D" w:rsidRDefault="0052760C" w:rsidP="0052760C">
      <w:pPr>
        <w:spacing w:line="360" w:lineRule="auto"/>
        <w:jc w:val="both"/>
        <w:rPr>
          <w:b/>
          <w:color w:val="000000"/>
        </w:rPr>
      </w:pPr>
      <w:r w:rsidRPr="002A4BE4">
        <w:rPr>
          <w:u w:val="single"/>
        </w:rPr>
        <w:t xml:space="preserve">Система </w:t>
      </w:r>
      <w:r>
        <w:rPr>
          <w:u w:val="single"/>
        </w:rPr>
        <w:t>холодного водоснабжения</w:t>
      </w:r>
      <w:r>
        <w:t xml:space="preserve"> </w:t>
      </w:r>
    </w:p>
    <w:p w:rsidR="00CF0C6B" w:rsidRDefault="00CF0C6B" w:rsidP="00CF0C6B">
      <w:pPr>
        <w:ind w:firstLine="540"/>
        <w:jc w:val="both"/>
      </w:pPr>
      <w:r>
        <w:t>1.4.</w:t>
      </w:r>
      <w:r>
        <w:tab/>
        <w:t xml:space="preserve">Крайним сроком подачи конкурсных заявок является день и час вскрытия конвертов с конкурсными заявками. Заявки подаются по адресу: </w:t>
      </w:r>
      <w:r w:rsidRPr="00FC423E">
        <w:t xml:space="preserve">администрация </w:t>
      </w:r>
      <w:r>
        <w:t>города Черепаново Черепановского</w:t>
      </w:r>
      <w:r w:rsidRPr="00FC423E">
        <w:t xml:space="preserve">  района Новосибирской области,</w:t>
      </w:r>
      <w:r>
        <w:t xml:space="preserve"> 633520, </w:t>
      </w:r>
      <w:proofErr w:type="spellStart"/>
      <w:r>
        <w:t>Черепановский</w:t>
      </w:r>
      <w:proofErr w:type="spellEnd"/>
      <w:r>
        <w:t xml:space="preserve"> район, г</w:t>
      </w:r>
      <w:proofErr w:type="gramStart"/>
      <w:r>
        <w:t>.Ч</w:t>
      </w:r>
      <w:proofErr w:type="gramEnd"/>
      <w:r>
        <w:t xml:space="preserve">ерепаново, ул. Партизанская, 12, </w:t>
      </w:r>
      <w:proofErr w:type="spellStart"/>
      <w:r>
        <w:t>каб</w:t>
      </w:r>
      <w:proofErr w:type="spellEnd"/>
      <w:r>
        <w:t>. №6</w:t>
      </w:r>
      <w:r w:rsidR="003807B4">
        <w:t>,</w:t>
      </w:r>
      <w:r>
        <w:t xml:space="preserve"> 17.03.2015 года</w:t>
      </w:r>
    </w:p>
    <w:p w:rsidR="00CF0C6B" w:rsidRDefault="00CF0C6B" w:rsidP="00CF0C6B">
      <w:pPr>
        <w:jc w:val="both"/>
      </w:pPr>
      <w:r>
        <w:t xml:space="preserve">часы работы </w:t>
      </w:r>
      <w:r w:rsidRPr="00F118D0">
        <w:t>с 09.00 до 16.00 часов местного времени.</w:t>
      </w:r>
    </w:p>
    <w:p w:rsidR="00CF0C6B" w:rsidRDefault="00CF0C6B" w:rsidP="00CF0C6B">
      <w:pPr>
        <w:ind w:firstLine="539"/>
        <w:jc w:val="both"/>
      </w:pPr>
      <w:r>
        <w:t xml:space="preserve">1.5. </w:t>
      </w:r>
      <w:r w:rsidRPr="00D97801">
        <w:t xml:space="preserve">Вскрытие конвертов с конкурсными заявками будет произведено </w:t>
      </w:r>
      <w:r>
        <w:t>в 16 ч</w:t>
      </w:r>
      <w:r w:rsidRPr="00C20DD3">
        <w:t xml:space="preserve">асов </w:t>
      </w:r>
      <w:r>
        <w:t>00 минут «17</w:t>
      </w:r>
      <w:r w:rsidRPr="00A32413">
        <w:t xml:space="preserve">» </w:t>
      </w:r>
      <w:r>
        <w:t>марта</w:t>
      </w:r>
      <w:r w:rsidRPr="00A32413">
        <w:t xml:space="preserve">  2015 года</w:t>
      </w:r>
      <w:r>
        <w:t xml:space="preserve"> </w:t>
      </w:r>
      <w:r w:rsidRPr="00C20DD3">
        <w:t xml:space="preserve">по адресу: </w:t>
      </w:r>
      <w:r w:rsidRPr="00FC423E">
        <w:t xml:space="preserve">администрация </w:t>
      </w:r>
      <w:r>
        <w:t>города Черепаново Черепановского</w:t>
      </w:r>
      <w:r w:rsidRPr="00FC423E">
        <w:t xml:space="preserve"> района Новосибирской области,</w:t>
      </w:r>
      <w:r>
        <w:t xml:space="preserve"> 633520, </w:t>
      </w:r>
      <w:proofErr w:type="spellStart"/>
      <w:r>
        <w:t>Черепановский</w:t>
      </w:r>
      <w:proofErr w:type="spellEnd"/>
      <w:r>
        <w:t xml:space="preserve"> район, г</w:t>
      </w:r>
      <w:proofErr w:type="gramStart"/>
      <w:r>
        <w:t>.Ч</w:t>
      </w:r>
      <w:proofErr w:type="gramEnd"/>
      <w:r>
        <w:t xml:space="preserve">ерепаново, ул.Партизанская, 12, каб.№6. </w:t>
      </w:r>
      <w:r w:rsidRPr="00D97801">
        <w:t xml:space="preserve">На </w:t>
      </w:r>
      <w:r>
        <w:t>процедуру</w:t>
      </w:r>
      <w:r w:rsidRPr="00D97801">
        <w:t xml:space="preserve"> вскрытия конвертов приглашаются представители всех </w:t>
      </w:r>
      <w:r>
        <w:t xml:space="preserve">претендентов на </w:t>
      </w:r>
      <w:r w:rsidRPr="00497F92">
        <w:t>участие в конкурсе. Полномочия представителя должны быть подтверждены доверенностью.</w:t>
      </w:r>
    </w:p>
    <w:p w:rsidR="005F348C" w:rsidRDefault="005F348C" w:rsidP="00BD10CB">
      <w:pPr>
        <w:ind w:firstLine="709"/>
        <w:jc w:val="both"/>
      </w:pPr>
      <w:r w:rsidRPr="00D97801">
        <w:t xml:space="preserve">На </w:t>
      </w:r>
      <w:r>
        <w:t>процедуру</w:t>
      </w:r>
      <w:r w:rsidRPr="00D97801">
        <w:t xml:space="preserve"> вскрытия конвертов </w:t>
      </w:r>
      <w:r w:rsidR="00B27377">
        <w:t xml:space="preserve">с заявками </w:t>
      </w:r>
      <w:r w:rsidRPr="00D97801">
        <w:t xml:space="preserve">приглашаются представители всех </w:t>
      </w:r>
      <w:r>
        <w:t xml:space="preserve">претендентов на </w:t>
      </w:r>
      <w:r w:rsidRPr="00497F92">
        <w:t xml:space="preserve">участие в конкурсе. Полномочия представителя должны быть подтверждены </w:t>
      </w:r>
      <w:r w:rsidR="00B27377">
        <w:t>соответствующими документами</w:t>
      </w:r>
      <w:r w:rsidRPr="00497F92">
        <w:t>.</w:t>
      </w:r>
    </w:p>
    <w:p w:rsidR="00254360" w:rsidRPr="00254360" w:rsidRDefault="00254360" w:rsidP="00873C7B">
      <w:pPr>
        <w:widowControl w:val="0"/>
        <w:ind w:firstLine="720"/>
        <w:jc w:val="both"/>
        <w:rPr>
          <w:rFonts w:eastAsiaTheme="minorHAnsi"/>
          <w:lang w:eastAsia="en-US"/>
        </w:rPr>
      </w:pPr>
      <w:r>
        <w:rPr>
          <w:snapToGrid w:val="0"/>
        </w:rPr>
        <w:t xml:space="preserve">1.6. </w:t>
      </w:r>
      <w:proofErr w:type="gramStart"/>
      <w:r w:rsidRPr="00254360">
        <w:rPr>
          <w:snapToGrid w:val="0"/>
        </w:rPr>
        <w:t>Конкурсная документ</w:t>
      </w:r>
      <w:r w:rsidR="00873C7B">
        <w:rPr>
          <w:snapToGrid w:val="0"/>
        </w:rPr>
        <w:t xml:space="preserve">ация размещается на </w:t>
      </w:r>
      <w:r w:rsidRPr="00254360">
        <w:rPr>
          <w:snapToGrid w:val="0"/>
        </w:rPr>
        <w:t>сайте</w:t>
      </w:r>
      <w:r w:rsidR="00873C7B">
        <w:rPr>
          <w:snapToGrid w:val="0"/>
        </w:rPr>
        <w:t xml:space="preserve"> организатора торгов</w:t>
      </w:r>
      <w:r w:rsidR="005F1A2E">
        <w:rPr>
          <w:snapToGrid w:val="0"/>
        </w:rPr>
        <w:t xml:space="preserve"> </w:t>
      </w:r>
      <w:proofErr w:type="spellStart"/>
      <w:r w:rsidR="003807B4">
        <w:rPr>
          <w:rFonts w:eastAsiaTheme="minorHAnsi"/>
          <w:color w:val="0070C0"/>
          <w:lang w:val="en-US" w:eastAsia="en-US"/>
        </w:rPr>
        <w:t>gorcher</w:t>
      </w:r>
      <w:proofErr w:type="spellEnd"/>
      <w:r w:rsidR="00C57FDA">
        <w:fldChar w:fldCharType="begin"/>
      </w:r>
      <w:r w:rsidR="003807B4">
        <w:instrText>HYPERLINK "mailto:chert@yandex.ru"</w:instrText>
      </w:r>
      <w:r w:rsidR="00C57FDA">
        <w:fldChar w:fldCharType="separate"/>
      </w:r>
      <w:r w:rsidR="003807B4">
        <w:rPr>
          <w:rStyle w:val="a3"/>
          <w:rFonts w:eastAsiaTheme="minorHAnsi"/>
          <w:color w:val="0070C0"/>
          <w:lang w:eastAsia="en-US"/>
        </w:rPr>
        <w:t>@</w:t>
      </w:r>
      <w:r w:rsidR="003807B4">
        <w:rPr>
          <w:rStyle w:val="a3"/>
          <w:rFonts w:eastAsiaTheme="minorHAnsi"/>
          <w:color w:val="0070C0"/>
          <w:lang w:val="en-US" w:eastAsia="en-US"/>
        </w:rPr>
        <w:t>mail</w:t>
      </w:r>
      <w:r w:rsidR="003807B4">
        <w:rPr>
          <w:rStyle w:val="a3"/>
          <w:rFonts w:eastAsiaTheme="minorHAnsi"/>
          <w:color w:val="0070C0"/>
          <w:lang w:eastAsia="en-US"/>
        </w:rPr>
        <w:t>.</w:t>
      </w:r>
      <w:proofErr w:type="spellStart"/>
      <w:r w:rsidR="003807B4">
        <w:rPr>
          <w:rStyle w:val="a3"/>
          <w:rFonts w:eastAsiaTheme="minorHAnsi"/>
          <w:color w:val="0070C0"/>
          <w:lang w:eastAsia="en-US"/>
        </w:rPr>
        <w:t>ru</w:t>
      </w:r>
      <w:proofErr w:type="spellEnd"/>
      <w:r w:rsidR="00C57FDA">
        <w:fldChar w:fldCharType="end"/>
      </w:r>
      <w:r w:rsidR="00873C7B">
        <w:rPr>
          <w:rFonts w:eastAsiaTheme="minorHAnsi"/>
          <w:lang w:eastAsia="en-US"/>
        </w:rPr>
        <w:t xml:space="preserve">. </w:t>
      </w:r>
      <w:r w:rsidR="00873C7B">
        <w:rPr>
          <w:szCs w:val="28"/>
        </w:rPr>
        <w:t>Претендент</w:t>
      </w:r>
      <w:r w:rsidRPr="00254360">
        <w:rPr>
          <w:szCs w:val="28"/>
        </w:rPr>
        <w:t xml:space="preserve"> может ознакомиться с конкурсной докум</w:t>
      </w:r>
      <w:r w:rsidR="00873C7B">
        <w:rPr>
          <w:szCs w:val="28"/>
        </w:rPr>
        <w:t xml:space="preserve">ентацией на </w:t>
      </w:r>
      <w:r w:rsidRPr="00254360">
        <w:rPr>
          <w:szCs w:val="28"/>
        </w:rPr>
        <w:t xml:space="preserve">сайте, либо запросить ее у </w:t>
      </w:r>
      <w:r w:rsidR="00873C7B">
        <w:rPr>
          <w:szCs w:val="28"/>
        </w:rPr>
        <w:t>организатора торгов</w:t>
      </w:r>
      <w:r w:rsidR="00164EFB">
        <w:rPr>
          <w:szCs w:val="28"/>
        </w:rPr>
        <w:t xml:space="preserve"> (контактная информация указана в п. 1.9.)</w:t>
      </w:r>
      <w:r w:rsidRPr="00254360">
        <w:rPr>
          <w:szCs w:val="28"/>
        </w:rPr>
        <w:t xml:space="preserve">, </w:t>
      </w:r>
      <w:r w:rsidRPr="00254360">
        <w:rPr>
          <w:snapToGrid w:val="0"/>
          <w:szCs w:val="20"/>
        </w:rPr>
        <w:t>на основании заявления, поданного в письменной форме</w:t>
      </w:r>
      <w:r w:rsidR="00164EFB">
        <w:rPr>
          <w:snapToGrid w:val="0"/>
          <w:szCs w:val="20"/>
        </w:rPr>
        <w:t xml:space="preserve"> в сроки, указанные в п. 1.4.)</w:t>
      </w:r>
      <w:proofErr w:type="gramEnd"/>
      <w:r w:rsidR="00873C7B">
        <w:rPr>
          <w:i/>
          <w:snapToGrid w:val="0"/>
          <w:spacing w:val="3"/>
          <w:szCs w:val="20"/>
        </w:rPr>
        <w:t>.</w:t>
      </w:r>
      <w:r w:rsidRPr="00254360">
        <w:rPr>
          <w:snapToGrid w:val="0"/>
        </w:rPr>
        <w:t>Конкурсная документ</w:t>
      </w:r>
      <w:r w:rsidR="00873C7B">
        <w:rPr>
          <w:snapToGrid w:val="0"/>
        </w:rPr>
        <w:t xml:space="preserve">ация предоставляется </w:t>
      </w:r>
      <w:r w:rsidRPr="00254360">
        <w:rPr>
          <w:snapToGrid w:val="0"/>
        </w:rPr>
        <w:t>без взимания платы.</w:t>
      </w:r>
    </w:p>
    <w:p w:rsidR="00E160AF" w:rsidRPr="00B27377" w:rsidRDefault="00F43ACD" w:rsidP="00BD10CB">
      <w:pPr>
        <w:autoSpaceDE w:val="0"/>
        <w:autoSpaceDN w:val="0"/>
        <w:adjustRightInd w:val="0"/>
        <w:ind w:firstLine="709"/>
        <w:jc w:val="both"/>
      </w:pPr>
      <w:r w:rsidRPr="00B27377">
        <w:t>1.</w:t>
      </w:r>
      <w:r w:rsidR="00873C7B">
        <w:t>7</w:t>
      </w:r>
      <w:r w:rsidRPr="00B27377">
        <w:t xml:space="preserve">. </w:t>
      </w:r>
      <w:r w:rsidR="00E160AF" w:rsidRPr="00B27377">
        <w:t xml:space="preserve">Официальные результаты открытого конкурса публикуются на интернет-сайте </w:t>
      </w:r>
      <w:proofErr w:type="spellStart"/>
      <w:r w:rsidR="003807B4">
        <w:rPr>
          <w:rFonts w:eastAsiaTheme="minorHAnsi"/>
          <w:color w:val="0070C0"/>
          <w:lang w:val="en-US" w:eastAsia="en-US"/>
        </w:rPr>
        <w:t>gorcher</w:t>
      </w:r>
      <w:proofErr w:type="spellEnd"/>
      <w:r w:rsidR="00C57FDA">
        <w:fldChar w:fldCharType="begin"/>
      </w:r>
      <w:r w:rsidR="003807B4">
        <w:instrText>HYPERLINK "mailto:chert@yandex.ru"</w:instrText>
      </w:r>
      <w:r w:rsidR="00C57FDA">
        <w:fldChar w:fldCharType="separate"/>
      </w:r>
      <w:r w:rsidR="003807B4">
        <w:rPr>
          <w:rStyle w:val="a3"/>
          <w:rFonts w:eastAsiaTheme="minorHAnsi"/>
          <w:color w:val="0070C0"/>
          <w:lang w:eastAsia="en-US"/>
        </w:rPr>
        <w:t>@</w:t>
      </w:r>
      <w:r w:rsidR="003807B4">
        <w:rPr>
          <w:rStyle w:val="a3"/>
          <w:rFonts w:eastAsiaTheme="minorHAnsi"/>
          <w:color w:val="0070C0"/>
          <w:lang w:val="en-US" w:eastAsia="en-US"/>
        </w:rPr>
        <w:t>mail</w:t>
      </w:r>
      <w:r w:rsidR="003807B4">
        <w:rPr>
          <w:rStyle w:val="a3"/>
          <w:rFonts w:eastAsiaTheme="minorHAnsi"/>
          <w:color w:val="0070C0"/>
          <w:lang w:eastAsia="en-US"/>
        </w:rPr>
        <w:t>.</w:t>
      </w:r>
      <w:proofErr w:type="spellStart"/>
      <w:r w:rsidR="003807B4">
        <w:rPr>
          <w:rStyle w:val="a3"/>
          <w:rFonts w:eastAsiaTheme="minorHAnsi"/>
          <w:color w:val="0070C0"/>
          <w:lang w:eastAsia="en-US"/>
        </w:rPr>
        <w:t>ru</w:t>
      </w:r>
      <w:proofErr w:type="spellEnd"/>
      <w:r w:rsidR="00C57FDA">
        <w:fldChar w:fldCharType="end"/>
      </w:r>
      <w:r w:rsidR="003807B4">
        <w:t xml:space="preserve"> </w:t>
      </w:r>
      <w:r w:rsidR="00E160AF" w:rsidRPr="00B27377">
        <w:t xml:space="preserve">в </w:t>
      </w:r>
      <w:r w:rsidR="008E2CF8" w:rsidRPr="00B27377">
        <w:t>трёх</w:t>
      </w:r>
      <w:r w:rsidR="00E160AF" w:rsidRPr="00B27377">
        <w:t xml:space="preserve">дневный срок </w:t>
      </w:r>
      <w:proofErr w:type="gramStart"/>
      <w:r w:rsidR="00E160AF" w:rsidRPr="00B27377">
        <w:t>с даты вскрытия</w:t>
      </w:r>
      <w:proofErr w:type="gramEnd"/>
      <w:r w:rsidR="00E160AF" w:rsidRPr="00B27377">
        <w:t xml:space="preserve"> конвертов</w:t>
      </w:r>
      <w:r w:rsidR="00B27377">
        <w:t xml:space="preserve"> с заявками</w:t>
      </w:r>
      <w:r w:rsidR="00E160AF" w:rsidRPr="00B27377">
        <w:t>.</w:t>
      </w:r>
    </w:p>
    <w:p w:rsidR="00E160AF" w:rsidRPr="00E17269" w:rsidRDefault="00F43ACD" w:rsidP="00BD10CB">
      <w:pPr>
        <w:ind w:firstLine="709"/>
        <w:jc w:val="both"/>
      </w:pPr>
      <w:r>
        <w:lastRenderedPageBreak/>
        <w:t>1.</w:t>
      </w:r>
      <w:r w:rsidR="00873C7B">
        <w:t>8</w:t>
      </w:r>
      <w:r>
        <w:t xml:space="preserve">. </w:t>
      </w:r>
      <w:r w:rsidR="00A6545E">
        <w:rPr>
          <w:color w:val="000000"/>
        </w:rPr>
        <w:t>Договор</w:t>
      </w:r>
      <w:r w:rsidR="00E160AF" w:rsidRPr="00D97801">
        <w:rPr>
          <w:color w:val="000000"/>
        </w:rPr>
        <w:t xml:space="preserve">с победителем </w:t>
      </w:r>
      <w:r w:rsidR="00B27377">
        <w:rPr>
          <w:color w:val="000000"/>
        </w:rPr>
        <w:t xml:space="preserve">открытого </w:t>
      </w:r>
      <w:r w:rsidR="00E160AF" w:rsidRPr="00D97801">
        <w:rPr>
          <w:color w:val="000000"/>
        </w:rPr>
        <w:t>конкурса заключ</w:t>
      </w:r>
      <w:r w:rsidR="00E160AF">
        <w:rPr>
          <w:color w:val="000000"/>
        </w:rPr>
        <w:t xml:space="preserve">аетсяпо форме согласно приложению 5 к настоящей конкурсной документации в десятидневный срок с даты опубликования результатов </w:t>
      </w:r>
      <w:r w:rsidR="00B27377">
        <w:rPr>
          <w:color w:val="000000"/>
        </w:rPr>
        <w:t xml:space="preserve">открытого </w:t>
      </w:r>
      <w:r w:rsidR="00E160AF">
        <w:rPr>
          <w:color w:val="000000"/>
        </w:rPr>
        <w:t>конкурса.</w:t>
      </w:r>
      <w:r w:rsidR="00164EFB">
        <w:rPr>
          <w:color w:val="000000"/>
        </w:rPr>
        <w:t xml:space="preserve"> Победитель конкурса должен подписать со своей стороны договор в трехдневный срок с даты опубликования результатов открытого конкурса.</w:t>
      </w:r>
    </w:p>
    <w:p w:rsidR="00E423E0" w:rsidRPr="00CF0C6B" w:rsidRDefault="00F43ACD" w:rsidP="00BD10CB">
      <w:pPr>
        <w:ind w:firstLine="709"/>
        <w:jc w:val="both"/>
        <w:rPr>
          <w:rFonts w:eastAsiaTheme="minorHAnsi"/>
          <w:color w:val="000000" w:themeColor="text1"/>
          <w:lang w:eastAsia="en-US"/>
        </w:rPr>
      </w:pPr>
      <w:r w:rsidRPr="00CF0C6B">
        <w:rPr>
          <w:color w:val="000000" w:themeColor="text1"/>
        </w:rPr>
        <w:t>1.</w:t>
      </w:r>
      <w:r w:rsidR="00873C7B" w:rsidRPr="00CF0C6B">
        <w:rPr>
          <w:color w:val="000000" w:themeColor="text1"/>
        </w:rPr>
        <w:t>9</w:t>
      </w:r>
      <w:r w:rsidR="00E160AF" w:rsidRPr="00CF0C6B">
        <w:rPr>
          <w:color w:val="000000" w:themeColor="text1"/>
        </w:rPr>
        <w:t xml:space="preserve">. Должностное лицо организатора </w:t>
      </w:r>
      <w:r w:rsidR="00B27377" w:rsidRPr="00CF0C6B">
        <w:rPr>
          <w:color w:val="000000" w:themeColor="text1"/>
        </w:rPr>
        <w:t>торгов</w:t>
      </w:r>
      <w:r w:rsidR="00E160AF" w:rsidRPr="00CF0C6B">
        <w:rPr>
          <w:color w:val="000000" w:themeColor="text1"/>
        </w:rPr>
        <w:t xml:space="preserve">, ответственное за контакты с </w:t>
      </w:r>
      <w:r w:rsidR="002E6CF6" w:rsidRPr="00CF0C6B">
        <w:rPr>
          <w:color w:val="000000" w:themeColor="text1"/>
        </w:rPr>
        <w:t xml:space="preserve">претендентами на участие в открытом </w:t>
      </w:r>
      <w:r w:rsidR="00E160AF" w:rsidRPr="00CF0C6B">
        <w:rPr>
          <w:color w:val="000000" w:themeColor="text1"/>
        </w:rPr>
        <w:t>конкурс</w:t>
      </w:r>
      <w:r w:rsidR="002E6CF6" w:rsidRPr="00CF0C6B">
        <w:rPr>
          <w:color w:val="000000" w:themeColor="text1"/>
        </w:rPr>
        <w:t>е</w:t>
      </w:r>
      <w:r w:rsidR="004C4906" w:rsidRPr="00CF0C6B">
        <w:rPr>
          <w:color w:val="000000" w:themeColor="text1"/>
        </w:rPr>
        <w:t xml:space="preserve">: </w:t>
      </w:r>
      <w:r w:rsidR="005F1A2E" w:rsidRPr="00CF0C6B">
        <w:rPr>
          <w:color w:val="000000" w:themeColor="text1"/>
        </w:rPr>
        <w:t>Глава администрации города Черепаново Черепановского района Новосибирской области</w:t>
      </w:r>
      <w:r w:rsidR="00CF0C6B" w:rsidRPr="00CF0C6B">
        <w:rPr>
          <w:color w:val="000000" w:themeColor="text1"/>
        </w:rPr>
        <w:t xml:space="preserve"> Аникин Михаил Федорович </w:t>
      </w:r>
      <w:r w:rsidR="00C04287" w:rsidRPr="00CF0C6B">
        <w:rPr>
          <w:rFonts w:eastAsiaTheme="minorHAnsi"/>
          <w:color w:val="000000" w:themeColor="text1"/>
          <w:lang w:eastAsia="en-US"/>
        </w:rPr>
        <w:t xml:space="preserve">тел. </w:t>
      </w:r>
      <w:r w:rsidR="00E423E0" w:rsidRPr="00CF0C6B">
        <w:rPr>
          <w:color w:val="000000" w:themeColor="text1"/>
          <w:lang w:val="de-DE"/>
        </w:rPr>
        <w:t xml:space="preserve">8 (383) </w:t>
      </w:r>
      <w:r w:rsidR="00CF0C6B" w:rsidRPr="00CF0C6B">
        <w:rPr>
          <w:color w:val="000000" w:themeColor="text1"/>
        </w:rPr>
        <w:t>45-21-463</w:t>
      </w:r>
      <w:r w:rsidR="002E6CF6" w:rsidRPr="00CF0C6B">
        <w:rPr>
          <w:color w:val="000000" w:themeColor="text1"/>
        </w:rPr>
        <w:t>,</w:t>
      </w:r>
      <w:r w:rsidR="00B27377" w:rsidRPr="00CF0C6B">
        <w:rPr>
          <w:rFonts w:eastAsiaTheme="minorHAnsi"/>
          <w:color w:val="000000" w:themeColor="text1"/>
          <w:lang w:val="de-DE" w:eastAsia="en-US"/>
        </w:rPr>
        <w:t>e</w:t>
      </w:r>
      <w:r w:rsidR="00E423E0" w:rsidRPr="00CF0C6B">
        <w:rPr>
          <w:rFonts w:eastAsiaTheme="minorHAnsi"/>
          <w:color w:val="000000" w:themeColor="text1"/>
          <w:lang w:val="de-DE" w:eastAsia="en-US"/>
        </w:rPr>
        <w:t>-</w:t>
      </w:r>
      <w:proofErr w:type="spellStart"/>
      <w:r w:rsidR="00E423E0" w:rsidRPr="00CF0C6B">
        <w:rPr>
          <w:rFonts w:eastAsiaTheme="minorHAnsi"/>
          <w:color w:val="000000" w:themeColor="text1"/>
          <w:lang w:val="de-DE" w:eastAsia="en-US"/>
        </w:rPr>
        <w:t>mail</w:t>
      </w:r>
      <w:proofErr w:type="spellEnd"/>
      <w:r w:rsidR="00E423E0" w:rsidRPr="00CF0C6B">
        <w:rPr>
          <w:rFonts w:eastAsiaTheme="minorHAnsi"/>
          <w:color w:val="000000" w:themeColor="text1"/>
          <w:lang w:val="de-DE" w:eastAsia="en-US"/>
        </w:rPr>
        <w:t xml:space="preserve">: </w:t>
      </w:r>
      <w:proofErr w:type="spellStart"/>
      <w:r w:rsidR="00CF0C6B" w:rsidRPr="00CF0C6B">
        <w:rPr>
          <w:rFonts w:eastAsiaTheme="minorHAnsi"/>
          <w:color w:val="000000" w:themeColor="text1"/>
          <w:lang w:val="en-US" w:eastAsia="en-US"/>
        </w:rPr>
        <w:t>gorcher</w:t>
      </w:r>
      <w:proofErr w:type="spellEnd"/>
      <w:r w:rsidR="00C57FDA" w:rsidRPr="00CF0C6B">
        <w:rPr>
          <w:color w:val="000000" w:themeColor="text1"/>
        </w:rPr>
        <w:fldChar w:fldCharType="begin"/>
      </w:r>
      <w:r w:rsidR="00CF0C6B" w:rsidRPr="00CF0C6B">
        <w:rPr>
          <w:color w:val="000000" w:themeColor="text1"/>
        </w:rPr>
        <w:instrText>HYPERLINK "mailto:chert@yandex.ru"</w:instrText>
      </w:r>
      <w:r w:rsidR="00C57FDA" w:rsidRPr="00CF0C6B">
        <w:rPr>
          <w:color w:val="000000" w:themeColor="text1"/>
        </w:rPr>
        <w:fldChar w:fldCharType="separate"/>
      </w:r>
      <w:r w:rsidR="00CF0C6B" w:rsidRPr="00CF0C6B">
        <w:rPr>
          <w:rStyle w:val="a3"/>
          <w:rFonts w:eastAsiaTheme="minorHAnsi"/>
          <w:color w:val="000000" w:themeColor="text1"/>
          <w:lang w:eastAsia="en-US"/>
        </w:rPr>
        <w:t>@</w:t>
      </w:r>
      <w:r w:rsidR="00CF0C6B" w:rsidRPr="00CF0C6B">
        <w:rPr>
          <w:rStyle w:val="a3"/>
          <w:rFonts w:eastAsiaTheme="minorHAnsi"/>
          <w:color w:val="000000" w:themeColor="text1"/>
          <w:lang w:val="en-US" w:eastAsia="en-US"/>
        </w:rPr>
        <w:t>mail</w:t>
      </w:r>
      <w:r w:rsidR="00CF0C6B" w:rsidRPr="00CF0C6B">
        <w:rPr>
          <w:rStyle w:val="a3"/>
          <w:rFonts w:eastAsiaTheme="minorHAnsi"/>
          <w:color w:val="000000" w:themeColor="text1"/>
          <w:lang w:eastAsia="en-US"/>
        </w:rPr>
        <w:t>.</w:t>
      </w:r>
      <w:proofErr w:type="spellStart"/>
      <w:r w:rsidR="00CF0C6B" w:rsidRPr="00CF0C6B">
        <w:rPr>
          <w:rStyle w:val="a3"/>
          <w:rFonts w:eastAsiaTheme="minorHAnsi"/>
          <w:color w:val="000000" w:themeColor="text1"/>
          <w:lang w:eastAsia="en-US"/>
        </w:rPr>
        <w:t>ru</w:t>
      </w:r>
      <w:proofErr w:type="spellEnd"/>
      <w:r w:rsidR="00C57FDA" w:rsidRPr="00CF0C6B">
        <w:rPr>
          <w:color w:val="000000" w:themeColor="text1"/>
        </w:rPr>
        <w:fldChar w:fldCharType="end"/>
      </w:r>
      <w:r w:rsidR="00CF0C6B" w:rsidRPr="00CF0C6B">
        <w:rPr>
          <w:color w:val="000000" w:themeColor="text1"/>
        </w:rPr>
        <w:t>.</w:t>
      </w:r>
    </w:p>
    <w:p w:rsidR="00E160AF" w:rsidRDefault="00F43ACD" w:rsidP="00BD10CB">
      <w:pPr>
        <w:spacing w:before="120"/>
        <w:ind w:firstLine="709"/>
        <w:jc w:val="both"/>
        <w:rPr>
          <w:b/>
        </w:rPr>
      </w:pPr>
      <w:r>
        <w:rPr>
          <w:b/>
        </w:rPr>
        <w:t xml:space="preserve">2. </w:t>
      </w:r>
      <w:r w:rsidR="00E160AF">
        <w:rPr>
          <w:b/>
        </w:rPr>
        <w:t xml:space="preserve">Требования к </w:t>
      </w:r>
      <w:r w:rsidR="002E6CF6">
        <w:rPr>
          <w:b/>
        </w:rPr>
        <w:t>претендентам на участие в открытом конкурсе</w:t>
      </w:r>
      <w:r>
        <w:rPr>
          <w:b/>
        </w:rPr>
        <w:t>.</w:t>
      </w:r>
    </w:p>
    <w:p w:rsidR="00E160AF" w:rsidRDefault="00E160AF" w:rsidP="00BD10CB">
      <w:pPr>
        <w:ind w:firstLine="709"/>
        <w:jc w:val="both"/>
      </w:pPr>
      <w:r w:rsidRPr="005465D4">
        <w:t xml:space="preserve">Для участия в </w:t>
      </w:r>
      <w:r w:rsidR="00B27377">
        <w:t xml:space="preserve">открытом </w:t>
      </w:r>
      <w:r w:rsidRPr="005465D4">
        <w:t xml:space="preserve">конкурсе допускаются </w:t>
      </w:r>
      <w:r w:rsidR="002E6CF6">
        <w:t>претенденты</w:t>
      </w:r>
      <w:r w:rsidRPr="005465D4">
        <w:t>, соответствующие следующим</w:t>
      </w:r>
      <w:r>
        <w:t xml:space="preserve"> требованиям</w:t>
      </w:r>
      <w:r w:rsidRPr="00E35A78">
        <w:t>:</w:t>
      </w:r>
    </w:p>
    <w:p w:rsidR="00F43ACD" w:rsidRPr="00B27377" w:rsidRDefault="00F43ACD" w:rsidP="00BD10CB">
      <w:pPr>
        <w:ind w:firstLine="709"/>
        <w:jc w:val="both"/>
      </w:pPr>
      <w:r w:rsidRPr="00B27377">
        <w:t>1) 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w:t>
      </w:r>
      <w:r w:rsidR="00B27377" w:rsidRPr="00B27377">
        <w:t xml:space="preserve">, в соответствии с приказом </w:t>
      </w:r>
      <w:proofErr w:type="spellStart"/>
      <w:r w:rsidR="00B27377" w:rsidRPr="00B27377">
        <w:t>Минрегиона</w:t>
      </w:r>
      <w:proofErr w:type="spellEnd"/>
      <w:r w:rsidR="00B27377" w:rsidRPr="00B27377">
        <w:t xml:space="preserve"> России от 30 декабря 2009 года № 624</w:t>
      </w:r>
      <w:r w:rsidRPr="00B27377">
        <w:t>;</w:t>
      </w:r>
    </w:p>
    <w:p w:rsidR="00F43ACD" w:rsidRPr="00F43ACD" w:rsidRDefault="00F43ACD" w:rsidP="00BD10CB">
      <w:pPr>
        <w:ind w:firstLine="709"/>
        <w:jc w:val="both"/>
      </w:pPr>
      <w:r w:rsidRPr="00F43ACD">
        <w:t xml:space="preserve">2) наличие </w:t>
      </w:r>
      <w:r w:rsidR="001D2E47">
        <w:t xml:space="preserve">у претендента </w:t>
      </w:r>
      <w:r w:rsidRPr="00F43ACD">
        <w:t xml:space="preserve">опыта </w:t>
      </w:r>
      <w:r w:rsidR="001D2E47">
        <w:t>оказания</w:t>
      </w:r>
      <w:r>
        <w:t xml:space="preserve"> услуг</w:t>
      </w:r>
      <w:r w:rsidRPr="00F43ACD">
        <w:t xml:space="preserve">, являющихся предметом </w:t>
      </w:r>
      <w:r w:rsidR="002E6CF6">
        <w:t xml:space="preserve">открытого </w:t>
      </w:r>
      <w:r w:rsidRPr="00F43ACD">
        <w:t>конкурс</w:t>
      </w:r>
      <w:r w:rsidR="002E6CF6">
        <w:t>а</w:t>
      </w:r>
      <w:r w:rsidRPr="00F43ACD">
        <w:t>, не менее двух лет;</w:t>
      </w:r>
    </w:p>
    <w:p w:rsidR="00F43ACD" w:rsidRPr="00F43ACD" w:rsidRDefault="002E6CF6" w:rsidP="00BD10CB">
      <w:pPr>
        <w:ind w:firstLine="709"/>
        <w:jc w:val="both"/>
      </w:pPr>
      <w:r>
        <w:t>3</w:t>
      </w:r>
      <w:r w:rsidR="00F43ACD" w:rsidRPr="00F43ACD">
        <w:t xml:space="preserve">) отсутствие у </w:t>
      </w:r>
      <w:r>
        <w:t>претендента</w:t>
      </w:r>
      <w:r w:rsidR="00F43ACD" w:rsidRPr="00F43ACD">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p>
    <w:p w:rsidR="00F43ACD" w:rsidRPr="00F43ACD" w:rsidRDefault="002E6CF6" w:rsidP="00BD10CB">
      <w:pPr>
        <w:ind w:firstLine="709"/>
        <w:jc w:val="both"/>
      </w:pPr>
      <w:r>
        <w:t>4</w:t>
      </w:r>
      <w:r w:rsidR="00F43ACD" w:rsidRPr="00F43ACD">
        <w:t xml:space="preserve">) в отношении </w:t>
      </w:r>
      <w:r>
        <w:t>претендента</w:t>
      </w:r>
      <w:r w:rsidR="00F43ACD" w:rsidRPr="00F43ACD">
        <w:t xml:space="preserve"> не должна проводиться процедура банкротства либо процедура ликвидации;</w:t>
      </w:r>
    </w:p>
    <w:p w:rsidR="00F43ACD" w:rsidRPr="00F43ACD" w:rsidRDefault="002E6CF6" w:rsidP="00BD10CB">
      <w:pPr>
        <w:ind w:firstLine="709"/>
        <w:jc w:val="both"/>
      </w:pPr>
      <w:r>
        <w:t>5</w:t>
      </w:r>
      <w:r w:rsidR="00F43ACD" w:rsidRPr="00F43ACD">
        <w:t xml:space="preserve">) деятельность </w:t>
      </w:r>
      <w:r>
        <w:t>претендента</w:t>
      </w:r>
      <w:r w:rsidR="00F43ACD" w:rsidRPr="00F43ACD">
        <w:t xml:space="preserve"> не должна быть приостановлена в порядке, предусмотренном Кодексом Российской Федерации об административных правонарушениях;</w:t>
      </w:r>
    </w:p>
    <w:p w:rsidR="00F43ACD" w:rsidRDefault="002E6CF6" w:rsidP="00BD10CB">
      <w:pPr>
        <w:ind w:firstLine="709"/>
        <w:jc w:val="both"/>
      </w:pPr>
      <w:r>
        <w:t>6</w:t>
      </w:r>
      <w:r w:rsidR="00F43ACD" w:rsidRPr="00F43ACD">
        <w:t xml:space="preserve">) отсутствие у </w:t>
      </w:r>
      <w:r>
        <w:t>претендента</w:t>
      </w:r>
      <w:r w:rsidR="00F43ACD" w:rsidRPr="00F43ACD">
        <w:t xml:space="preserve"> за последние два года фактов неисполнения обязательств по ранее заключен</w:t>
      </w:r>
      <w:r>
        <w:t xml:space="preserve">ным договорам об оказании услуг по осуществлению строительного контроля, </w:t>
      </w:r>
      <w:r w:rsidR="00F43ACD" w:rsidRPr="00F43ACD">
        <w:t xml:space="preserve">фактов расторжения таких договоров вследствие существенных нарушений </w:t>
      </w:r>
      <w:r>
        <w:t>претендентом</w:t>
      </w:r>
      <w:r w:rsidR="00F43ACD" w:rsidRPr="00F43ACD">
        <w:t xml:space="preserve"> условий договоров.</w:t>
      </w:r>
    </w:p>
    <w:p w:rsidR="002E6CF6" w:rsidRPr="00F43ACD" w:rsidRDefault="002E6CF6" w:rsidP="00BD10CB">
      <w:pPr>
        <w:ind w:firstLine="709"/>
        <w:jc w:val="both"/>
      </w:pPr>
    </w:p>
    <w:p w:rsidR="00E160AF" w:rsidRPr="00A80BF8" w:rsidRDefault="002E6CF6" w:rsidP="00BD10CB">
      <w:pPr>
        <w:autoSpaceDE w:val="0"/>
        <w:autoSpaceDN w:val="0"/>
        <w:adjustRightInd w:val="0"/>
        <w:ind w:firstLine="709"/>
        <w:jc w:val="both"/>
      </w:pPr>
      <w:r>
        <w:rPr>
          <w:b/>
          <w:color w:val="000000"/>
        </w:rPr>
        <w:t xml:space="preserve">3. </w:t>
      </w:r>
      <w:r w:rsidR="00E160AF" w:rsidRPr="00A80BF8">
        <w:rPr>
          <w:b/>
          <w:color w:val="000000"/>
        </w:rPr>
        <w:t xml:space="preserve">Требования к составу, форме и порядку подачи заявок на участие </w:t>
      </w:r>
      <w:r w:rsidR="00E160AF">
        <w:rPr>
          <w:b/>
          <w:color w:val="000000"/>
        </w:rPr>
        <w:t>в</w:t>
      </w:r>
      <w:r w:rsidR="00E160AF" w:rsidRPr="00A80BF8">
        <w:rPr>
          <w:b/>
          <w:color w:val="000000"/>
        </w:rPr>
        <w:t xml:space="preserve"> конкурсе</w:t>
      </w:r>
      <w:r w:rsidR="00735750">
        <w:rPr>
          <w:b/>
          <w:color w:val="000000"/>
        </w:rPr>
        <w:t>.</w:t>
      </w:r>
    </w:p>
    <w:p w:rsidR="00E160AF" w:rsidRDefault="00E160AF" w:rsidP="00BD10CB">
      <w:pPr>
        <w:autoSpaceDE w:val="0"/>
        <w:autoSpaceDN w:val="0"/>
        <w:adjustRightInd w:val="0"/>
        <w:ind w:firstLine="709"/>
        <w:jc w:val="both"/>
      </w:pPr>
      <w:r>
        <w:t>3.1.</w:t>
      </w:r>
      <w:r>
        <w:tab/>
        <w:t xml:space="preserve">Для участия в конкурсе </w:t>
      </w:r>
      <w:r w:rsidR="00735750">
        <w:t>претендент</w:t>
      </w:r>
      <w:r>
        <w:t xml:space="preserve"> подает з</w:t>
      </w:r>
      <w:r w:rsidRPr="006F02EF">
        <w:t>аявк</w:t>
      </w:r>
      <w:r>
        <w:t>у</w:t>
      </w:r>
      <w:r w:rsidRPr="006F02EF">
        <w:t xml:space="preserve">, </w:t>
      </w:r>
      <w:r>
        <w:t>составленную по фо</w:t>
      </w:r>
      <w:r w:rsidRPr="008965BD">
        <w:t>рме согласно приложению 1 к настоящей конкурсной документации с приложени</w:t>
      </w:r>
      <w:r>
        <w:t xml:space="preserve">ем </w:t>
      </w:r>
      <w:r w:rsidRPr="006F02EF">
        <w:t>следующи</w:t>
      </w:r>
      <w:r>
        <w:t>х</w:t>
      </w:r>
      <w:r w:rsidRPr="006F02EF">
        <w:t xml:space="preserve"> документ</w:t>
      </w:r>
      <w:r>
        <w:t>ов</w:t>
      </w:r>
      <w:r w:rsidRPr="006F02EF">
        <w:t xml:space="preserve">: </w:t>
      </w:r>
    </w:p>
    <w:p w:rsidR="00E160AF" w:rsidRDefault="00E160AF" w:rsidP="00BD10CB">
      <w:pPr>
        <w:numPr>
          <w:ilvl w:val="2"/>
          <w:numId w:val="12"/>
        </w:numPr>
        <w:autoSpaceDE w:val="0"/>
        <w:autoSpaceDN w:val="0"/>
        <w:adjustRightInd w:val="0"/>
        <w:ind w:left="0" w:firstLine="709"/>
        <w:jc w:val="both"/>
      </w:pPr>
      <w:r>
        <w:t>о</w:t>
      </w:r>
      <w:r w:rsidRPr="006F02EF">
        <w:t>пись входя</w:t>
      </w:r>
      <w:r>
        <w:t>щих в состав заявки документов по форме согласно приложению 2 к настоящей конкурсной документации</w:t>
      </w:r>
      <w:r w:rsidRPr="00A80BF8">
        <w:t>;</w:t>
      </w:r>
    </w:p>
    <w:p w:rsidR="00735750" w:rsidRPr="00127FAC" w:rsidRDefault="00735750" w:rsidP="00BD10CB">
      <w:pPr>
        <w:numPr>
          <w:ilvl w:val="2"/>
          <w:numId w:val="12"/>
        </w:numPr>
        <w:autoSpaceDE w:val="0"/>
        <w:autoSpaceDN w:val="0"/>
        <w:adjustRightInd w:val="0"/>
        <w:ind w:left="0" w:firstLine="709"/>
        <w:jc w:val="both"/>
      </w:pPr>
      <w:proofErr w:type="gramStart"/>
      <w:r w:rsidRPr="00127FAC">
        <w:t xml:space="preserve">документ, подтверждающий полномочия лица на осуществление действий от имени </w:t>
      </w:r>
      <w:r>
        <w:t>претендента на участие в конкурсе</w:t>
      </w:r>
      <w:r w:rsidRPr="00127FAC">
        <w:t xml:space="preserve">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w:t>
      </w:r>
      <w:r>
        <w:t>претендента на участие в конкурсе</w:t>
      </w:r>
      <w:r w:rsidRPr="00127FAC">
        <w:t xml:space="preserve"> без доверенности (далее для целей настоящего подпункта - руководитель).</w:t>
      </w:r>
      <w:proofErr w:type="gramEnd"/>
      <w:r w:rsidRPr="00127FAC">
        <w:t xml:space="preserve"> В случае</w:t>
      </w:r>
      <w:proofErr w:type="gramStart"/>
      <w:r w:rsidRPr="00127FAC">
        <w:t>,</w:t>
      </w:r>
      <w:proofErr w:type="gramEnd"/>
      <w:r w:rsidRPr="00127FAC">
        <w:t xml:space="preserve"> если от имени </w:t>
      </w:r>
      <w:r>
        <w:t>претендента на участие в конкурсе</w:t>
      </w:r>
      <w:r w:rsidRPr="00127FAC">
        <w:t xml:space="preserve"> действует иное лицо, заявка на участие в конкурсе должна содержать также доверенность (</w:t>
      </w:r>
      <w:r>
        <w:t>по форме Приложения</w:t>
      </w:r>
      <w:r w:rsidRPr="00127FAC">
        <w:t xml:space="preserve"> 3 к настоящей конкурсной документации) на осуществление действий от имени </w:t>
      </w:r>
      <w:r>
        <w:t>претендента на участие в конкурсе</w:t>
      </w:r>
      <w:r w:rsidRPr="00127FAC">
        <w:t xml:space="preserve">, заверенную печатью </w:t>
      </w:r>
      <w:r>
        <w:t>претендента на участие в конкурсе</w:t>
      </w:r>
      <w:r w:rsidRPr="00127FAC">
        <w:t xml:space="preserve"> и подписанную </w:t>
      </w:r>
      <w:r>
        <w:t xml:space="preserve">руководителем </w:t>
      </w:r>
      <w:r w:rsidRPr="00127FAC">
        <w:t>(для юридических лиц) или уполномоченным этим руководителем лицом, либо нотариально заверенную копию такой довереннос</w:t>
      </w:r>
      <w:r>
        <w:t>ти. В случае</w:t>
      </w:r>
      <w:r w:rsidRPr="00127FAC">
        <w:t xml:space="preserve"> если указанная доверенность подписана лицом, уполномоченным руководителем </w:t>
      </w:r>
      <w:r>
        <w:t>претендента на участие в конкурсе</w:t>
      </w:r>
      <w:r w:rsidRPr="00127FAC">
        <w:t>, заявка на участие в конкурсе должна содержать также документ, подтверждающий полномочия такого лица;</w:t>
      </w:r>
    </w:p>
    <w:p w:rsidR="00E160AF" w:rsidRPr="003C2E08" w:rsidRDefault="00E160AF" w:rsidP="00BD10CB">
      <w:pPr>
        <w:numPr>
          <w:ilvl w:val="2"/>
          <w:numId w:val="12"/>
        </w:numPr>
        <w:autoSpaceDE w:val="0"/>
        <w:autoSpaceDN w:val="0"/>
        <w:adjustRightInd w:val="0"/>
        <w:ind w:left="0" w:firstLine="709"/>
        <w:jc w:val="both"/>
      </w:pPr>
      <w:r w:rsidRPr="007340EE">
        <w:lastRenderedPageBreak/>
        <w:t xml:space="preserve">документы или </w:t>
      </w:r>
      <w:r w:rsidR="003E2650">
        <w:t xml:space="preserve">заверенные </w:t>
      </w:r>
      <w:r w:rsidRPr="007340EE">
        <w:t xml:space="preserve">копии документов, подтверждающие опыт </w:t>
      </w:r>
      <w:r w:rsidR="003E2650">
        <w:t>оказания</w:t>
      </w:r>
      <w:r w:rsidR="00735750">
        <w:t>претендент</w:t>
      </w:r>
      <w:r w:rsidR="003E2650">
        <w:t>ом услуг, являющихся предметом настоящего открытого конкурса</w:t>
      </w:r>
      <w:r w:rsidRPr="008173CF">
        <w:t xml:space="preserve">; </w:t>
      </w:r>
    </w:p>
    <w:p w:rsidR="00E160AF" w:rsidRDefault="00E160AF" w:rsidP="00BD10CB">
      <w:pPr>
        <w:numPr>
          <w:ilvl w:val="2"/>
          <w:numId w:val="12"/>
        </w:numPr>
        <w:ind w:left="0" w:firstLine="709"/>
        <w:jc w:val="both"/>
      </w:pPr>
      <w:r w:rsidRPr="00991C1D">
        <w:t>копии учредительных документов со</w:t>
      </w:r>
      <w:r w:rsidRPr="00592E2B">
        <w:t xml:space="preserve"> всеми зарегистрированными изменениями и дополнения</w:t>
      </w:r>
      <w:r w:rsidR="00A214B3">
        <w:t xml:space="preserve">ми к ним (для юридических лиц), </w:t>
      </w:r>
      <w:r w:rsidRPr="00592E2B">
        <w:t>копию документа, удостоверяющего личность – паспорт гражданина Российской Федерации (для индивидуальных предпринимателей)</w:t>
      </w:r>
      <w:r w:rsidR="00A214B3">
        <w:t xml:space="preserve">, </w:t>
      </w:r>
      <w:r w:rsidR="00A214B3" w:rsidRPr="00991C1D">
        <w:t>заверенныенотариально</w:t>
      </w:r>
      <w:r w:rsidRPr="00592E2B">
        <w:t>;</w:t>
      </w:r>
    </w:p>
    <w:p w:rsidR="00E160AF" w:rsidRPr="00991C1D" w:rsidRDefault="00E160AF" w:rsidP="00BD10CB">
      <w:pPr>
        <w:numPr>
          <w:ilvl w:val="2"/>
          <w:numId w:val="12"/>
        </w:numPr>
        <w:ind w:left="0" w:firstLine="709"/>
        <w:jc w:val="both"/>
      </w:pPr>
      <w:r w:rsidRPr="00991C1D">
        <w:t>копия свидетельства о постановке на учет в налоговом органе</w:t>
      </w:r>
      <w:r w:rsidR="008C6AA3">
        <w:t>,</w:t>
      </w:r>
      <w:r w:rsidR="00CF0C6B">
        <w:t xml:space="preserve"> </w:t>
      </w:r>
      <w:r w:rsidR="008C6AA3" w:rsidRPr="00991C1D">
        <w:t>заверенн</w:t>
      </w:r>
      <w:r w:rsidR="008C6AA3">
        <w:t>ая</w:t>
      </w:r>
      <w:r w:rsidR="00CF0C6B">
        <w:t xml:space="preserve"> </w:t>
      </w:r>
      <w:r w:rsidR="008C6AA3" w:rsidRPr="00991C1D">
        <w:t>нотариально</w:t>
      </w:r>
      <w:r w:rsidRPr="00991C1D">
        <w:t>;</w:t>
      </w:r>
    </w:p>
    <w:p w:rsidR="00E160AF" w:rsidRPr="00991C1D" w:rsidRDefault="00E160AF" w:rsidP="00BD10CB">
      <w:pPr>
        <w:numPr>
          <w:ilvl w:val="2"/>
          <w:numId w:val="12"/>
        </w:numPr>
        <w:ind w:left="0" w:firstLine="709"/>
        <w:jc w:val="both"/>
      </w:pPr>
      <w:r w:rsidRPr="00991C1D">
        <w:t xml:space="preserve"> копия свидетельства о государственной регистрации</w:t>
      </w:r>
      <w:r w:rsidR="008C6AA3">
        <w:t>,</w:t>
      </w:r>
      <w:r w:rsidR="00CF0C6B">
        <w:t xml:space="preserve"> </w:t>
      </w:r>
      <w:r w:rsidR="008C6AA3" w:rsidRPr="00991C1D">
        <w:t>заверенн</w:t>
      </w:r>
      <w:r w:rsidR="00484869">
        <w:t>ая</w:t>
      </w:r>
      <w:r w:rsidR="00CF0C6B">
        <w:t xml:space="preserve"> </w:t>
      </w:r>
      <w:r w:rsidR="008C6AA3" w:rsidRPr="00991C1D">
        <w:t>нотариально</w:t>
      </w:r>
      <w:r w:rsidRPr="00991C1D">
        <w:t xml:space="preserve">; </w:t>
      </w:r>
    </w:p>
    <w:p w:rsidR="00E160AF" w:rsidRDefault="00E160AF" w:rsidP="00BD10CB">
      <w:pPr>
        <w:numPr>
          <w:ilvl w:val="2"/>
          <w:numId w:val="12"/>
        </w:numPr>
        <w:ind w:left="0" w:firstLine="709"/>
        <w:jc w:val="both"/>
      </w:pPr>
      <w:r w:rsidRPr="00592E2B">
        <w:t xml:space="preserve">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w:t>
      </w:r>
      <w:r>
        <w:t xml:space="preserve">ранее чем </w:t>
      </w:r>
      <w:r w:rsidRPr="006F02EF">
        <w:t>за шесть месяцев до объявлени</w:t>
      </w:r>
      <w:r>
        <w:t>я конкурса</w:t>
      </w:r>
      <w:r w:rsidRPr="006F02EF">
        <w:t>;</w:t>
      </w:r>
    </w:p>
    <w:p w:rsidR="00E160AF" w:rsidRDefault="00E160AF" w:rsidP="00BD10CB">
      <w:pPr>
        <w:numPr>
          <w:ilvl w:val="2"/>
          <w:numId w:val="12"/>
        </w:numPr>
        <w:ind w:left="0" w:firstLine="709"/>
        <w:jc w:val="both"/>
      </w:pPr>
      <w:r w:rsidRPr="00D82884">
        <w:t xml:space="preserve">справка из налогового органа о размере задолженности участника по обязательным платежам в бюджеты любого уровня или государственные внебюджетные фонды за последний календарный год, полученная не позднее, чем за </w:t>
      </w:r>
      <w:r>
        <w:t>три месяца</w:t>
      </w:r>
      <w:r w:rsidRPr="00D82884">
        <w:t xml:space="preserve"> до даты подачи заявки;</w:t>
      </w:r>
    </w:p>
    <w:p w:rsidR="00D24003" w:rsidRDefault="00D24003" w:rsidP="00BD10CB">
      <w:pPr>
        <w:numPr>
          <w:ilvl w:val="2"/>
          <w:numId w:val="12"/>
        </w:numPr>
        <w:ind w:left="0" w:firstLine="709"/>
        <w:jc w:val="both"/>
      </w:pPr>
      <w:r>
        <w:t xml:space="preserve">заверенная </w:t>
      </w:r>
      <w:r w:rsidR="00E160AF">
        <w:t xml:space="preserve">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w:t>
      </w:r>
      <w:r w:rsidRPr="002700B7">
        <w:t>с указанием в перечне работ:</w:t>
      </w:r>
    </w:p>
    <w:p w:rsidR="00D24003" w:rsidRPr="0061197E" w:rsidRDefault="00D24003" w:rsidP="00C04287">
      <w:pPr>
        <w:autoSpaceDE w:val="0"/>
        <w:autoSpaceDN w:val="0"/>
        <w:adjustRightInd w:val="0"/>
        <w:jc w:val="both"/>
        <w:outlineLvl w:val="0"/>
      </w:pPr>
      <w:r w:rsidRPr="0061197E">
        <w:t>32.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p w:rsidR="00E160AF" w:rsidRDefault="00D24003" w:rsidP="00C04287">
      <w:pPr>
        <w:autoSpaceDE w:val="0"/>
        <w:autoSpaceDN w:val="0"/>
        <w:adjustRightInd w:val="0"/>
        <w:jc w:val="both"/>
      </w:pPr>
      <w:r w:rsidRPr="0061197E">
        <w:t xml:space="preserve">32.1. Строительный </w:t>
      </w:r>
      <w:proofErr w:type="gramStart"/>
      <w:r w:rsidRPr="0061197E">
        <w:t>контроль за</w:t>
      </w:r>
      <w:proofErr w:type="gramEnd"/>
      <w:r w:rsidRPr="0061197E">
        <w:t xml:space="preserve"> общестроительными работами (группы видов работ </w:t>
      </w:r>
      <w:hyperlink r:id="rId7" w:history="1">
        <w:r w:rsidRPr="0061197E">
          <w:t>N 1</w:t>
        </w:r>
      </w:hyperlink>
      <w:r w:rsidRPr="0061197E">
        <w:t xml:space="preserve"> - </w:t>
      </w:r>
      <w:hyperlink r:id="rId8" w:history="1">
        <w:r w:rsidRPr="0061197E">
          <w:t>3</w:t>
        </w:r>
      </w:hyperlink>
      <w:r w:rsidRPr="0061197E">
        <w:t xml:space="preserve">, </w:t>
      </w:r>
      <w:hyperlink r:id="rId9" w:history="1">
        <w:r w:rsidRPr="0061197E">
          <w:t>5</w:t>
        </w:r>
      </w:hyperlink>
      <w:r w:rsidRPr="0061197E">
        <w:t xml:space="preserve"> - </w:t>
      </w:r>
      <w:hyperlink r:id="rId10" w:history="1">
        <w:r w:rsidRPr="0061197E">
          <w:t>7</w:t>
        </w:r>
      </w:hyperlink>
      <w:r w:rsidRPr="0061197E">
        <w:t xml:space="preserve">, </w:t>
      </w:r>
      <w:hyperlink r:id="rId11" w:history="1">
        <w:r w:rsidRPr="0061197E">
          <w:t>9</w:t>
        </w:r>
      </w:hyperlink>
      <w:r w:rsidRPr="0061197E">
        <w:t xml:space="preserve"> - </w:t>
      </w:r>
      <w:hyperlink r:id="rId12" w:history="1">
        <w:r w:rsidRPr="0061197E">
          <w:t>14</w:t>
        </w:r>
      </w:hyperlink>
      <w:r>
        <w:t>)</w:t>
      </w:r>
      <w:r w:rsidR="00C04287">
        <w:t>;</w:t>
      </w:r>
    </w:p>
    <w:p w:rsidR="00E160AF" w:rsidRDefault="00E160AF" w:rsidP="00BD10CB">
      <w:pPr>
        <w:numPr>
          <w:ilvl w:val="1"/>
          <w:numId w:val="12"/>
        </w:numPr>
        <w:autoSpaceDE w:val="0"/>
        <w:autoSpaceDN w:val="0"/>
        <w:adjustRightInd w:val="0"/>
        <w:ind w:left="0" w:firstLine="709"/>
        <w:jc w:val="both"/>
      </w:pPr>
      <w:r w:rsidRPr="00AF27BE">
        <w:t xml:space="preserve">Указанные </w:t>
      </w:r>
      <w:r w:rsidR="00EF1E64">
        <w:t xml:space="preserve">в п. 3.1.1, 3.1.2., 3.1.5., 3.1.6., 3.1.7., 3.1.8., 3.1.9.,. </w:t>
      </w:r>
      <w:r w:rsidRPr="00AF27BE">
        <w:t>документы являются обязательными для пред</w:t>
      </w:r>
      <w:r w:rsidR="00D24003">
        <w:t>о</w:t>
      </w:r>
      <w:r w:rsidRPr="00AF27BE">
        <w:t>ставления</w:t>
      </w:r>
      <w:r w:rsidR="00D24003">
        <w:t xml:space="preserve"> в составе заявки на участие в конкурсе</w:t>
      </w:r>
      <w:r w:rsidRPr="00AF27BE">
        <w:t xml:space="preserve">. </w:t>
      </w:r>
      <w:r w:rsidR="00EF1E64">
        <w:t xml:space="preserve">Отсутствие в составе </w:t>
      </w:r>
      <w:r w:rsidRPr="00AF27BE">
        <w:t>заявки</w:t>
      </w:r>
      <w:r w:rsidR="00EF1E64">
        <w:t xml:space="preserve"> на участие в конкурсе</w:t>
      </w:r>
      <w:r w:rsidRPr="00AF27BE">
        <w:t xml:space="preserve"> какого-либо документа или пред</w:t>
      </w:r>
      <w:r w:rsidR="00D24003">
        <w:t>о</w:t>
      </w:r>
      <w:r w:rsidRPr="00AF27BE">
        <w:t xml:space="preserve">ставление документов </w:t>
      </w:r>
      <w:r>
        <w:t xml:space="preserve">по </w:t>
      </w:r>
      <w:r w:rsidRPr="00AF27BE">
        <w:t>форма</w:t>
      </w:r>
      <w:r>
        <w:t>м</w:t>
      </w:r>
      <w:r w:rsidRPr="00AF27BE">
        <w:t>, отличны</w:t>
      </w:r>
      <w:r>
        <w:t>м</w:t>
      </w:r>
      <w:r w:rsidRPr="00AF27BE">
        <w:t xml:space="preserve"> от тех, что включены в настоящую конкурсную документацию, могут являться основанием для отказа </w:t>
      </w:r>
      <w:r w:rsidR="00EF1E64">
        <w:t xml:space="preserve">претенденту </w:t>
      </w:r>
      <w:r w:rsidRPr="00AF27BE">
        <w:t>в допуске к участию в конкурсе.</w:t>
      </w:r>
    </w:p>
    <w:p w:rsidR="00E160AF" w:rsidRDefault="00EF1E64" w:rsidP="00BD10CB">
      <w:pPr>
        <w:numPr>
          <w:ilvl w:val="1"/>
          <w:numId w:val="12"/>
        </w:numPr>
        <w:autoSpaceDE w:val="0"/>
        <w:autoSpaceDN w:val="0"/>
        <w:adjustRightInd w:val="0"/>
        <w:ind w:left="0" w:firstLine="709"/>
        <w:jc w:val="both"/>
      </w:pPr>
      <w:r>
        <w:t>З</w:t>
      </w:r>
      <w:r w:rsidR="00E160AF" w:rsidRPr="00D97801">
        <w:t xml:space="preserve">аявка </w:t>
      </w:r>
      <w:r>
        <w:t xml:space="preserve">на участие в конкурсе </w:t>
      </w:r>
      <w:r w:rsidR="00E160AF" w:rsidRPr="00D97801">
        <w:t xml:space="preserve">доставляется участником с помощью почты, курьером или лично, по адресу, указанному </w:t>
      </w:r>
      <w:r w:rsidR="00E160AF" w:rsidRPr="008B4B48">
        <w:t>в пункте 1.</w:t>
      </w:r>
      <w:r w:rsidR="00D24003">
        <w:t>4 настоящей конкурсной документации</w:t>
      </w:r>
      <w:r w:rsidR="00E160AF" w:rsidRPr="008B4B48">
        <w:t>.</w:t>
      </w:r>
      <w:r w:rsidR="00BD10CB">
        <w:t xml:space="preserve"> З</w:t>
      </w:r>
      <w:r w:rsidR="00E160AF" w:rsidRPr="00D97801">
        <w:t>аявки</w:t>
      </w:r>
      <w:r w:rsidR="00BD10CB">
        <w:t xml:space="preserve"> на участие в конкурсе</w:t>
      </w:r>
      <w:r w:rsidR="00E160AF" w:rsidRPr="00D97801">
        <w:t xml:space="preserve">, поступившие с опозданием, независимо от причины опоздания, к рассмотрению не принимаются и возвращаются </w:t>
      </w:r>
      <w:r w:rsidR="00D24003">
        <w:t>претенденту</w:t>
      </w:r>
      <w:r w:rsidR="00E160AF" w:rsidRPr="00D97801">
        <w:t>.</w:t>
      </w:r>
      <w:r w:rsidR="00E160AF" w:rsidRPr="00BD10CB">
        <w:t>Организатор</w:t>
      </w:r>
      <w:r w:rsidR="00BD10CB">
        <w:t xml:space="preserve">торгов регистрирует </w:t>
      </w:r>
      <w:r w:rsidR="00E160AF" w:rsidRPr="00D97801">
        <w:t>за</w:t>
      </w:r>
      <w:r w:rsidR="00BD10CB">
        <w:t xml:space="preserve">явку или изменение в </w:t>
      </w:r>
      <w:r w:rsidR="00E160AF" w:rsidRPr="003F37C7">
        <w:t>заявку в книге регистрации заявок</w:t>
      </w:r>
      <w:r w:rsidR="00E160AF" w:rsidRPr="00D97801">
        <w:t>немедленно после ее приема уполномоченным лицом</w:t>
      </w:r>
      <w:r w:rsidR="00BD10CB">
        <w:t xml:space="preserve">. Зарегистрированной </w:t>
      </w:r>
      <w:r w:rsidR="00E160AF" w:rsidRPr="00D97801">
        <w:t xml:space="preserve">заявке присваивается порядковый номер, соответствующий номеру очередности ее доставки </w:t>
      </w:r>
      <w:r w:rsidR="00D24003">
        <w:t>претендентом</w:t>
      </w:r>
      <w:r w:rsidR="00E160AF" w:rsidRPr="00D97801">
        <w:t xml:space="preserve">. </w:t>
      </w:r>
    </w:p>
    <w:p w:rsidR="00E160AF" w:rsidRDefault="00D24003" w:rsidP="00BD10CB">
      <w:pPr>
        <w:numPr>
          <w:ilvl w:val="1"/>
          <w:numId w:val="12"/>
        </w:numPr>
        <w:autoSpaceDE w:val="0"/>
        <w:autoSpaceDN w:val="0"/>
        <w:adjustRightInd w:val="0"/>
        <w:ind w:left="0" w:firstLine="709"/>
        <w:jc w:val="both"/>
      </w:pPr>
      <w:r>
        <w:t>Претендент</w:t>
      </w:r>
      <w:r w:rsidR="00E160AF" w:rsidRPr="00D97801">
        <w:t xml:space="preserve"> имеет право в любое время до даты и часа вскрытия конвертов отозвать </w:t>
      </w:r>
      <w:r w:rsidR="00BD10CB">
        <w:t xml:space="preserve">поданную </w:t>
      </w:r>
      <w:r w:rsidR="00E160AF" w:rsidRPr="00D97801">
        <w:t>заявку</w:t>
      </w:r>
      <w:r w:rsidR="00BD10CB">
        <w:t xml:space="preserve"> на участие в конкурсе</w:t>
      </w:r>
      <w:r w:rsidR="00E160AF" w:rsidRPr="00D97801">
        <w:t xml:space="preserve">. Уведомление об отзыве заявки подается участником в письменном виде по адресу, </w:t>
      </w:r>
      <w:r w:rsidR="00BD10CB">
        <w:t xml:space="preserve">в который доставлена </w:t>
      </w:r>
      <w:r w:rsidR="00E160AF" w:rsidRPr="00D97801">
        <w:t>заявка. Уведомление об отзыве заявки должно быть подписано лицом, подписавшим ее, и скреплено печатью организации-</w:t>
      </w:r>
      <w:r>
        <w:t xml:space="preserve"> претендента</w:t>
      </w:r>
      <w:r w:rsidR="00BD10CB">
        <w:t xml:space="preserve">. Отозванная </w:t>
      </w:r>
      <w:r w:rsidR="00E160AF" w:rsidRPr="00D97801">
        <w:t xml:space="preserve">заявка возвращается </w:t>
      </w:r>
      <w:r w:rsidR="00E160AF" w:rsidRPr="00BD10CB">
        <w:t>организатором</w:t>
      </w:r>
      <w:r w:rsidR="00BD10CB">
        <w:t>торгов</w:t>
      </w:r>
      <w:r>
        <w:t>претенденту</w:t>
      </w:r>
      <w:r w:rsidR="00E160AF" w:rsidRPr="00D97801">
        <w:t xml:space="preserve"> в нераспечатанном виде.</w:t>
      </w:r>
    </w:p>
    <w:p w:rsidR="00E160AF" w:rsidRPr="00BE170F" w:rsidRDefault="00031F37" w:rsidP="00BD10CB">
      <w:pPr>
        <w:spacing w:before="120"/>
        <w:ind w:firstLine="709"/>
        <w:jc w:val="both"/>
        <w:rPr>
          <w:b/>
          <w:bCs/>
        </w:rPr>
      </w:pPr>
      <w:r>
        <w:rPr>
          <w:b/>
          <w:bCs/>
        </w:rPr>
        <w:t>4</w:t>
      </w:r>
      <w:r w:rsidR="00BD10CB">
        <w:rPr>
          <w:b/>
          <w:bCs/>
        </w:rPr>
        <w:t xml:space="preserve">. </w:t>
      </w:r>
      <w:r w:rsidR="00E160AF" w:rsidRPr="00BE170F">
        <w:rPr>
          <w:b/>
          <w:bCs/>
        </w:rPr>
        <w:t>Процедура проведения конкурса</w:t>
      </w:r>
      <w:r w:rsidR="00BD10CB">
        <w:rPr>
          <w:b/>
          <w:bCs/>
        </w:rPr>
        <w:t>.</w:t>
      </w:r>
    </w:p>
    <w:p w:rsidR="00E160AF" w:rsidRDefault="00031F37" w:rsidP="00BD10CB">
      <w:pPr>
        <w:ind w:firstLine="709"/>
        <w:jc w:val="both"/>
      </w:pPr>
      <w:r>
        <w:rPr>
          <w:color w:val="000000"/>
        </w:rPr>
        <w:t>4</w:t>
      </w:r>
      <w:r w:rsidR="00BD10CB">
        <w:rPr>
          <w:color w:val="000000"/>
        </w:rPr>
        <w:t xml:space="preserve">.1. </w:t>
      </w:r>
      <w:r w:rsidR="00E160AF" w:rsidRPr="00D97801">
        <w:rPr>
          <w:color w:val="000000"/>
        </w:rPr>
        <w:t xml:space="preserve">Любой </w:t>
      </w:r>
      <w:r w:rsidR="00BD10CB">
        <w:rPr>
          <w:color w:val="000000"/>
        </w:rPr>
        <w:t>претендент</w:t>
      </w:r>
      <w:r w:rsidR="00E160AF" w:rsidRPr="00D97801">
        <w:rPr>
          <w:color w:val="000000"/>
        </w:rPr>
        <w:t xml:space="preserve"> до даты вскрытия конвертов вправе задавать вопросы </w:t>
      </w:r>
      <w:r w:rsidR="00E160AF">
        <w:rPr>
          <w:color w:val="000000"/>
        </w:rPr>
        <w:t xml:space="preserve">уполномоченному лицу </w:t>
      </w:r>
      <w:r w:rsidR="00E160AF" w:rsidRPr="00D97801">
        <w:rPr>
          <w:color w:val="000000"/>
        </w:rPr>
        <w:t>о</w:t>
      </w:r>
      <w:r w:rsidR="00E160AF">
        <w:rPr>
          <w:color w:val="000000"/>
        </w:rPr>
        <w:t>рганизатора</w:t>
      </w:r>
      <w:r w:rsidR="00BD10CB">
        <w:rPr>
          <w:color w:val="000000"/>
        </w:rPr>
        <w:t>торгов</w:t>
      </w:r>
      <w:r w:rsidR="00E160AF" w:rsidRPr="00D97801">
        <w:rPr>
          <w:color w:val="000000"/>
        </w:rPr>
        <w:t xml:space="preserve"> и получать от него разъяснения по содержанию конкурсной документации и процедуре проведения </w:t>
      </w:r>
      <w:r w:rsidR="00BD10CB">
        <w:rPr>
          <w:color w:val="000000"/>
        </w:rPr>
        <w:t xml:space="preserve">открытого </w:t>
      </w:r>
      <w:r w:rsidR="00E160AF" w:rsidRPr="00D97801">
        <w:rPr>
          <w:color w:val="000000"/>
        </w:rPr>
        <w:t xml:space="preserve">конкурса. Вопросы задаются в письменной форме, </w:t>
      </w:r>
      <w:r w:rsidR="00E160AF">
        <w:rPr>
          <w:color w:val="000000"/>
        </w:rPr>
        <w:t xml:space="preserve">либо </w:t>
      </w:r>
      <w:r w:rsidR="00E160AF" w:rsidRPr="00D97801">
        <w:rPr>
          <w:color w:val="000000"/>
        </w:rPr>
        <w:t xml:space="preserve">в форме электронного документа, либо по телефону, с использованием контактной информации, указанной в </w:t>
      </w:r>
      <w:r w:rsidR="00BD10CB">
        <w:rPr>
          <w:color w:val="000000"/>
        </w:rPr>
        <w:t>пункте 1.</w:t>
      </w:r>
      <w:r w:rsidR="00873C7B">
        <w:rPr>
          <w:color w:val="000000"/>
        </w:rPr>
        <w:t>9</w:t>
      </w:r>
      <w:r w:rsidR="00E160AF">
        <w:rPr>
          <w:color w:val="000000"/>
        </w:rPr>
        <w:t>.</w:t>
      </w:r>
      <w:r w:rsidR="00BD10CB">
        <w:rPr>
          <w:color w:val="000000"/>
        </w:rPr>
        <w:t xml:space="preserve"> настоящей </w:t>
      </w:r>
      <w:r w:rsidR="00BD10CB">
        <w:rPr>
          <w:color w:val="000000"/>
        </w:rPr>
        <w:lastRenderedPageBreak/>
        <w:t xml:space="preserve">конкурсной </w:t>
      </w:r>
      <w:r w:rsidR="00E160AF">
        <w:rPr>
          <w:color w:val="000000"/>
        </w:rPr>
        <w:t>документации.</w:t>
      </w:r>
      <w:r w:rsidR="00E160AF">
        <w:t xml:space="preserve">Ответы на письменные вопросы </w:t>
      </w:r>
      <w:r w:rsidR="00BD10CB">
        <w:t xml:space="preserve">претендентов на участие в </w:t>
      </w:r>
      <w:r w:rsidR="00E160AF">
        <w:t xml:space="preserve"> конкурс</w:t>
      </w:r>
      <w:r w:rsidR="00BD10CB">
        <w:t>е</w:t>
      </w:r>
      <w:r w:rsidR="00E160AF">
        <w:t xml:space="preserve"> направляются в течение двух рабочих дней со дня поступления.</w:t>
      </w:r>
    </w:p>
    <w:p w:rsidR="00E160AF" w:rsidRPr="00660E1F" w:rsidRDefault="00031F37" w:rsidP="00BD10CB">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E160AF">
        <w:rPr>
          <w:rFonts w:ascii="Times New Roman" w:hAnsi="Times New Roman" w:cs="Times New Roman"/>
          <w:color w:val="000000"/>
          <w:sz w:val="24"/>
          <w:szCs w:val="24"/>
        </w:rPr>
        <w:t>.2.</w:t>
      </w:r>
      <w:r w:rsidR="00E160AF">
        <w:rPr>
          <w:rFonts w:ascii="Times New Roman" w:hAnsi="Times New Roman" w:cs="Times New Roman"/>
          <w:color w:val="000000"/>
          <w:sz w:val="24"/>
          <w:szCs w:val="24"/>
        </w:rPr>
        <w:tab/>
      </w:r>
      <w:r w:rsidR="00E160AF" w:rsidRPr="00D97801">
        <w:rPr>
          <w:rFonts w:ascii="Times New Roman" w:hAnsi="Times New Roman" w:cs="Times New Roman"/>
          <w:color w:val="000000"/>
          <w:sz w:val="24"/>
          <w:szCs w:val="24"/>
        </w:rPr>
        <w:t xml:space="preserve">Организатор </w:t>
      </w:r>
      <w:r w:rsidR="00BD10CB">
        <w:rPr>
          <w:rFonts w:ascii="Times New Roman" w:hAnsi="Times New Roman" w:cs="Times New Roman"/>
          <w:color w:val="000000"/>
          <w:sz w:val="24"/>
          <w:szCs w:val="24"/>
        </w:rPr>
        <w:t>торгов</w:t>
      </w:r>
      <w:r w:rsidR="00E160AF" w:rsidRPr="00D97801">
        <w:rPr>
          <w:rFonts w:ascii="Times New Roman" w:hAnsi="Times New Roman" w:cs="Times New Roman"/>
          <w:color w:val="000000"/>
          <w:sz w:val="24"/>
          <w:szCs w:val="24"/>
        </w:rPr>
        <w:t xml:space="preserve"> вправе вносить изменения в конкурсную документацию</w:t>
      </w:r>
      <w:r w:rsidR="00E160AF">
        <w:rPr>
          <w:rFonts w:ascii="Times New Roman" w:hAnsi="Times New Roman" w:cs="Times New Roman"/>
          <w:color w:val="000000"/>
          <w:sz w:val="24"/>
          <w:szCs w:val="24"/>
        </w:rPr>
        <w:t xml:space="preserve"> не позднее, чем за пять дней до даты вскрытия конвертов</w:t>
      </w:r>
      <w:r w:rsidR="00E160AF" w:rsidRPr="00D97801">
        <w:rPr>
          <w:rFonts w:ascii="Times New Roman" w:hAnsi="Times New Roman" w:cs="Times New Roman"/>
          <w:color w:val="000000"/>
          <w:sz w:val="24"/>
          <w:szCs w:val="24"/>
        </w:rPr>
        <w:t xml:space="preserve">, о чем </w:t>
      </w:r>
      <w:r w:rsidR="00E160AF">
        <w:rPr>
          <w:rFonts w:ascii="Times New Roman" w:hAnsi="Times New Roman" w:cs="Times New Roman"/>
          <w:color w:val="000000"/>
          <w:sz w:val="24"/>
          <w:szCs w:val="24"/>
        </w:rPr>
        <w:t xml:space="preserve">он должен известить </w:t>
      </w:r>
      <w:r w:rsidR="00BD10CB">
        <w:rPr>
          <w:rFonts w:ascii="Times New Roman" w:hAnsi="Times New Roman" w:cs="Times New Roman"/>
          <w:color w:val="000000"/>
          <w:sz w:val="24"/>
          <w:szCs w:val="24"/>
        </w:rPr>
        <w:t>претендентов</w:t>
      </w:r>
      <w:r w:rsidR="00E160AF">
        <w:rPr>
          <w:rFonts w:ascii="Times New Roman" w:hAnsi="Times New Roman" w:cs="Times New Roman"/>
          <w:color w:val="000000"/>
          <w:sz w:val="24"/>
          <w:szCs w:val="24"/>
        </w:rPr>
        <w:t xml:space="preserve"> путем публикации соответствующей </w:t>
      </w:r>
      <w:r w:rsidR="00E160AF" w:rsidRPr="0036031E">
        <w:rPr>
          <w:rFonts w:ascii="Times New Roman" w:hAnsi="Times New Roman" w:cs="Times New Roman"/>
          <w:color w:val="000000"/>
          <w:sz w:val="24"/>
          <w:szCs w:val="24"/>
        </w:rPr>
        <w:t>информации</w:t>
      </w:r>
      <w:r w:rsidR="00E160AF">
        <w:rPr>
          <w:rFonts w:ascii="Times New Roman" w:hAnsi="Times New Roman" w:cs="Times New Roman"/>
          <w:color w:val="000000"/>
          <w:sz w:val="24"/>
          <w:szCs w:val="24"/>
        </w:rPr>
        <w:t>.</w:t>
      </w:r>
      <w:r w:rsidR="00E160AF" w:rsidRPr="0036031E">
        <w:rPr>
          <w:rFonts w:ascii="Times New Roman" w:hAnsi="Times New Roman" w:cs="Times New Roman"/>
          <w:color w:val="000000"/>
          <w:sz w:val="24"/>
          <w:szCs w:val="24"/>
        </w:rPr>
        <w:t xml:space="preserve"> О</w:t>
      </w:r>
      <w:r w:rsidR="00E160AF" w:rsidRPr="00D97801">
        <w:rPr>
          <w:rFonts w:ascii="Times New Roman" w:hAnsi="Times New Roman" w:cs="Times New Roman"/>
          <w:color w:val="000000"/>
          <w:sz w:val="24"/>
          <w:szCs w:val="24"/>
        </w:rPr>
        <w:t xml:space="preserve">рганизатор </w:t>
      </w:r>
      <w:r w:rsidR="00BD10CB">
        <w:rPr>
          <w:rFonts w:ascii="Times New Roman" w:hAnsi="Times New Roman" w:cs="Times New Roman"/>
          <w:color w:val="000000"/>
          <w:sz w:val="24"/>
          <w:szCs w:val="24"/>
        </w:rPr>
        <w:t>торгов</w:t>
      </w:r>
      <w:r w:rsidR="00E160AF" w:rsidRPr="00D97801">
        <w:rPr>
          <w:rFonts w:ascii="Times New Roman" w:hAnsi="Times New Roman" w:cs="Times New Roman"/>
          <w:color w:val="000000"/>
          <w:sz w:val="24"/>
          <w:szCs w:val="24"/>
        </w:rPr>
        <w:t xml:space="preserve">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w:t>
      </w:r>
      <w:r w:rsidR="00E160AF">
        <w:rPr>
          <w:rFonts w:ascii="Times New Roman" w:hAnsi="Times New Roman" w:cs="Times New Roman"/>
          <w:color w:val="000000"/>
          <w:sz w:val="24"/>
          <w:szCs w:val="24"/>
        </w:rPr>
        <w:t xml:space="preserve">0 </w:t>
      </w:r>
      <w:r w:rsidR="00E160AF" w:rsidRPr="00D97801">
        <w:rPr>
          <w:rFonts w:ascii="Times New Roman" w:hAnsi="Times New Roman" w:cs="Times New Roman"/>
          <w:color w:val="000000"/>
          <w:sz w:val="24"/>
          <w:szCs w:val="24"/>
        </w:rPr>
        <w:t xml:space="preserve">календарных </w:t>
      </w:r>
      <w:r w:rsidR="00E160AF" w:rsidRPr="00DB0460">
        <w:rPr>
          <w:rFonts w:ascii="Times New Roman" w:hAnsi="Times New Roman" w:cs="Times New Roman"/>
          <w:color w:val="000000"/>
          <w:sz w:val="24"/>
          <w:szCs w:val="24"/>
        </w:rPr>
        <w:t xml:space="preserve">дней с первоначальной даты вскрытия </w:t>
      </w:r>
      <w:r w:rsidR="00E160AF" w:rsidRPr="00660E1F">
        <w:rPr>
          <w:rFonts w:ascii="Times New Roman" w:hAnsi="Times New Roman" w:cs="Times New Roman"/>
          <w:color w:val="000000"/>
          <w:sz w:val="24"/>
          <w:szCs w:val="24"/>
        </w:rPr>
        <w:t>конвертов.</w:t>
      </w:r>
    </w:p>
    <w:p w:rsidR="00E160AF" w:rsidRPr="00660E1F" w:rsidRDefault="00031F37" w:rsidP="00BD10CB">
      <w:pPr>
        <w:pStyle w:val="ConsPlusNormal"/>
        <w:widowControl/>
        <w:ind w:firstLine="709"/>
        <w:jc w:val="both"/>
        <w:rPr>
          <w:rFonts w:ascii="Times New Roman" w:hAnsi="Times New Roman" w:cs="Times New Roman"/>
          <w:color w:val="000000"/>
          <w:sz w:val="24"/>
          <w:szCs w:val="24"/>
        </w:rPr>
      </w:pPr>
      <w:r>
        <w:rPr>
          <w:rFonts w:ascii="Times New Roman" w:hAnsi="Times New Roman" w:cs="Times New Roman"/>
          <w:sz w:val="24"/>
          <w:szCs w:val="24"/>
        </w:rPr>
        <w:t>4</w:t>
      </w:r>
      <w:r w:rsidR="00E160AF" w:rsidRPr="00660E1F">
        <w:rPr>
          <w:rFonts w:ascii="Times New Roman" w:hAnsi="Times New Roman" w:cs="Times New Roman"/>
          <w:sz w:val="24"/>
          <w:szCs w:val="24"/>
        </w:rPr>
        <w:t>.3.</w:t>
      </w:r>
      <w:r w:rsidR="00E160AF" w:rsidRPr="00660E1F">
        <w:rPr>
          <w:rFonts w:ascii="Times New Roman" w:hAnsi="Times New Roman" w:cs="Times New Roman"/>
          <w:sz w:val="24"/>
          <w:szCs w:val="24"/>
        </w:rPr>
        <w:tab/>
        <w:t>После вскрытия конвертов</w:t>
      </w:r>
      <w:r w:rsidR="00541C3A">
        <w:rPr>
          <w:rFonts w:ascii="Times New Roman" w:hAnsi="Times New Roman" w:cs="Times New Roman"/>
          <w:sz w:val="24"/>
          <w:szCs w:val="24"/>
        </w:rPr>
        <w:t xml:space="preserve">, полученные </w:t>
      </w:r>
      <w:r w:rsidR="00E160AF" w:rsidRPr="00660E1F">
        <w:rPr>
          <w:rFonts w:ascii="Times New Roman" w:hAnsi="Times New Roman" w:cs="Times New Roman"/>
          <w:sz w:val="24"/>
          <w:szCs w:val="24"/>
        </w:rPr>
        <w:t>заявки</w:t>
      </w:r>
      <w:r w:rsidR="00541C3A">
        <w:rPr>
          <w:rFonts w:ascii="Times New Roman" w:hAnsi="Times New Roman" w:cs="Times New Roman"/>
          <w:sz w:val="24"/>
          <w:szCs w:val="24"/>
        </w:rPr>
        <w:t xml:space="preserve"> на участие в конкурсе </w:t>
      </w:r>
      <w:r w:rsidR="00E160AF" w:rsidRPr="00660E1F">
        <w:rPr>
          <w:rFonts w:ascii="Times New Roman" w:hAnsi="Times New Roman" w:cs="Times New Roman"/>
          <w:sz w:val="24"/>
          <w:szCs w:val="24"/>
        </w:rPr>
        <w:t xml:space="preserve">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E160AF" w:rsidRPr="00B93E01" w:rsidRDefault="00031F37" w:rsidP="00BD10C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160AF">
        <w:rPr>
          <w:rFonts w:ascii="Times New Roman" w:hAnsi="Times New Roman" w:cs="Times New Roman"/>
          <w:sz w:val="24"/>
          <w:szCs w:val="24"/>
        </w:rPr>
        <w:t>.</w:t>
      </w:r>
      <w:r w:rsidR="00E160AF" w:rsidRPr="00942B34">
        <w:rPr>
          <w:rFonts w:ascii="Times New Roman" w:hAnsi="Times New Roman" w:cs="Times New Roman"/>
          <w:sz w:val="24"/>
          <w:szCs w:val="24"/>
        </w:rPr>
        <w:t>3</w:t>
      </w:r>
      <w:r w:rsidR="00E160AF">
        <w:rPr>
          <w:rFonts w:ascii="Times New Roman" w:hAnsi="Times New Roman" w:cs="Times New Roman"/>
          <w:sz w:val="24"/>
          <w:szCs w:val="24"/>
        </w:rPr>
        <w:t>.1.</w:t>
      </w:r>
      <w:r w:rsidR="00E160AF">
        <w:rPr>
          <w:rFonts w:ascii="Times New Roman" w:hAnsi="Times New Roman" w:cs="Times New Roman"/>
          <w:sz w:val="24"/>
          <w:szCs w:val="24"/>
        </w:rPr>
        <w:tab/>
      </w:r>
      <w:r w:rsidR="00E160AF" w:rsidRPr="00D97801">
        <w:rPr>
          <w:rFonts w:ascii="Times New Roman" w:hAnsi="Times New Roman" w:cs="Times New Roman"/>
          <w:sz w:val="24"/>
          <w:szCs w:val="24"/>
        </w:rPr>
        <w:t xml:space="preserve">отсутствие подписи </w:t>
      </w:r>
      <w:r w:rsidR="00E160AF">
        <w:rPr>
          <w:rFonts w:ascii="Times New Roman" w:hAnsi="Times New Roman" w:cs="Times New Roman"/>
          <w:sz w:val="24"/>
          <w:szCs w:val="24"/>
        </w:rPr>
        <w:t xml:space="preserve">в конкурсной </w:t>
      </w:r>
      <w:r w:rsidR="00E160AF" w:rsidRPr="00D97801">
        <w:rPr>
          <w:rFonts w:ascii="Times New Roman" w:hAnsi="Times New Roman" w:cs="Times New Roman"/>
          <w:sz w:val="24"/>
          <w:szCs w:val="24"/>
        </w:rPr>
        <w:t>заявк</w:t>
      </w:r>
      <w:r w:rsidR="00E160AF">
        <w:rPr>
          <w:rFonts w:ascii="Times New Roman" w:hAnsi="Times New Roman" w:cs="Times New Roman"/>
          <w:sz w:val="24"/>
          <w:szCs w:val="24"/>
        </w:rPr>
        <w:t>е</w:t>
      </w:r>
      <w:r w:rsidR="00E160AF" w:rsidRPr="00D97801">
        <w:rPr>
          <w:rFonts w:ascii="Times New Roman" w:hAnsi="Times New Roman" w:cs="Times New Roman"/>
          <w:sz w:val="24"/>
          <w:szCs w:val="24"/>
        </w:rPr>
        <w:t xml:space="preserve"> или наличие подписи лица, не </w:t>
      </w:r>
      <w:r w:rsidR="00E160AF" w:rsidRPr="00B93E01">
        <w:rPr>
          <w:rFonts w:ascii="Times New Roman" w:hAnsi="Times New Roman" w:cs="Times New Roman"/>
          <w:sz w:val="24"/>
          <w:szCs w:val="24"/>
        </w:rPr>
        <w:t>уполномоченного подписывать конкурсную заявку;</w:t>
      </w:r>
    </w:p>
    <w:p w:rsidR="00E160AF" w:rsidRDefault="00031F37" w:rsidP="00BD10C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160AF">
        <w:rPr>
          <w:rFonts w:ascii="Times New Roman" w:hAnsi="Times New Roman" w:cs="Times New Roman"/>
          <w:sz w:val="24"/>
          <w:szCs w:val="24"/>
        </w:rPr>
        <w:t>.</w:t>
      </w:r>
      <w:r w:rsidR="00E160AF" w:rsidRPr="00942B34">
        <w:rPr>
          <w:rFonts w:ascii="Times New Roman" w:hAnsi="Times New Roman" w:cs="Times New Roman"/>
          <w:sz w:val="24"/>
          <w:szCs w:val="24"/>
        </w:rPr>
        <w:t>3</w:t>
      </w:r>
      <w:r w:rsidR="00E160AF" w:rsidRPr="00B93E01">
        <w:rPr>
          <w:rFonts w:ascii="Times New Roman" w:hAnsi="Times New Roman" w:cs="Times New Roman"/>
          <w:sz w:val="24"/>
          <w:szCs w:val="24"/>
        </w:rPr>
        <w:t>.2.</w:t>
      </w:r>
      <w:r w:rsidR="00E160AF" w:rsidRPr="00B93E01">
        <w:rPr>
          <w:rFonts w:ascii="Times New Roman" w:hAnsi="Times New Roman" w:cs="Times New Roman"/>
          <w:sz w:val="24"/>
          <w:szCs w:val="24"/>
        </w:rPr>
        <w:tab/>
        <w:t xml:space="preserve">предоставление </w:t>
      </w:r>
      <w:r w:rsidR="00541C3A">
        <w:rPr>
          <w:rFonts w:ascii="Times New Roman" w:hAnsi="Times New Roman" w:cs="Times New Roman"/>
          <w:sz w:val="24"/>
          <w:szCs w:val="24"/>
        </w:rPr>
        <w:t>претендентом</w:t>
      </w:r>
      <w:r w:rsidR="00E160AF" w:rsidRPr="00B93E01">
        <w:rPr>
          <w:rFonts w:ascii="Times New Roman" w:hAnsi="Times New Roman" w:cs="Times New Roman"/>
          <w:sz w:val="24"/>
          <w:szCs w:val="24"/>
        </w:rPr>
        <w:t xml:space="preserve"> неполного комплекта документов, установленных пунктом 3.1. настоящей конкурсной документации, либо документов, оформленных ненадлежащим образом.</w:t>
      </w:r>
    </w:p>
    <w:p w:rsidR="00E160AF" w:rsidRPr="00ED6E73" w:rsidRDefault="00031F37" w:rsidP="00BD10C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160AF">
        <w:rPr>
          <w:rFonts w:ascii="Times New Roman" w:hAnsi="Times New Roman" w:cs="Times New Roman"/>
          <w:sz w:val="24"/>
          <w:szCs w:val="24"/>
        </w:rPr>
        <w:t>.</w:t>
      </w:r>
      <w:r w:rsidR="00E160AF" w:rsidRPr="00942B34">
        <w:rPr>
          <w:rFonts w:ascii="Times New Roman" w:hAnsi="Times New Roman" w:cs="Times New Roman"/>
          <w:sz w:val="24"/>
          <w:szCs w:val="24"/>
        </w:rPr>
        <w:t>3</w:t>
      </w:r>
      <w:r w:rsidR="00E160AF">
        <w:rPr>
          <w:rFonts w:ascii="Times New Roman" w:hAnsi="Times New Roman" w:cs="Times New Roman"/>
          <w:sz w:val="24"/>
          <w:szCs w:val="24"/>
        </w:rPr>
        <w:t>.3.</w:t>
      </w:r>
      <w:r w:rsidR="00E160AF">
        <w:rPr>
          <w:rFonts w:ascii="Times New Roman" w:hAnsi="Times New Roman" w:cs="Times New Roman"/>
          <w:sz w:val="24"/>
          <w:szCs w:val="24"/>
        </w:rPr>
        <w:tab/>
      </w:r>
      <w:r w:rsidR="00E160AF" w:rsidRPr="00037BB4">
        <w:rPr>
          <w:rFonts w:ascii="Times New Roman" w:hAnsi="Times New Roman" w:cs="Times New Roman"/>
          <w:sz w:val="24"/>
          <w:szCs w:val="24"/>
        </w:rPr>
        <w:t>несоо</w:t>
      </w:r>
      <w:r w:rsidR="00E160AF">
        <w:rPr>
          <w:rFonts w:ascii="Times New Roman" w:hAnsi="Times New Roman" w:cs="Times New Roman"/>
          <w:sz w:val="24"/>
          <w:szCs w:val="24"/>
        </w:rPr>
        <w:t xml:space="preserve">тветствие </w:t>
      </w:r>
      <w:r w:rsidR="00541C3A">
        <w:rPr>
          <w:rFonts w:ascii="Times New Roman" w:hAnsi="Times New Roman" w:cs="Times New Roman"/>
          <w:sz w:val="24"/>
          <w:szCs w:val="24"/>
        </w:rPr>
        <w:t>претендента</w:t>
      </w:r>
      <w:r w:rsidR="00E160AF">
        <w:rPr>
          <w:rFonts w:ascii="Times New Roman" w:hAnsi="Times New Roman" w:cs="Times New Roman"/>
          <w:sz w:val="24"/>
          <w:szCs w:val="24"/>
        </w:rPr>
        <w:t xml:space="preserve"> требованиям, установленным пунктом 2 настоящей конкурсной документации</w:t>
      </w:r>
      <w:r w:rsidR="00E160AF" w:rsidRPr="00ED6E73">
        <w:rPr>
          <w:rFonts w:ascii="Times New Roman" w:hAnsi="Times New Roman" w:cs="Times New Roman"/>
          <w:sz w:val="24"/>
          <w:szCs w:val="24"/>
        </w:rPr>
        <w:t>;</w:t>
      </w:r>
    </w:p>
    <w:p w:rsidR="00E160AF" w:rsidRPr="005F46D2" w:rsidRDefault="00031F37" w:rsidP="00BD10C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w:t>
      </w:r>
      <w:r w:rsidR="00E160AF">
        <w:rPr>
          <w:rFonts w:ascii="Times New Roman" w:hAnsi="Times New Roman" w:cs="Times New Roman"/>
          <w:sz w:val="24"/>
          <w:szCs w:val="24"/>
        </w:rPr>
        <w:t>.</w:t>
      </w:r>
      <w:r w:rsidR="00E160AF" w:rsidRPr="00942B34">
        <w:rPr>
          <w:rFonts w:ascii="Times New Roman" w:hAnsi="Times New Roman" w:cs="Times New Roman"/>
          <w:sz w:val="24"/>
          <w:szCs w:val="24"/>
        </w:rPr>
        <w:t>3</w:t>
      </w:r>
      <w:r w:rsidR="00E160AF">
        <w:rPr>
          <w:rFonts w:ascii="Times New Roman" w:hAnsi="Times New Roman" w:cs="Times New Roman"/>
          <w:sz w:val="24"/>
          <w:szCs w:val="24"/>
        </w:rPr>
        <w:t>.4.</w:t>
      </w:r>
      <w:r w:rsidR="00E160AF">
        <w:rPr>
          <w:rFonts w:ascii="Times New Roman" w:hAnsi="Times New Roman" w:cs="Times New Roman"/>
          <w:sz w:val="24"/>
          <w:szCs w:val="24"/>
        </w:rPr>
        <w:tab/>
        <w:t xml:space="preserve">превышение </w:t>
      </w:r>
      <w:r w:rsidR="00E160AF" w:rsidRPr="00D97801">
        <w:rPr>
          <w:rFonts w:ascii="Times New Roman" w:hAnsi="Times New Roman" w:cs="Times New Roman"/>
          <w:sz w:val="24"/>
          <w:szCs w:val="24"/>
        </w:rPr>
        <w:t>цен</w:t>
      </w:r>
      <w:r w:rsidR="00E160AF">
        <w:rPr>
          <w:rFonts w:ascii="Times New Roman" w:hAnsi="Times New Roman" w:cs="Times New Roman"/>
          <w:sz w:val="24"/>
          <w:szCs w:val="24"/>
        </w:rPr>
        <w:t>ы</w:t>
      </w:r>
      <w:r w:rsidR="00E160AF" w:rsidRPr="00D97801">
        <w:rPr>
          <w:rFonts w:ascii="Times New Roman" w:hAnsi="Times New Roman" w:cs="Times New Roman"/>
          <w:sz w:val="24"/>
          <w:szCs w:val="24"/>
        </w:rPr>
        <w:t xml:space="preserve">заявки </w:t>
      </w:r>
      <w:r w:rsidR="00541C3A">
        <w:rPr>
          <w:rFonts w:ascii="Times New Roman" w:hAnsi="Times New Roman" w:cs="Times New Roman"/>
          <w:sz w:val="24"/>
          <w:szCs w:val="24"/>
        </w:rPr>
        <w:t>на участие в конкурсе</w:t>
      </w:r>
      <w:r w:rsidR="00E160AF">
        <w:rPr>
          <w:rFonts w:ascii="Times New Roman" w:hAnsi="Times New Roman" w:cs="Times New Roman"/>
          <w:sz w:val="24"/>
          <w:szCs w:val="24"/>
        </w:rPr>
        <w:t xml:space="preserve">над </w:t>
      </w:r>
      <w:r w:rsidR="00E160AF" w:rsidRPr="00D97801">
        <w:rPr>
          <w:rFonts w:ascii="Times New Roman" w:hAnsi="Times New Roman" w:cs="Times New Roman"/>
          <w:sz w:val="24"/>
          <w:szCs w:val="24"/>
        </w:rPr>
        <w:t>начальн</w:t>
      </w:r>
      <w:r w:rsidR="00E160AF">
        <w:rPr>
          <w:rFonts w:ascii="Times New Roman" w:hAnsi="Times New Roman" w:cs="Times New Roman"/>
          <w:sz w:val="24"/>
          <w:szCs w:val="24"/>
        </w:rPr>
        <w:t>ой</w:t>
      </w:r>
      <w:r w:rsidR="00E160AF" w:rsidRPr="00D97801">
        <w:rPr>
          <w:rFonts w:ascii="Times New Roman" w:hAnsi="Times New Roman" w:cs="Times New Roman"/>
          <w:sz w:val="24"/>
          <w:szCs w:val="24"/>
        </w:rPr>
        <w:t xml:space="preserve"> цен</w:t>
      </w:r>
      <w:r w:rsidR="00E160AF">
        <w:rPr>
          <w:rFonts w:ascii="Times New Roman" w:hAnsi="Times New Roman" w:cs="Times New Roman"/>
          <w:sz w:val="24"/>
          <w:szCs w:val="24"/>
        </w:rPr>
        <w:t>ой</w:t>
      </w:r>
      <w:r w:rsidR="00E160AF" w:rsidRPr="00D97801">
        <w:rPr>
          <w:rFonts w:ascii="Times New Roman" w:hAnsi="Times New Roman" w:cs="Times New Roman"/>
          <w:sz w:val="24"/>
          <w:szCs w:val="24"/>
        </w:rPr>
        <w:t>, указанн</w:t>
      </w:r>
      <w:r w:rsidR="00E160AF">
        <w:rPr>
          <w:rFonts w:ascii="Times New Roman" w:hAnsi="Times New Roman" w:cs="Times New Roman"/>
          <w:sz w:val="24"/>
          <w:szCs w:val="24"/>
        </w:rPr>
        <w:t>ой</w:t>
      </w:r>
      <w:r w:rsidR="00E160AF" w:rsidRPr="00D97801">
        <w:rPr>
          <w:rFonts w:ascii="Times New Roman" w:hAnsi="Times New Roman" w:cs="Times New Roman"/>
          <w:sz w:val="24"/>
          <w:szCs w:val="24"/>
        </w:rPr>
        <w:t xml:space="preserve"> в конкурсной документации;</w:t>
      </w:r>
    </w:p>
    <w:p w:rsidR="00E160AF" w:rsidRPr="00D97801" w:rsidRDefault="00031F37" w:rsidP="00BD10CB">
      <w:pPr>
        <w:ind w:firstLine="709"/>
        <w:jc w:val="both"/>
      </w:pPr>
      <w:r>
        <w:t>4</w:t>
      </w:r>
      <w:r w:rsidR="00E160AF">
        <w:t>.</w:t>
      </w:r>
      <w:r w:rsidR="00541C3A">
        <w:t>3</w:t>
      </w:r>
      <w:r w:rsidR="00E160AF">
        <w:t>.5.</w:t>
      </w:r>
      <w:r w:rsidR="00E160AF">
        <w:tab/>
        <w:t xml:space="preserve">предоставление </w:t>
      </w:r>
      <w:r w:rsidR="00541C3A">
        <w:t xml:space="preserve">претендентом в </w:t>
      </w:r>
      <w:r w:rsidR="00E160AF" w:rsidRPr="00D97801">
        <w:t xml:space="preserve">заявке </w:t>
      </w:r>
      <w:r w:rsidR="00541C3A">
        <w:t xml:space="preserve">на участие в конкурсе </w:t>
      </w:r>
      <w:r w:rsidR="00E160AF">
        <w:t>недостоверных сведений</w:t>
      </w:r>
      <w:r w:rsidR="00E160AF" w:rsidRPr="00D97801">
        <w:t xml:space="preserve">. </w:t>
      </w:r>
    </w:p>
    <w:p w:rsidR="00E160AF" w:rsidRPr="00647A56" w:rsidRDefault="00031F37" w:rsidP="00BD10CB">
      <w:pPr>
        <w:ind w:firstLine="709"/>
        <w:jc w:val="both"/>
      </w:pPr>
      <w:r>
        <w:t>4</w:t>
      </w:r>
      <w:r w:rsidR="00E160AF">
        <w:t>.</w:t>
      </w:r>
      <w:r w:rsidR="00E160AF" w:rsidRPr="00647A56">
        <w:t>4</w:t>
      </w:r>
      <w:r w:rsidR="00E160AF">
        <w:t>.</w:t>
      </w:r>
      <w:r w:rsidR="00E160AF">
        <w:tab/>
        <w:t>Конкурсная комиссия</w:t>
      </w:r>
      <w:r w:rsidR="00E160AF" w:rsidRPr="00D97801">
        <w:t xml:space="preserve"> вправе признать заявку соответствующей требованиям конкурсной документации и </w:t>
      </w:r>
      <w:r w:rsidR="00541C3A">
        <w:t>претендент</w:t>
      </w:r>
      <w:r w:rsidR="00E160AF" w:rsidRPr="00D97801">
        <w:t xml:space="preserve"> может быть допущен к участию в конкурсе,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w:t>
      </w:r>
      <w:r w:rsidR="00E160AF">
        <w:t xml:space="preserve"> Данное правило распространяется на все случаи указания каких-либо сведений, выраженных цифровыми и буквенными значениями.</w:t>
      </w:r>
    </w:p>
    <w:p w:rsidR="00E160AF" w:rsidRDefault="00031F37" w:rsidP="00BD10CB">
      <w:pPr>
        <w:ind w:firstLine="709"/>
        <w:jc w:val="both"/>
      </w:pPr>
      <w:r>
        <w:t>4</w:t>
      </w:r>
      <w:r w:rsidR="00E160AF">
        <w:t>.</w:t>
      </w:r>
      <w:r w:rsidR="00E160AF" w:rsidRPr="007D1E83">
        <w:t>5</w:t>
      </w:r>
      <w:r w:rsidR="00E160AF">
        <w:t>.</w:t>
      </w:r>
      <w:r w:rsidR="00E160AF">
        <w:tab/>
      </w:r>
      <w:r w:rsidR="00541C3A">
        <w:t>З</w:t>
      </w:r>
      <w:r w:rsidR="00E160AF" w:rsidRPr="000F2E6C">
        <w:t>аявки</w:t>
      </w:r>
      <w:r w:rsidR="00541C3A">
        <w:t xml:space="preserve"> на участие в конкурсе</w:t>
      </w:r>
      <w:r w:rsidR="00E160AF" w:rsidRPr="000F2E6C">
        <w:t xml:space="preserve">, допущенные к участию в конкурсе, проходят процедуру оценки и сопоставления в целях выявления лучших условий </w:t>
      </w:r>
      <w:r w:rsidR="00E160AF">
        <w:t xml:space="preserve">для </w:t>
      </w:r>
      <w:r w:rsidR="00E160AF" w:rsidRPr="000F2E6C">
        <w:t xml:space="preserve">исполнения договора </w:t>
      </w:r>
      <w:r w:rsidR="00541C3A">
        <w:t>на оказание услуг, являющимся предметом настоящего конкурса</w:t>
      </w:r>
      <w:r w:rsidR="00E160AF" w:rsidRPr="000F2E6C">
        <w:t xml:space="preserve"> в соответствии с критериями и </w:t>
      </w:r>
      <w:r w:rsidR="00541C3A">
        <w:t xml:space="preserve">порядкомоценки </w:t>
      </w:r>
      <w:r w:rsidR="00E160AF" w:rsidRPr="003D51D1">
        <w:t xml:space="preserve">заявок, </w:t>
      </w:r>
      <w:r w:rsidR="00E160AF">
        <w:t xml:space="preserve">согласно пункту </w:t>
      </w:r>
      <w:r w:rsidR="00541C3A">
        <w:t>5</w:t>
      </w:r>
      <w:r w:rsidR="00E160AF">
        <w:t xml:space="preserve"> настоящей конкурсной документации.</w:t>
      </w:r>
    </w:p>
    <w:p w:rsidR="00E160AF" w:rsidRPr="00CB6948" w:rsidRDefault="00C44479" w:rsidP="0000163E">
      <w:pPr>
        <w:spacing w:before="120"/>
        <w:ind w:firstLine="709"/>
        <w:jc w:val="both"/>
        <w:rPr>
          <w:b/>
          <w:color w:val="000000"/>
        </w:rPr>
      </w:pPr>
      <w:r>
        <w:rPr>
          <w:b/>
          <w:color w:val="000000"/>
        </w:rPr>
        <w:t>5</w:t>
      </w:r>
      <w:r w:rsidR="00541C3A">
        <w:rPr>
          <w:b/>
          <w:color w:val="000000"/>
        </w:rPr>
        <w:t xml:space="preserve">. </w:t>
      </w:r>
      <w:r w:rsidR="00E160AF" w:rsidRPr="00CB6948">
        <w:rPr>
          <w:b/>
          <w:color w:val="000000"/>
        </w:rPr>
        <w:t xml:space="preserve">Критерии </w:t>
      </w:r>
      <w:r w:rsidR="00E160AF">
        <w:rPr>
          <w:b/>
          <w:color w:val="000000"/>
        </w:rPr>
        <w:t xml:space="preserve">и порядок </w:t>
      </w:r>
      <w:r w:rsidR="00E160AF" w:rsidRPr="00CB6948">
        <w:rPr>
          <w:b/>
          <w:color w:val="000000"/>
        </w:rPr>
        <w:t>оценки заявок на участие в конкурсе</w:t>
      </w:r>
      <w:r w:rsidR="00541C3A">
        <w:rPr>
          <w:b/>
          <w:color w:val="000000"/>
        </w:rPr>
        <w:t>.</w:t>
      </w:r>
    </w:p>
    <w:p w:rsidR="00E160AF" w:rsidRPr="00B16313" w:rsidRDefault="00031F37" w:rsidP="0000163E">
      <w:pPr>
        <w:ind w:firstLine="709"/>
        <w:jc w:val="both"/>
      </w:pPr>
      <w:r>
        <w:t>5</w:t>
      </w:r>
      <w:r w:rsidR="00E160AF">
        <w:t>.1.</w:t>
      </w:r>
      <w:r w:rsidR="00E160AF">
        <w:tab/>
        <w:t xml:space="preserve">Для определения лучших </w:t>
      </w:r>
      <w:r w:rsidR="00E160AF" w:rsidRPr="000F2E6C">
        <w:t xml:space="preserve">условий исполнения </w:t>
      </w:r>
      <w:r w:rsidR="00541C3A" w:rsidRPr="003B0733">
        <w:t xml:space="preserve">договора </w:t>
      </w:r>
      <w:r w:rsidR="00541C3A">
        <w:t>на оказание услуг, являющимся предметом настоящего конкурса</w:t>
      </w:r>
      <w:r w:rsidR="00E160AF">
        <w:t xml:space="preserve">, предложенных в заявках на участие в конкурсе, конкурсная комиссия осуществляет оценку заявок </w:t>
      </w:r>
      <w:r w:rsidR="00541C3A">
        <w:rPr>
          <w:color w:val="000000"/>
          <w:spacing w:val="-13"/>
          <w:w w:val="108"/>
        </w:rPr>
        <w:t>по следующим</w:t>
      </w:r>
      <w:r w:rsidR="00E160AF" w:rsidRPr="00D97801">
        <w:rPr>
          <w:color w:val="000000"/>
          <w:spacing w:val="-13"/>
          <w:w w:val="108"/>
        </w:rPr>
        <w:t xml:space="preserve">критериям: </w:t>
      </w:r>
    </w:p>
    <w:p w:rsidR="00E160AF" w:rsidRPr="00D97801" w:rsidRDefault="00E160AF" w:rsidP="0000163E">
      <w:pPr>
        <w:widowControl w:val="0"/>
        <w:numPr>
          <w:ilvl w:val="0"/>
          <w:numId w:val="1"/>
        </w:numPr>
        <w:shd w:val="clear" w:color="auto" w:fill="FFFFFF"/>
        <w:tabs>
          <w:tab w:val="left" w:pos="993"/>
          <w:tab w:val="left" w:pos="1418"/>
        </w:tabs>
        <w:autoSpaceDE w:val="0"/>
        <w:autoSpaceDN w:val="0"/>
        <w:adjustRightInd w:val="0"/>
        <w:ind w:left="0" w:firstLine="709"/>
        <w:jc w:val="both"/>
      </w:pPr>
      <w:r w:rsidRPr="0094742D">
        <w:rPr>
          <w:u w:val="single"/>
        </w:rPr>
        <w:t xml:space="preserve">цена </w:t>
      </w:r>
      <w:r w:rsidR="00541C3A">
        <w:rPr>
          <w:u w:val="single"/>
        </w:rPr>
        <w:t>договора</w:t>
      </w:r>
      <w:r>
        <w:t>: ма</w:t>
      </w:r>
      <w:r w:rsidR="001033D4">
        <w:t>к</w:t>
      </w:r>
      <w:r w:rsidR="008F52BA">
        <w:t xml:space="preserve">симальное количество баллов - </w:t>
      </w:r>
      <w:r w:rsidR="00907941">
        <w:t>7</w:t>
      </w:r>
      <w:r w:rsidR="008F52BA">
        <w:t>0</w:t>
      </w:r>
      <w:r w:rsidRPr="00D97801">
        <w:t>;</w:t>
      </w:r>
    </w:p>
    <w:p w:rsidR="00E160AF" w:rsidRDefault="00655963" w:rsidP="0000163E">
      <w:pPr>
        <w:widowControl w:val="0"/>
        <w:numPr>
          <w:ilvl w:val="0"/>
          <w:numId w:val="1"/>
        </w:numPr>
        <w:shd w:val="clear" w:color="auto" w:fill="FFFFFF"/>
        <w:tabs>
          <w:tab w:val="left" w:pos="993"/>
        </w:tabs>
        <w:autoSpaceDE w:val="0"/>
        <w:autoSpaceDN w:val="0"/>
        <w:adjustRightInd w:val="0"/>
        <w:ind w:left="0" w:firstLine="709"/>
        <w:jc w:val="both"/>
      </w:pPr>
      <w:r>
        <w:rPr>
          <w:u w:val="single"/>
        </w:rPr>
        <w:t>квалификация участника</w:t>
      </w:r>
      <w:r w:rsidR="00E160AF">
        <w:t>: ма</w:t>
      </w:r>
      <w:r w:rsidR="00907941">
        <w:t>ксимальное количество баллов - 3</w:t>
      </w:r>
      <w:r w:rsidR="00E160AF">
        <w:t>0</w:t>
      </w:r>
      <w:r w:rsidR="00E160AF" w:rsidRPr="00D97801">
        <w:t>;</w:t>
      </w:r>
    </w:p>
    <w:p w:rsidR="00E160AF" w:rsidRPr="00331391" w:rsidRDefault="00031F37" w:rsidP="0000163E">
      <w:pPr>
        <w:widowControl w:val="0"/>
        <w:shd w:val="clear" w:color="auto" w:fill="FFFFFF"/>
        <w:tabs>
          <w:tab w:val="left" w:pos="993"/>
        </w:tabs>
        <w:autoSpaceDE w:val="0"/>
        <w:autoSpaceDN w:val="0"/>
        <w:adjustRightInd w:val="0"/>
        <w:ind w:firstLine="709"/>
        <w:jc w:val="both"/>
      </w:pPr>
      <w:r>
        <w:t>5.2.</w:t>
      </w:r>
      <w:r w:rsidR="00E160AF">
        <w:t xml:space="preserve">Оценка по критерию «квалификация участника» производится по </w:t>
      </w:r>
      <w:r w:rsidR="00541C3A">
        <w:t xml:space="preserve">двум </w:t>
      </w:r>
      <w:r w:rsidR="00E160AF" w:rsidRPr="00331391">
        <w:t xml:space="preserve"> подкритериям:</w:t>
      </w:r>
    </w:p>
    <w:p w:rsidR="00E160AF" w:rsidRPr="00331391" w:rsidRDefault="00E160AF" w:rsidP="0000163E">
      <w:pPr>
        <w:widowControl w:val="0"/>
        <w:shd w:val="clear" w:color="auto" w:fill="FFFFFF"/>
        <w:tabs>
          <w:tab w:val="left" w:pos="993"/>
        </w:tabs>
        <w:autoSpaceDE w:val="0"/>
        <w:autoSpaceDN w:val="0"/>
        <w:adjustRightInd w:val="0"/>
        <w:ind w:firstLine="709"/>
        <w:jc w:val="both"/>
        <w:rPr>
          <w:bCs/>
        </w:rPr>
      </w:pPr>
      <w:r w:rsidRPr="00331391">
        <w:t>а)</w:t>
      </w:r>
      <w:r w:rsidRPr="00331391">
        <w:tab/>
        <w:t>опыт работы (к</w:t>
      </w:r>
      <w:r w:rsidRPr="00331391">
        <w:rPr>
          <w:bCs/>
        </w:rPr>
        <w:t xml:space="preserve">оличество </w:t>
      </w:r>
      <w:r w:rsidR="00B3222E">
        <w:rPr>
          <w:bCs/>
        </w:rPr>
        <w:t xml:space="preserve">объектов, на которых участником оказывались услуги, являющиеся предметом настоящего открытого конкурса </w:t>
      </w:r>
      <w:r w:rsidRPr="00331391">
        <w:rPr>
          <w:bCs/>
        </w:rPr>
        <w:t xml:space="preserve">за </w:t>
      </w:r>
      <w:r w:rsidR="00B3222E">
        <w:rPr>
          <w:bCs/>
        </w:rPr>
        <w:t>201</w:t>
      </w:r>
      <w:r w:rsidR="00907941">
        <w:rPr>
          <w:bCs/>
        </w:rPr>
        <w:t>4</w:t>
      </w:r>
      <w:r w:rsidR="00B3222E">
        <w:rPr>
          <w:bCs/>
        </w:rPr>
        <w:t xml:space="preserve"> год</w:t>
      </w:r>
      <w:r w:rsidRPr="00331391">
        <w:rPr>
          <w:bCs/>
        </w:rPr>
        <w:t>);</w:t>
      </w:r>
    </w:p>
    <w:p w:rsidR="00E160AF" w:rsidRPr="0030206E" w:rsidRDefault="00031F37" w:rsidP="004B448B">
      <w:pPr>
        <w:widowControl w:val="0"/>
        <w:shd w:val="clear" w:color="auto" w:fill="FFFFFF"/>
        <w:tabs>
          <w:tab w:val="left" w:pos="993"/>
        </w:tabs>
        <w:autoSpaceDE w:val="0"/>
        <w:autoSpaceDN w:val="0"/>
        <w:adjustRightInd w:val="0"/>
        <w:ind w:firstLine="709"/>
        <w:jc w:val="both"/>
      </w:pPr>
      <w:r>
        <w:t>5</w:t>
      </w:r>
      <w:r w:rsidR="00E160AF">
        <w:t>.3.</w:t>
      </w:r>
      <w:r w:rsidR="00E160AF">
        <w:tab/>
      </w:r>
      <w:r w:rsidR="00E160AF" w:rsidRPr="0030206E">
        <w:t>Общее максимальное количество баллов</w:t>
      </w:r>
      <w:r w:rsidR="00655963">
        <w:t xml:space="preserve"> по двум</w:t>
      </w:r>
      <w:r w:rsidR="00E160AF">
        <w:t xml:space="preserve"> критериям</w:t>
      </w:r>
      <w:r w:rsidR="00E160AF" w:rsidRPr="0030206E">
        <w:t xml:space="preserve"> – 100.</w:t>
      </w:r>
    </w:p>
    <w:p w:rsidR="00E160AF" w:rsidRDefault="002275C9" w:rsidP="004B448B">
      <w:pPr>
        <w:pStyle w:val="ConsNormal"/>
        <w:numPr>
          <w:ilvl w:val="1"/>
          <w:numId w:val="19"/>
        </w:numPr>
        <w:tabs>
          <w:tab w:val="left" w:pos="1260"/>
        </w:tabs>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Оценка </w:t>
      </w:r>
      <w:r w:rsidR="00E160AF" w:rsidRPr="0030206E">
        <w:rPr>
          <w:rFonts w:ascii="Times New Roman" w:hAnsi="Times New Roman" w:cs="Times New Roman"/>
          <w:sz w:val="24"/>
          <w:szCs w:val="24"/>
        </w:rPr>
        <w:t>заявок</w:t>
      </w:r>
      <w:r>
        <w:rPr>
          <w:rFonts w:ascii="Times New Roman" w:hAnsi="Times New Roman" w:cs="Times New Roman"/>
          <w:sz w:val="24"/>
          <w:szCs w:val="24"/>
        </w:rPr>
        <w:t xml:space="preserve"> на участие в конкурсе</w:t>
      </w:r>
      <w:r w:rsidR="00E160AF" w:rsidRPr="0030206E">
        <w:rPr>
          <w:rFonts w:ascii="Times New Roman" w:hAnsi="Times New Roman" w:cs="Times New Roman"/>
          <w:sz w:val="24"/>
          <w:szCs w:val="24"/>
        </w:rPr>
        <w:t xml:space="preserve"> пров</w:t>
      </w:r>
      <w:r w:rsidR="00E160AF">
        <w:rPr>
          <w:rFonts w:ascii="Times New Roman" w:hAnsi="Times New Roman" w:cs="Times New Roman"/>
          <w:sz w:val="24"/>
          <w:szCs w:val="24"/>
        </w:rPr>
        <w:t>одится конкурсной комиссией в следующей последовательности:</w:t>
      </w:r>
    </w:p>
    <w:p w:rsidR="00E160AF" w:rsidRDefault="00E160AF" w:rsidP="004B448B">
      <w:pPr>
        <w:pStyle w:val="ConsNormal"/>
        <w:numPr>
          <w:ilvl w:val="2"/>
          <w:numId w:val="19"/>
        </w:numPr>
        <w:tabs>
          <w:tab w:val="left" w:pos="900"/>
          <w:tab w:val="left" w:pos="1260"/>
        </w:tabs>
        <w:ind w:left="0" w:right="0" w:firstLine="709"/>
        <w:jc w:val="both"/>
        <w:rPr>
          <w:rFonts w:ascii="Times New Roman" w:hAnsi="Times New Roman" w:cs="Times New Roman"/>
          <w:sz w:val="24"/>
          <w:szCs w:val="24"/>
        </w:rPr>
      </w:pPr>
      <w:r>
        <w:rPr>
          <w:rFonts w:ascii="Times New Roman" w:hAnsi="Times New Roman" w:cs="Times New Roman"/>
          <w:sz w:val="24"/>
          <w:szCs w:val="24"/>
        </w:rPr>
        <w:t xml:space="preserve">Ранжирование заявок по критериям «цена </w:t>
      </w:r>
      <w:r w:rsidR="001904F1">
        <w:rPr>
          <w:rFonts w:ascii="Times New Roman" w:hAnsi="Times New Roman" w:cs="Times New Roman"/>
          <w:sz w:val="24"/>
          <w:szCs w:val="24"/>
        </w:rPr>
        <w:t>договора</w:t>
      </w:r>
      <w:r>
        <w:rPr>
          <w:rFonts w:ascii="Times New Roman" w:hAnsi="Times New Roman" w:cs="Times New Roman"/>
          <w:sz w:val="24"/>
          <w:szCs w:val="24"/>
        </w:rPr>
        <w:t>»</w:t>
      </w:r>
      <w:r w:rsidR="0000163E">
        <w:rPr>
          <w:rFonts w:ascii="Times New Roman" w:hAnsi="Times New Roman" w:cs="Times New Roman"/>
          <w:sz w:val="24"/>
          <w:szCs w:val="24"/>
        </w:rPr>
        <w:t xml:space="preserve"> проводится в соответствии с таблицей 1,</w:t>
      </w:r>
      <w:r>
        <w:rPr>
          <w:rFonts w:ascii="Times New Roman" w:hAnsi="Times New Roman" w:cs="Times New Roman"/>
          <w:sz w:val="24"/>
          <w:szCs w:val="24"/>
        </w:rPr>
        <w:t xml:space="preserve"> номер 1 получает заявка с наилучшим показателем критерия, </w:t>
      </w:r>
      <w:r>
        <w:rPr>
          <w:rFonts w:ascii="Times New Roman" w:hAnsi="Times New Roman" w:cs="Times New Roman"/>
          <w:sz w:val="24"/>
          <w:szCs w:val="24"/>
        </w:rPr>
        <w:lastRenderedPageBreak/>
        <w:t>далее порядковые номера выставляют</w:t>
      </w:r>
      <w:r w:rsidR="0000163E">
        <w:rPr>
          <w:rFonts w:ascii="Times New Roman" w:hAnsi="Times New Roman" w:cs="Times New Roman"/>
          <w:sz w:val="24"/>
          <w:szCs w:val="24"/>
        </w:rPr>
        <w:t>ся по мере снижения показателей,</w:t>
      </w:r>
      <w:r>
        <w:rPr>
          <w:rFonts w:ascii="Times New Roman" w:hAnsi="Times New Roman" w:cs="Times New Roman"/>
          <w:sz w:val="24"/>
          <w:szCs w:val="24"/>
        </w:rPr>
        <w:t xml:space="preserve"> при равенстве показателей меньший номер получает заявка, поданная и зарегистрированная раньше.</w:t>
      </w:r>
    </w:p>
    <w:p w:rsidR="003807B4" w:rsidRDefault="003807B4" w:rsidP="003807B4">
      <w:pPr>
        <w:pStyle w:val="ConsNormal"/>
        <w:tabs>
          <w:tab w:val="left" w:pos="900"/>
          <w:tab w:val="left" w:pos="1260"/>
        </w:tabs>
        <w:ind w:left="1418" w:right="0" w:firstLine="0"/>
        <w:jc w:val="both"/>
        <w:rPr>
          <w:rFonts w:ascii="Times New Roman" w:hAnsi="Times New Roman" w:cs="Times New Roman"/>
          <w:sz w:val="24"/>
          <w:szCs w:val="24"/>
        </w:rPr>
      </w:pPr>
    </w:p>
    <w:p w:rsidR="003B153C" w:rsidRDefault="003B153C" w:rsidP="003807B4">
      <w:pPr>
        <w:pStyle w:val="ConsNormal"/>
        <w:tabs>
          <w:tab w:val="left" w:pos="900"/>
          <w:tab w:val="left" w:pos="1260"/>
        </w:tabs>
        <w:ind w:left="1418" w:right="0" w:firstLine="0"/>
        <w:jc w:val="both"/>
        <w:rPr>
          <w:rFonts w:ascii="Times New Roman" w:hAnsi="Times New Roman" w:cs="Times New Roman"/>
          <w:sz w:val="24"/>
          <w:szCs w:val="24"/>
        </w:rPr>
      </w:pPr>
    </w:p>
    <w:tbl>
      <w:tblPr>
        <w:tblW w:w="93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1"/>
        <w:gridCol w:w="1625"/>
        <w:gridCol w:w="2344"/>
        <w:gridCol w:w="3628"/>
      </w:tblGrid>
      <w:tr w:rsidR="00E160AF" w:rsidRPr="00005AE4" w:rsidTr="0000163E">
        <w:trPr>
          <w:cantSplit/>
        </w:trPr>
        <w:tc>
          <w:tcPr>
            <w:tcW w:w="9358" w:type="dxa"/>
            <w:gridSpan w:val="4"/>
            <w:tcBorders>
              <w:top w:val="nil"/>
              <w:left w:val="nil"/>
              <w:bottom w:val="single" w:sz="4" w:space="0" w:color="auto"/>
              <w:right w:val="nil"/>
            </w:tcBorders>
          </w:tcPr>
          <w:p w:rsidR="00E160AF" w:rsidRPr="009F1141" w:rsidRDefault="00E160AF" w:rsidP="0000163E">
            <w:pPr>
              <w:spacing w:before="120" w:after="120"/>
              <w:jc w:val="right"/>
              <w:rPr>
                <w:bCs/>
              </w:rPr>
            </w:pPr>
            <w:r w:rsidRPr="009F1141">
              <w:rPr>
                <w:bCs/>
              </w:rPr>
              <w:t>Таблица 1</w:t>
            </w:r>
          </w:p>
          <w:p w:rsidR="00E160AF" w:rsidRPr="0000163E" w:rsidRDefault="00E160AF" w:rsidP="0000163E">
            <w:pPr>
              <w:spacing w:before="120" w:after="120"/>
              <w:jc w:val="center"/>
              <w:rPr>
                <w:b/>
                <w:bCs/>
                <w:i/>
              </w:rPr>
            </w:pPr>
            <w:r w:rsidRPr="0067120D">
              <w:rPr>
                <w:b/>
                <w:bCs/>
                <w:i/>
              </w:rPr>
              <w:t>Балльная оценка ранжированных заявок по критерию «</w:t>
            </w:r>
            <w:r>
              <w:rPr>
                <w:b/>
                <w:bCs/>
                <w:i/>
              </w:rPr>
              <w:t xml:space="preserve">Цена </w:t>
            </w:r>
            <w:r w:rsidR="0000163E">
              <w:rPr>
                <w:b/>
                <w:bCs/>
                <w:i/>
              </w:rPr>
              <w:t>договора</w:t>
            </w:r>
            <w:r w:rsidRPr="0067120D">
              <w:rPr>
                <w:b/>
                <w:bCs/>
                <w:i/>
              </w:rPr>
              <w:t>»</w:t>
            </w:r>
          </w:p>
        </w:tc>
      </w:tr>
      <w:tr w:rsidR="0000163E" w:rsidRPr="00005AE4" w:rsidTr="0000163E">
        <w:trPr>
          <w:cantSplit/>
        </w:trPr>
        <w:tc>
          <w:tcPr>
            <w:tcW w:w="1761" w:type="dxa"/>
            <w:tcBorders>
              <w:top w:val="single" w:sz="4" w:space="0" w:color="auto"/>
            </w:tcBorders>
          </w:tcPr>
          <w:p w:rsidR="0000163E" w:rsidRPr="00005AE4" w:rsidRDefault="0000163E" w:rsidP="002F0DD3">
            <w:pPr>
              <w:jc w:val="center"/>
              <w:rPr>
                <w:bCs/>
                <w:sz w:val="20"/>
                <w:szCs w:val="20"/>
              </w:rPr>
            </w:pPr>
            <w:r w:rsidRPr="00005AE4">
              <w:rPr>
                <w:bCs/>
                <w:sz w:val="20"/>
                <w:szCs w:val="20"/>
              </w:rPr>
              <w:t>Критерий</w:t>
            </w:r>
          </w:p>
        </w:tc>
        <w:tc>
          <w:tcPr>
            <w:tcW w:w="1625" w:type="dxa"/>
            <w:tcBorders>
              <w:top w:val="single" w:sz="4" w:space="0" w:color="auto"/>
            </w:tcBorders>
          </w:tcPr>
          <w:p w:rsidR="0000163E" w:rsidRPr="00005AE4" w:rsidRDefault="0000163E" w:rsidP="002F0DD3">
            <w:pPr>
              <w:jc w:val="center"/>
              <w:rPr>
                <w:bCs/>
                <w:sz w:val="20"/>
                <w:szCs w:val="20"/>
              </w:rPr>
            </w:pPr>
            <w:r w:rsidRPr="00005AE4">
              <w:rPr>
                <w:bCs/>
                <w:sz w:val="20"/>
                <w:szCs w:val="20"/>
              </w:rPr>
              <w:t>Максимальное кол-во баллов</w:t>
            </w:r>
          </w:p>
        </w:tc>
        <w:tc>
          <w:tcPr>
            <w:tcW w:w="2344" w:type="dxa"/>
            <w:tcBorders>
              <w:top w:val="single" w:sz="4" w:space="0" w:color="auto"/>
            </w:tcBorders>
          </w:tcPr>
          <w:p w:rsidR="0000163E" w:rsidRPr="00005AE4" w:rsidRDefault="0000163E" w:rsidP="002F0DD3">
            <w:pPr>
              <w:jc w:val="center"/>
              <w:rPr>
                <w:bCs/>
                <w:sz w:val="20"/>
                <w:szCs w:val="20"/>
              </w:rPr>
            </w:pPr>
            <w:r w:rsidRPr="00005AE4">
              <w:rPr>
                <w:bCs/>
                <w:sz w:val="20"/>
                <w:szCs w:val="20"/>
              </w:rPr>
              <w:t>Результат ранжирования</w:t>
            </w:r>
          </w:p>
          <w:p w:rsidR="0000163E" w:rsidRPr="00005AE4" w:rsidRDefault="0000163E" w:rsidP="002F0DD3">
            <w:pPr>
              <w:jc w:val="center"/>
              <w:rPr>
                <w:bCs/>
                <w:sz w:val="20"/>
                <w:szCs w:val="20"/>
              </w:rPr>
            </w:pPr>
            <w:r w:rsidRPr="00005AE4">
              <w:rPr>
                <w:bCs/>
                <w:sz w:val="20"/>
                <w:szCs w:val="20"/>
              </w:rPr>
              <w:t>заявок</w:t>
            </w:r>
          </w:p>
        </w:tc>
        <w:tc>
          <w:tcPr>
            <w:tcW w:w="3628" w:type="dxa"/>
            <w:tcBorders>
              <w:top w:val="single" w:sz="4" w:space="0" w:color="auto"/>
            </w:tcBorders>
          </w:tcPr>
          <w:p w:rsidR="0000163E" w:rsidRPr="00005AE4" w:rsidRDefault="0000163E" w:rsidP="002F0DD3">
            <w:pPr>
              <w:jc w:val="center"/>
              <w:rPr>
                <w:bCs/>
                <w:sz w:val="20"/>
                <w:szCs w:val="20"/>
              </w:rPr>
            </w:pPr>
            <w:r w:rsidRPr="00005AE4">
              <w:rPr>
                <w:bCs/>
                <w:sz w:val="20"/>
                <w:szCs w:val="20"/>
              </w:rPr>
              <w:t>Присваиваемое кол-во баллов</w:t>
            </w:r>
          </w:p>
        </w:tc>
      </w:tr>
      <w:tr w:rsidR="0000163E" w:rsidRPr="00005AE4" w:rsidTr="0000163E">
        <w:trPr>
          <w:cantSplit/>
        </w:trPr>
        <w:tc>
          <w:tcPr>
            <w:tcW w:w="1761" w:type="dxa"/>
            <w:vMerge w:val="restart"/>
          </w:tcPr>
          <w:p w:rsidR="0000163E" w:rsidRPr="00005AE4" w:rsidRDefault="0000163E" w:rsidP="002F0DD3">
            <w:pPr>
              <w:jc w:val="center"/>
              <w:rPr>
                <w:bCs/>
                <w:sz w:val="20"/>
                <w:szCs w:val="20"/>
              </w:rPr>
            </w:pPr>
          </w:p>
          <w:p w:rsidR="0000163E" w:rsidRPr="00005AE4" w:rsidRDefault="0000163E" w:rsidP="002F0DD3">
            <w:pPr>
              <w:jc w:val="center"/>
              <w:rPr>
                <w:bCs/>
                <w:sz w:val="20"/>
                <w:szCs w:val="20"/>
              </w:rPr>
            </w:pPr>
          </w:p>
          <w:p w:rsidR="0000163E" w:rsidRPr="00005AE4" w:rsidRDefault="0000163E" w:rsidP="002F0DD3">
            <w:pPr>
              <w:jc w:val="center"/>
              <w:rPr>
                <w:bCs/>
                <w:sz w:val="20"/>
                <w:szCs w:val="20"/>
              </w:rPr>
            </w:pPr>
          </w:p>
          <w:p w:rsidR="0000163E" w:rsidRDefault="0000163E" w:rsidP="002F0DD3">
            <w:pPr>
              <w:jc w:val="center"/>
              <w:rPr>
                <w:bCs/>
                <w:sz w:val="20"/>
                <w:szCs w:val="20"/>
              </w:rPr>
            </w:pPr>
            <w:r w:rsidRPr="00005AE4">
              <w:rPr>
                <w:bCs/>
                <w:sz w:val="20"/>
                <w:szCs w:val="20"/>
              </w:rPr>
              <w:t>Цена</w:t>
            </w:r>
          </w:p>
          <w:p w:rsidR="0000163E" w:rsidRPr="00005AE4" w:rsidRDefault="0000163E" w:rsidP="002F0DD3">
            <w:pPr>
              <w:jc w:val="center"/>
              <w:rPr>
                <w:bCs/>
                <w:sz w:val="20"/>
                <w:szCs w:val="20"/>
              </w:rPr>
            </w:pPr>
            <w:r>
              <w:rPr>
                <w:bCs/>
                <w:sz w:val="20"/>
                <w:szCs w:val="20"/>
              </w:rPr>
              <w:t>договора</w:t>
            </w:r>
          </w:p>
        </w:tc>
        <w:tc>
          <w:tcPr>
            <w:tcW w:w="1625" w:type="dxa"/>
            <w:vMerge w:val="restart"/>
          </w:tcPr>
          <w:p w:rsidR="0000163E" w:rsidRPr="00005AE4" w:rsidRDefault="0000163E" w:rsidP="002F0DD3">
            <w:pPr>
              <w:jc w:val="center"/>
              <w:rPr>
                <w:bCs/>
                <w:sz w:val="20"/>
                <w:szCs w:val="20"/>
              </w:rPr>
            </w:pPr>
          </w:p>
          <w:p w:rsidR="0000163E" w:rsidRPr="00005AE4" w:rsidRDefault="0000163E" w:rsidP="002F0DD3">
            <w:pPr>
              <w:jc w:val="center"/>
              <w:rPr>
                <w:bCs/>
                <w:sz w:val="20"/>
                <w:szCs w:val="20"/>
              </w:rPr>
            </w:pPr>
          </w:p>
          <w:p w:rsidR="0000163E" w:rsidRPr="00005AE4" w:rsidRDefault="0000163E" w:rsidP="002F0DD3">
            <w:pPr>
              <w:jc w:val="center"/>
              <w:rPr>
                <w:bCs/>
                <w:sz w:val="20"/>
                <w:szCs w:val="20"/>
              </w:rPr>
            </w:pPr>
          </w:p>
          <w:p w:rsidR="0000163E" w:rsidRPr="00005AE4" w:rsidRDefault="00907941" w:rsidP="002F0DD3">
            <w:pPr>
              <w:jc w:val="center"/>
              <w:rPr>
                <w:bCs/>
                <w:sz w:val="20"/>
                <w:szCs w:val="20"/>
              </w:rPr>
            </w:pPr>
            <w:r>
              <w:rPr>
                <w:bCs/>
                <w:sz w:val="20"/>
                <w:szCs w:val="20"/>
              </w:rPr>
              <w:t>7</w:t>
            </w:r>
            <w:r w:rsidR="0000163E" w:rsidRPr="00005AE4">
              <w:rPr>
                <w:bCs/>
                <w:sz w:val="20"/>
                <w:szCs w:val="20"/>
              </w:rPr>
              <w:t>0</w:t>
            </w:r>
          </w:p>
        </w:tc>
        <w:tc>
          <w:tcPr>
            <w:tcW w:w="2344" w:type="dxa"/>
          </w:tcPr>
          <w:p w:rsidR="0000163E" w:rsidRPr="00005AE4" w:rsidRDefault="0000163E" w:rsidP="002F0DD3">
            <w:pPr>
              <w:jc w:val="center"/>
              <w:rPr>
                <w:bCs/>
                <w:sz w:val="20"/>
                <w:szCs w:val="20"/>
              </w:rPr>
            </w:pPr>
            <w:r w:rsidRPr="00005AE4">
              <w:rPr>
                <w:bCs/>
                <w:sz w:val="20"/>
                <w:szCs w:val="20"/>
              </w:rPr>
              <w:t>1</w:t>
            </w:r>
          </w:p>
        </w:tc>
        <w:tc>
          <w:tcPr>
            <w:tcW w:w="3628" w:type="dxa"/>
          </w:tcPr>
          <w:p w:rsidR="0000163E" w:rsidRPr="00005AE4" w:rsidRDefault="00907941" w:rsidP="002F0DD3">
            <w:pPr>
              <w:jc w:val="center"/>
              <w:rPr>
                <w:bCs/>
                <w:sz w:val="20"/>
                <w:szCs w:val="20"/>
              </w:rPr>
            </w:pPr>
            <w:r>
              <w:rPr>
                <w:bCs/>
                <w:sz w:val="20"/>
                <w:szCs w:val="20"/>
              </w:rPr>
              <w:t>7</w:t>
            </w:r>
            <w:r w:rsidR="0000163E">
              <w:rPr>
                <w:bCs/>
                <w:sz w:val="20"/>
                <w:szCs w:val="20"/>
              </w:rPr>
              <w:t>0</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2</w:t>
            </w:r>
          </w:p>
        </w:tc>
        <w:tc>
          <w:tcPr>
            <w:tcW w:w="3628" w:type="dxa"/>
          </w:tcPr>
          <w:p w:rsidR="0000163E" w:rsidRPr="00005AE4" w:rsidRDefault="00907941" w:rsidP="002F0DD3">
            <w:pPr>
              <w:jc w:val="center"/>
              <w:rPr>
                <w:bCs/>
                <w:sz w:val="20"/>
                <w:szCs w:val="20"/>
              </w:rPr>
            </w:pPr>
            <w:r>
              <w:rPr>
                <w:bCs/>
                <w:sz w:val="20"/>
                <w:szCs w:val="20"/>
              </w:rPr>
              <w:t>6</w:t>
            </w:r>
            <w:r w:rsidR="0000163E">
              <w:rPr>
                <w:bCs/>
                <w:sz w:val="20"/>
                <w:szCs w:val="20"/>
              </w:rPr>
              <w:t>5</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3</w:t>
            </w:r>
          </w:p>
        </w:tc>
        <w:tc>
          <w:tcPr>
            <w:tcW w:w="3628" w:type="dxa"/>
          </w:tcPr>
          <w:p w:rsidR="0000163E" w:rsidRPr="00005AE4" w:rsidRDefault="00907941" w:rsidP="002F0DD3">
            <w:pPr>
              <w:jc w:val="center"/>
              <w:rPr>
                <w:bCs/>
                <w:sz w:val="20"/>
                <w:szCs w:val="20"/>
              </w:rPr>
            </w:pPr>
            <w:r>
              <w:rPr>
                <w:bCs/>
                <w:sz w:val="20"/>
                <w:szCs w:val="20"/>
              </w:rPr>
              <w:t>6</w:t>
            </w:r>
            <w:r w:rsidR="0000163E">
              <w:rPr>
                <w:bCs/>
                <w:sz w:val="20"/>
                <w:szCs w:val="20"/>
              </w:rPr>
              <w:t>0</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4</w:t>
            </w:r>
          </w:p>
        </w:tc>
        <w:tc>
          <w:tcPr>
            <w:tcW w:w="3628" w:type="dxa"/>
          </w:tcPr>
          <w:p w:rsidR="0000163E" w:rsidRPr="00005AE4" w:rsidRDefault="00907941" w:rsidP="002F0DD3">
            <w:pPr>
              <w:jc w:val="center"/>
              <w:rPr>
                <w:bCs/>
                <w:sz w:val="20"/>
                <w:szCs w:val="20"/>
              </w:rPr>
            </w:pPr>
            <w:r>
              <w:rPr>
                <w:bCs/>
                <w:sz w:val="20"/>
                <w:szCs w:val="20"/>
              </w:rPr>
              <w:t>5</w:t>
            </w:r>
            <w:r w:rsidR="0000163E">
              <w:rPr>
                <w:bCs/>
                <w:sz w:val="20"/>
                <w:szCs w:val="20"/>
              </w:rPr>
              <w:t>5</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5</w:t>
            </w:r>
          </w:p>
        </w:tc>
        <w:tc>
          <w:tcPr>
            <w:tcW w:w="3628" w:type="dxa"/>
          </w:tcPr>
          <w:p w:rsidR="0000163E" w:rsidRPr="00005AE4" w:rsidRDefault="00907941" w:rsidP="002F0DD3">
            <w:pPr>
              <w:jc w:val="center"/>
              <w:rPr>
                <w:bCs/>
                <w:sz w:val="20"/>
                <w:szCs w:val="20"/>
              </w:rPr>
            </w:pPr>
            <w:r>
              <w:rPr>
                <w:bCs/>
                <w:sz w:val="20"/>
                <w:szCs w:val="20"/>
              </w:rPr>
              <w:t>5</w:t>
            </w:r>
            <w:r w:rsidR="0000163E">
              <w:rPr>
                <w:bCs/>
                <w:sz w:val="20"/>
                <w:szCs w:val="20"/>
              </w:rPr>
              <w:t>0</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6</w:t>
            </w:r>
          </w:p>
        </w:tc>
        <w:tc>
          <w:tcPr>
            <w:tcW w:w="3628" w:type="dxa"/>
          </w:tcPr>
          <w:p w:rsidR="0000163E" w:rsidRPr="00005AE4" w:rsidRDefault="00907941" w:rsidP="002F0DD3">
            <w:pPr>
              <w:jc w:val="center"/>
              <w:rPr>
                <w:bCs/>
                <w:sz w:val="20"/>
                <w:szCs w:val="20"/>
              </w:rPr>
            </w:pPr>
            <w:r>
              <w:rPr>
                <w:bCs/>
                <w:sz w:val="20"/>
                <w:szCs w:val="20"/>
              </w:rPr>
              <w:t>4</w:t>
            </w:r>
            <w:r w:rsidR="0000163E">
              <w:rPr>
                <w:bCs/>
                <w:sz w:val="20"/>
                <w:szCs w:val="20"/>
              </w:rPr>
              <w:t xml:space="preserve">5 </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7</w:t>
            </w:r>
          </w:p>
        </w:tc>
        <w:tc>
          <w:tcPr>
            <w:tcW w:w="3628" w:type="dxa"/>
          </w:tcPr>
          <w:p w:rsidR="0000163E" w:rsidRPr="00005AE4" w:rsidRDefault="00907941" w:rsidP="002F0DD3">
            <w:pPr>
              <w:jc w:val="center"/>
              <w:rPr>
                <w:bCs/>
                <w:sz w:val="20"/>
                <w:szCs w:val="20"/>
              </w:rPr>
            </w:pPr>
            <w:r>
              <w:rPr>
                <w:bCs/>
                <w:sz w:val="20"/>
                <w:szCs w:val="20"/>
              </w:rPr>
              <w:t>4</w:t>
            </w:r>
            <w:r w:rsidR="0000163E">
              <w:rPr>
                <w:bCs/>
                <w:sz w:val="20"/>
                <w:szCs w:val="20"/>
              </w:rPr>
              <w:t>0</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8</w:t>
            </w:r>
          </w:p>
        </w:tc>
        <w:tc>
          <w:tcPr>
            <w:tcW w:w="3628" w:type="dxa"/>
          </w:tcPr>
          <w:p w:rsidR="0000163E" w:rsidRPr="00005AE4" w:rsidRDefault="00907941" w:rsidP="002F0DD3">
            <w:pPr>
              <w:jc w:val="center"/>
              <w:rPr>
                <w:bCs/>
                <w:sz w:val="20"/>
                <w:szCs w:val="20"/>
              </w:rPr>
            </w:pPr>
            <w:r>
              <w:rPr>
                <w:bCs/>
                <w:sz w:val="20"/>
                <w:szCs w:val="20"/>
              </w:rPr>
              <w:t>3</w:t>
            </w:r>
            <w:r w:rsidR="0000163E">
              <w:rPr>
                <w:bCs/>
                <w:sz w:val="20"/>
                <w:szCs w:val="20"/>
              </w:rPr>
              <w:t>5</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9</w:t>
            </w:r>
          </w:p>
        </w:tc>
        <w:tc>
          <w:tcPr>
            <w:tcW w:w="3628" w:type="dxa"/>
          </w:tcPr>
          <w:p w:rsidR="0000163E" w:rsidRPr="00005AE4" w:rsidRDefault="00907941" w:rsidP="002F0DD3">
            <w:pPr>
              <w:jc w:val="center"/>
              <w:rPr>
                <w:bCs/>
                <w:sz w:val="20"/>
                <w:szCs w:val="20"/>
              </w:rPr>
            </w:pPr>
            <w:r>
              <w:rPr>
                <w:bCs/>
                <w:sz w:val="20"/>
                <w:szCs w:val="20"/>
              </w:rPr>
              <w:t>3</w:t>
            </w:r>
            <w:r w:rsidR="0000163E">
              <w:rPr>
                <w:bCs/>
                <w:sz w:val="20"/>
                <w:szCs w:val="20"/>
              </w:rPr>
              <w:t>0</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10</w:t>
            </w:r>
          </w:p>
        </w:tc>
        <w:tc>
          <w:tcPr>
            <w:tcW w:w="3628" w:type="dxa"/>
          </w:tcPr>
          <w:p w:rsidR="0000163E" w:rsidRPr="00005AE4" w:rsidRDefault="00907941" w:rsidP="002F0DD3">
            <w:pPr>
              <w:jc w:val="center"/>
              <w:rPr>
                <w:bCs/>
                <w:sz w:val="20"/>
                <w:szCs w:val="20"/>
              </w:rPr>
            </w:pPr>
            <w:r>
              <w:rPr>
                <w:bCs/>
                <w:sz w:val="20"/>
                <w:szCs w:val="20"/>
              </w:rPr>
              <w:t>2</w:t>
            </w:r>
            <w:r w:rsidR="0000163E">
              <w:rPr>
                <w:bCs/>
                <w:sz w:val="20"/>
                <w:szCs w:val="20"/>
              </w:rPr>
              <w:t>5</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11</w:t>
            </w:r>
          </w:p>
        </w:tc>
        <w:tc>
          <w:tcPr>
            <w:tcW w:w="3628" w:type="dxa"/>
          </w:tcPr>
          <w:p w:rsidR="0000163E" w:rsidRPr="00005AE4" w:rsidRDefault="00907941" w:rsidP="002F0DD3">
            <w:pPr>
              <w:jc w:val="center"/>
              <w:rPr>
                <w:bCs/>
                <w:sz w:val="20"/>
                <w:szCs w:val="20"/>
              </w:rPr>
            </w:pPr>
            <w:r>
              <w:rPr>
                <w:bCs/>
                <w:sz w:val="20"/>
                <w:szCs w:val="20"/>
              </w:rPr>
              <w:t>2</w:t>
            </w:r>
            <w:r w:rsidR="0000163E">
              <w:rPr>
                <w:bCs/>
                <w:sz w:val="20"/>
                <w:szCs w:val="20"/>
              </w:rPr>
              <w:t>0</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 xml:space="preserve">12 </w:t>
            </w:r>
          </w:p>
        </w:tc>
        <w:tc>
          <w:tcPr>
            <w:tcW w:w="3628" w:type="dxa"/>
          </w:tcPr>
          <w:p w:rsidR="0000163E" w:rsidRPr="00005AE4" w:rsidRDefault="00907941" w:rsidP="002F0DD3">
            <w:pPr>
              <w:jc w:val="center"/>
              <w:rPr>
                <w:bCs/>
                <w:sz w:val="20"/>
                <w:szCs w:val="20"/>
              </w:rPr>
            </w:pPr>
            <w:r>
              <w:rPr>
                <w:bCs/>
                <w:sz w:val="20"/>
                <w:szCs w:val="20"/>
              </w:rPr>
              <w:t>1</w:t>
            </w:r>
            <w:r w:rsidR="0000163E">
              <w:rPr>
                <w:bCs/>
                <w:sz w:val="20"/>
                <w:szCs w:val="20"/>
              </w:rPr>
              <w:t>5</w:t>
            </w:r>
          </w:p>
        </w:tc>
      </w:tr>
      <w:tr w:rsidR="0000163E" w:rsidRPr="00005AE4" w:rsidTr="0000163E">
        <w:trPr>
          <w:cantSplit/>
        </w:trPr>
        <w:tc>
          <w:tcPr>
            <w:tcW w:w="1761" w:type="dxa"/>
            <w:vMerge/>
          </w:tcPr>
          <w:p w:rsidR="0000163E" w:rsidRPr="00005AE4" w:rsidRDefault="0000163E" w:rsidP="002F0DD3">
            <w:pPr>
              <w:jc w:val="center"/>
              <w:rPr>
                <w:bCs/>
                <w:sz w:val="20"/>
                <w:szCs w:val="20"/>
              </w:rPr>
            </w:pPr>
          </w:p>
        </w:tc>
        <w:tc>
          <w:tcPr>
            <w:tcW w:w="1625" w:type="dxa"/>
            <w:vMerge/>
          </w:tcPr>
          <w:p w:rsidR="0000163E" w:rsidRPr="00005AE4" w:rsidRDefault="0000163E" w:rsidP="002F0DD3">
            <w:pPr>
              <w:jc w:val="center"/>
              <w:rPr>
                <w:bCs/>
                <w:sz w:val="20"/>
                <w:szCs w:val="20"/>
              </w:rPr>
            </w:pPr>
          </w:p>
        </w:tc>
        <w:tc>
          <w:tcPr>
            <w:tcW w:w="2344" w:type="dxa"/>
          </w:tcPr>
          <w:p w:rsidR="0000163E" w:rsidRPr="00005AE4" w:rsidRDefault="0000163E" w:rsidP="002F0DD3">
            <w:pPr>
              <w:jc w:val="center"/>
              <w:rPr>
                <w:bCs/>
                <w:sz w:val="20"/>
                <w:szCs w:val="20"/>
              </w:rPr>
            </w:pPr>
            <w:r w:rsidRPr="00005AE4">
              <w:rPr>
                <w:bCs/>
                <w:sz w:val="20"/>
                <w:szCs w:val="20"/>
              </w:rPr>
              <w:t>13 и более</w:t>
            </w:r>
          </w:p>
        </w:tc>
        <w:tc>
          <w:tcPr>
            <w:tcW w:w="3628" w:type="dxa"/>
          </w:tcPr>
          <w:p w:rsidR="0000163E" w:rsidRPr="00005AE4" w:rsidRDefault="0000163E" w:rsidP="002F0DD3">
            <w:pPr>
              <w:jc w:val="center"/>
              <w:rPr>
                <w:bCs/>
                <w:sz w:val="20"/>
                <w:szCs w:val="20"/>
              </w:rPr>
            </w:pPr>
            <w:r w:rsidRPr="00005AE4">
              <w:rPr>
                <w:bCs/>
                <w:sz w:val="20"/>
                <w:szCs w:val="20"/>
              </w:rPr>
              <w:t>0</w:t>
            </w:r>
          </w:p>
        </w:tc>
      </w:tr>
    </w:tbl>
    <w:p w:rsidR="00E160AF" w:rsidRPr="003907BF" w:rsidRDefault="0000163E" w:rsidP="0000163E">
      <w:pPr>
        <w:pStyle w:val="ConsNormal"/>
        <w:tabs>
          <w:tab w:val="left" w:pos="0"/>
        </w:tabs>
        <w:spacing w:before="120"/>
        <w:ind w:right="0" w:firstLine="709"/>
        <w:jc w:val="both"/>
        <w:rPr>
          <w:rFonts w:ascii="Times New Roman" w:hAnsi="Times New Roman" w:cs="Times New Roman"/>
          <w:sz w:val="24"/>
          <w:szCs w:val="24"/>
        </w:rPr>
      </w:pPr>
      <w:r>
        <w:rPr>
          <w:rFonts w:ascii="Times New Roman" w:hAnsi="Times New Roman" w:cs="Times New Roman"/>
          <w:sz w:val="24"/>
          <w:szCs w:val="24"/>
        </w:rPr>
        <w:t>5.4.2</w:t>
      </w:r>
      <w:r w:rsidR="00031F37">
        <w:rPr>
          <w:rFonts w:ascii="Times New Roman" w:hAnsi="Times New Roman" w:cs="Times New Roman"/>
          <w:sz w:val="24"/>
          <w:szCs w:val="24"/>
        </w:rPr>
        <w:t xml:space="preserve">. </w:t>
      </w:r>
      <w:r w:rsidR="00E160AF">
        <w:rPr>
          <w:rFonts w:ascii="Times New Roman" w:hAnsi="Times New Roman" w:cs="Times New Roman"/>
          <w:sz w:val="24"/>
          <w:szCs w:val="24"/>
        </w:rPr>
        <w:t xml:space="preserve">Выставление количества баллов заявкам по критерию «квалификация участника» </w:t>
      </w:r>
      <w:r>
        <w:rPr>
          <w:rFonts w:ascii="Times New Roman" w:hAnsi="Times New Roman" w:cs="Times New Roman"/>
          <w:sz w:val="24"/>
          <w:szCs w:val="24"/>
        </w:rPr>
        <w:t xml:space="preserve">проводится </w:t>
      </w:r>
      <w:r w:rsidR="00E160AF">
        <w:rPr>
          <w:rFonts w:ascii="Times New Roman" w:hAnsi="Times New Roman" w:cs="Times New Roman"/>
          <w:sz w:val="24"/>
          <w:szCs w:val="24"/>
        </w:rPr>
        <w:t xml:space="preserve">в соответствии с таблицей </w:t>
      </w:r>
      <w:r>
        <w:rPr>
          <w:rFonts w:ascii="Times New Roman" w:hAnsi="Times New Roman" w:cs="Times New Roman"/>
          <w:sz w:val="24"/>
          <w:szCs w:val="24"/>
        </w:rPr>
        <w:t>2</w:t>
      </w:r>
      <w:r w:rsidR="00E160AF">
        <w:rPr>
          <w:rFonts w:ascii="Times New Roman" w:hAnsi="Times New Roman" w:cs="Times New Roman"/>
          <w:sz w:val="24"/>
          <w:szCs w:val="24"/>
        </w:rPr>
        <w:t xml:space="preserve">.В таблице </w:t>
      </w:r>
      <w:r>
        <w:rPr>
          <w:rFonts w:ascii="Times New Roman" w:hAnsi="Times New Roman" w:cs="Times New Roman"/>
          <w:sz w:val="24"/>
          <w:szCs w:val="24"/>
        </w:rPr>
        <w:t>2</w:t>
      </w:r>
      <w:r w:rsidR="00E160AF">
        <w:rPr>
          <w:rFonts w:ascii="Times New Roman" w:hAnsi="Times New Roman" w:cs="Times New Roman"/>
          <w:sz w:val="24"/>
          <w:szCs w:val="24"/>
        </w:rPr>
        <w:t xml:space="preserve"> в зависимости от показателей подкритериев каждой заявке начисляются штрафные баллы, которые вычитаются из максимального количества баллов, установленного для данного критерия.</w:t>
      </w:r>
      <w:r w:rsidR="00E160AF" w:rsidRPr="003907BF">
        <w:rPr>
          <w:rFonts w:ascii="Times New Roman" w:hAnsi="Times New Roman" w:cs="Times New Roman"/>
          <w:sz w:val="24"/>
          <w:szCs w:val="24"/>
        </w:rPr>
        <w:t>Если количество штрафных баллов</w:t>
      </w:r>
      <w:r w:rsidR="00E160AF">
        <w:rPr>
          <w:rFonts w:ascii="Times New Roman" w:hAnsi="Times New Roman" w:cs="Times New Roman"/>
          <w:sz w:val="24"/>
          <w:szCs w:val="24"/>
        </w:rPr>
        <w:t xml:space="preserve"> превышает 20, </w:t>
      </w:r>
      <w:r w:rsidR="00C04287">
        <w:rPr>
          <w:rFonts w:ascii="Times New Roman" w:hAnsi="Times New Roman" w:cs="Times New Roman"/>
          <w:sz w:val="24"/>
          <w:szCs w:val="24"/>
        </w:rPr>
        <w:t xml:space="preserve">или показатели подкритериев, указанные в заявке участника не подтверждены документально, </w:t>
      </w:r>
      <w:r w:rsidR="00E160AF" w:rsidRPr="003907BF">
        <w:rPr>
          <w:rFonts w:ascii="Times New Roman" w:hAnsi="Times New Roman" w:cs="Times New Roman"/>
          <w:sz w:val="24"/>
          <w:szCs w:val="24"/>
        </w:rPr>
        <w:t xml:space="preserve">то </w:t>
      </w:r>
      <w:r w:rsidR="00E160AF">
        <w:rPr>
          <w:rFonts w:ascii="Times New Roman" w:hAnsi="Times New Roman" w:cs="Times New Roman"/>
          <w:sz w:val="24"/>
          <w:szCs w:val="24"/>
        </w:rPr>
        <w:t>участнику присваивается 0 баллов по критерию «квалификация участника».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276"/>
        <w:gridCol w:w="3118"/>
        <w:gridCol w:w="1985"/>
        <w:gridCol w:w="1843"/>
      </w:tblGrid>
      <w:tr w:rsidR="00B209CF" w:rsidRPr="00005AE4" w:rsidTr="00B209CF">
        <w:trPr>
          <w:cantSplit/>
        </w:trPr>
        <w:tc>
          <w:tcPr>
            <w:tcW w:w="9356" w:type="dxa"/>
            <w:gridSpan w:val="5"/>
            <w:tcBorders>
              <w:top w:val="nil"/>
              <w:left w:val="nil"/>
              <w:bottom w:val="nil"/>
              <w:right w:val="nil"/>
            </w:tcBorders>
          </w:tcPr>
          <w:p w:rsidR="00B209CF" w:rsidRDefault="00B209CF" w:rsidP="00B209CF">
            <w:pPr>
              <w:spacing w:before="120" w:after="120"/>
              <w:jc w:val="right"/>
              <w:rPr>
                <w:bCs/>
              </w:rPr>
            </w:pPr>
            <w:r>
              <w:rPr>
                <w:bCs/>
              </w:rPr>
              <w:t>Таблица 2</w:t>
            </w:r>
          </w:p>
          <w:p w:rsidR="00B209CF" w:rsidRPr="00005AE4" w:rsidRDefault="00B209CF" w:rsidP="00B209CF">
            <w:pPr>
              <w:spacing w:before="120" w:after="120"/>
              <w:jc w:val="center"/>
              <w:rPr>
                <w:bCs/>
              </w:rPr>
            </w:pPr>
            <w:r>
              <w:rPr>
                <w:b/>
                <w:bCs/>
                <w:i/>
              </w:rPr>
              <w:t xml:space="preserve">Балльная оценка </w:t>
            </w:r>
            <w:r w:rsidRPr="0067120D">
              <w:rPr>
                <w:b/>
                <w:bCs/>
                <w:i/>
              </w:rPr>
              <w:t>заявок по критерию «</w:t>
            </w:r>
            <w:r>
              <w:rPr>
                <w:b/>
                <w:bCs/>
                <w:i/>
              </w:rPr>
              <w:t>Квалификация участника</w:t>
            </w:r>
            <w:r w:rsidRPr="0067120D">
              <w:rPr>
                <w:b/>
                <w:bCs/>
                <w:i/>
              </w:rPr>
              <w:t>»</w:t>
            </w:r>
          </w:p>
        </w:tc>
      </w:tr>
      <w:tr w:rsidR="00440DBE" w:rsidRPr="00005AE4" w:rsidTr="00440DBE">
        <w:trPr>
          <w:cantSplit/>
        </w:trPr>
        <w:tc>
          <w:tcPr>
            <w:tcW w:w="1134" w:type="dxa"/>
            <w:tcBorders>
              <w:top w:val="single" w:sz="4" w:space="0" w:color="auto"/>
              <w:bottom w:val="single" w:sz="4" w:space="0" w:color="auto"/>
            </w:tcBorders>
          </w:tcPr>
          <w:p w:rsidR="00440DBE" w:rsidRPr="00005AE4" w:rsidRDefault="00440DBE" w:rsidP="002F0DD3">
            <w:pPr>
              <w:jc w:val="center"/>
              <w:rPr>
                <w:bCs/>
                <w:sz w:val="20"/>
                <w:szCs w:val="20"/>
              </w:rPr>
            </w:pPr>
          </w:p>
          <w:p w:rsidR="00440DBE" w:rsidRPr="00005AE4" w:rsidRDefault="00440DBE" w:rsidP="002F0DD3">
            <w:pPr>
              <w:jc w:val="center"/>
              <w:rPr>
                <w:bCs/>
                <w:sz w:val="20"/>
                <w:szCs w:val="20"/>
              </w:rPr>
            </w:pPr>
            <w:r w:rsidRPr="00005AE4">
              <w:rPr>
                <w:bCs/>
                <w:sz w:val="20"/>
                <w:szCs w:val="20"/>
              </w:rPr>
              <w:t>Критерий</w:t>
            </w:r>
          </w:p>
        </w:tc>
        <w:tc>
          <w:tcPr>
            <w:tcW w:w="1276" w:type="dxa"/>
            <w:tcBorders>
              <w:top w:val="single" w:sz="4" w:space="0" w:color="auto"/>
              <w:bottom w:val="single" w:sz="4" w:space="0" w:color="auto"/>
            </w:tcBorders>
          </w:tcPr>
          <w:p w:rsidR="00440DBE" w:rsidRPr="00005AE4" w:rsidRDefault="00440DBE" w:rsidP="002F0DD3">
            <w:pPr>
              <w:jc w:val="center"/>
              <w:rPr>
                <w:bCs/>
                <w:sz w:val="20"/>
                <w:szCs w:val="20"/>
              </w:rPr>
            </w:pPr>
            <w:proofErr w:type="spellStart"/>
            <w:proofErr w:type="gramStart"/>
            <w:r w:rsidRPr="00005AE4">
              <w:rPr>
                <w:bCs/>
                <w:sz w:val="20"/>
                <w:szCs w:val="20"/>
              </w:rPr>
              <w:t>Максималь-ное</w:t>
            </w:r>
            <w:proofErr w:type="spellEnd"/>
            <w:proofErr w:type="gramEnd"/>
            <w:r w:rsidRPr="00005AE4">
              <w:rPr>
                <w:bCs/>
                <w:sz w:val="20"/>
                <w:szCs w:val="20"/>
              </w:rPr>
              <w:t xml:space="preserve"> кол-во баллов</w:t>
            </w:r>
          </w:p>
        </w:tc>
        <w:tc>
          <w:tcPr>
            <w:tcW w:w="3118" w:type="dxa"/>
            <w:tcBorders>
              <w:top w:val="single" w:sz="4" w:space="0" w:color="auto"/>
              <w:bottom w:val="single" w:sz="4" w:space="0" w:color="auto"/>
            </w:tcBorders>
          </w:tcPr>
          <w:p w:rsidR="00440DBE" w:rsidRPr="00005AE4" w:rsidRDefault="00440DBE" w:rsidP="002F0DD3">
            <w:pPr>
              <w:jc w:val="center"/>
              <w:rPr>
                <w:bCs/>
                <w:sz w:val="20"/>
                <w:szCs w:val="20"/>
              </w:rPr>
            </w:pPr>
          </w:p>
          <w:p w:rsidR="00440DBE" w:rsidRPr="00005AE4" w:rsidRDefault="00440DBE" w:rsidP="002F0DD3">
            <w:pPr>
              <w:jc w:val="center"/>
              <w:rPr>
                <w:bCs/>
                <w:sz w:val="20"/>
                <w:szCs w:val="20"/>
              </w:rPr>
            </w:pPr>
            <w:r w:rsidRPr="00005AE4">
              <w:rPr>
                <w:bCs/>
                <w:sz w:val="20"/>
                <w:szCs w:val="20"/>
              </w:rPr>
              <w:t>Подкритерии</w:t>
            </w:r>
          </w:p>
        </w:tc>
        <w:tc>
          <w:tcPr>
            <w:tcW w:w="1985" w:type="dxa"/>
            <w:tcBorders>
              <w:top w:val="single" w:sz="4" w:space="0" w:color="auto"/>
              <w:bottom w:val="single" w:sz="4" w:space="0" w:color="auto"/>
            </w:tcBorders>
          </w:tcPr>
          <w:p w:rsidR="00440DBE" w:rsidRPr="00005AE4" w:rsidRDefault="00440DBE" w:rsidP="002F0DD3">
            <w:pPr>
              <w:jc w:val="center"/>
              <w:rPr>
                <w:bCs/>
                <w:sz w:val="20"/>
                <w:szCs w:val="20"/>
              </w:rPr>
            </w:pPr>
            <w:r w:rsidRPr="00005AE4">
              <w:rPr>
                <w:bCs/>
                <w:sz w:val="20"/>
                <w:szCs w:val="20"/>
              </w:rPr>
              <w:t>Показатель</w:t>
            </w:r>
          </w:p>
          <w:p w:rsidR="00440DBE" w:rsidRDefault="00440DBE" w:rsidP="002F0DD3">
            <w:pPr>
              <w:jc w:val="center"/>
              <w:rPr>
                <w:bCs/>
                <w:sz w:val="20"/>
                <w:szCs w:val="20"/>
              </w:rPr>
            </w:pPr>
            <w:r w:rsidRPr="00005AE4">
              <w:rPr>
                <w:bCs/>
                <w:sz w:val="20"/>
                <w:szCs w:val="20"/>
              </w:rPr>
              <w:t xml:space="preserve">подкритерия </w:t>
            </w:r>
          </w:p>
          <w:p w:rsidR="00440DBE" w:rsidRPr="00005AE4" w:rsidRDefault="00440DBE" w:rsidP="002F0DD3">
            <w:pPr>
              <w:jc w:val="center"/>
              <w:rPr>
                <w:bCs/>
                <w:sz w:val="20"/>
                <w:szCs w:val="20"/>
              </w:rPr>
            </w:pPr>
            <w:r>
              <w:rPr>
                <w:bCs/>
                <w:sz w:val="20"/>
                <w:szCs w:val="20"/>
              </w:rPr>
              <w:t>(ед.)</w:t>
            </w:r>
          </w:p>
        </w:tc>
        <w:tc>
          <w:tcPr>
            <w:tcW w:w="1843" w:type="dxa"/>
            <w:tcBorders>
              <w:top w:val="single" w:sz="4" w:space="0" w:color="auto"/>
              <w:bottom w:val="single" w:sz="4" w:space="0" w:color="auto"/>
            </w:tcBorders>
          </w:tcPr>
          <w:p w:rsidR="00440DBE" w:rsidRPr="00005AE4" w:rsidRDefault="00440DBE" w:rsidP="002F0DD3">
            <w:pPr>
              <w:jc w:val="center"/>
              <w:rPr>
                <w:bCs/>
                <w:sz w:val="20"/>
                <w:szCs w:val="20"/>
              </w:rPr>
            </w:pPr>
            <w:r w:rsidRPr="00005AE4">
              <w:rPr>
                <w:bCs/>
                <w:sz w:val="20"/>
                <w:szCs w:val="20"/>
              </w:rPr>
              <w:t>Количество</w:t>
            </w:r>
          </w:p>
          <w:p w:rsidR="00440DBE" w:rsidRPr="00005AE4" w:rsidRDefault="00440DBE" w:rsidP="002F0DD3">
            <w:pPr>
              <w:jc w:val="center"/>
              <w:rPr>
                <w:bCs/>
                <w:sz w:val="20"/>
                <w:szCs w:val="20"/>
              </w:rPr>
            </w:pPr>
            <w:r w:rsidRPr="00005AE4">
              <w:rPr>
                <w:bCs/>
                <w:sz w:val="20"/>
                <w:szCs w:val="20"/>
              </w:rPr>
              <w:t xml:space="preserve"> штрафных баллов</w:t>
            </w:r>
          </w:p>
        </w:tc>
      </w:tr>
      <w:tr w:rsidR="00440DBE" w:rsidRPr="00005AE4" w:rsidTr="002E6E3A">
        <w:trPr>
          <w:cantSplit/>
          <w:trHeight w:val="274"/>
        </w:trPr>
        <w:tc>
          <w:tcPr>
            <w:tcW w:w="1134" w:type="dxa"/>
            <w:vMerge w:val="restart"/>
            <w:tcBorders>
              <w:top w:val="single" w:sz="4" w:space="0" w:color="auto"/>
              <w:left w:val="single" w:sz="4" w:space="0" w:color="auto"/>
              <w:right w:val="single" w:sz="4" w:space="0" w:color="auto"/>
            </w:tcBorders>
          </w:tcPr>
          <w:p w:rsidR="00440DBE" w:rsidRPr="00005AE4" w:rsidRDefault="00440DBE" w:rsidP="00AE7090">
            <w:pPr>
              <w:jc w:val="center"/>
              <w:rPr>
                <w:bCs/>
                <w:sz w:val="20"/>
                <w:szCs w:val="20"/>
              </w:rPr>
            </w:pPr>
          </w:p>
          <w:p w:rsidR="00440DBE" w:rsidRPr="00005AE4" w:rsidRDefault="00440DBE" w:rsidP="00AE7090">
            <w:pPr>
              <w:jc w:val="center"/>
              <w:rPr>
                <w:bCs/>
                <w:sz w:val="20"/>
                <w:szCs w:val="20"/>
              </w:rPr>
            </w:pPr>
            <w:proofErr w:type="spellStart"/>
            <w:proofErr w:type="gramStart"/>
            <w:r w:rsidRPr="00005AE4">
              <w:rPr>
                <w:bCs/>
                <w:sz w:val="20"/>
                <w:szCs w:val="20"/>
              </w:rPr>
              <w:t>Квалифи-кация</w:t>
            </w:r>
            <w:proofErr w:type="spellEnd"/>
            <w:proofErr w:type="gramEnd"/>
            <w:r>
              <w:rPr>
                <w:bCs/>
                <w:sz w:val="20"/>
                <w:szCs w:val="20"/>
              </w:rPr>
              <w:t xml:space="preserve"> участника</w:t>
            </w:r>
          </w:p>
        </w:tc>
        <w:tc>
          <w:tcPr>
            <w:tcW w:w="1276" w:type="dxa"/>
            <w:vMerge w:val="restart"/>
            <w:tcBorders>
              <w:top w:val="single" w:sz="4" w:space="0" w:color="auto"/>
              <w:left w:val="single" w:sz="4" w:space="0" w:color="auto"/>
              <w:bottom w:val="single" w:sz="4" w:space="0" w:color="auto"/>
              <w:right w:val="single" w:sz="4" w:space="0" w:color="auto"/>
            </w:tcBorders>
          </w:tcPr>
          <w:p w:rsidR="00440DBE" w:rsidRPr="00005AE4" w:rsidRDefault="00440DBE" w:rsidP="002F0DD3">
            <w:pPr>
              <w:jc w:val="center"/>
              <w:rPr>
                <w:bCs/>
                <w:sz w:val="20"/>
                <w:szCs w:val="20"/>
              </w:rPr>
            </w:pPr>
          </w:p>
          <w:p w:rsidR="00440DBE" w:rsidRPr="00005AE4" w:rsidRDefault="00907941" w:rsidP="00440DBE">
            <w:pPr>
              <w:rPr>
                <w:bCs/>
                <w:sz w:val="20"/>
                <w:szCs w:val="20"/>
              </w:rPr>
            </w:pPr>
            <w:r>
              <w:rPr>
                <w:bCs/>
                <w:sz w:val="20"/>
                <w:szCs w:val="20"/>
              </w:rPr>
              <w:t>3</w:t>
            </w:r>
            <w:r w:rsidR="00440DBE" w:rsidRPr="00005AE4">
              <w:rPr>
                <w:bCs/>
                <w:sz w:val="20"/>
                <w:szCs w:val="20"/>
              </w:rPr>
              <w:t>0</w:t>
            </w:r>
          </w:p>
        </w:tc>
        <w:tc>
          <w:tcPr>
            <w:tcW w:w="3118" w:type="dxa"/>
            <w:vMerge w:val="restart"/>
            <w:tcBorders>
              <w:top w:val="single" w:sz="4" w:space="0" w:color="auto"/>
              <w:left w:val="single" w:sz="4" w:space="0" w:color="auto"/>
              <w:right w:val="single" w:sz="4" w:space="0" w:color="auto"/>
            </w:tcBorders>
          </w:tcPr>
          <w:p w:rsidR="00440DBE" w:rsidRPr="00440DBE" w:rsidRDefault="00440DBE" w:rsidP="004B448B">
            <w:pPr>
              <w:jc w:val="center"/>
              <w:rPr>
                <w:bCs/>
                <w:sz w:val="20"/>
                <w:szCs w:val="20"/>
              </w:rPr>
            </w:pPr>
            <w:r w:rsidRPr="00440DBE">
              <w:rPr>
                <w:bCs/>
                <w:sz w:val="20"/>
                <w:szCs w:val="20"/>
              </w:rPr>
              <w:t>Опыт работы (</w:t>
            </w:r>
            <w:r w:rsidRPr="00440DBE">
              <w:rPr>
                <w:sz w:val="20"/>
                <w:szCs w:val="20"/>
              </w:rPr>
              <w:t>к</w:t>
            </w:r>
            <w:r w:rsidRPr="00440DBE">
              <w:rPr>
                <w:bCs/>
                <w:sz w:val="20"/>
                <w:szCs w:val="20"/>
              </w:rPr>
              <w:t>оличество объектов, на которых участником оказывались услуги, являющиеся предметом настоящего открытого конкурса за 201</w:t>
            </w:r>
            <w:r w:rsidR="004B448B">
              <w:rPr>
                <w:bCs/>
                <w:sz w:val="20"/>
                <w:szCs w:val="20"/>
              </w:rPr>
              <w:t>4</w:t>
            </w:r>
            <w:r w:rsidRPr="00440DBE">
              <w:rPr>
                <w:bCs/>
                <w:sz w:val="20"/>
                <w:szCs w:val="20"/>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440DBE" w:rsidRPr="00005AE4" w:rsidRDefault="00AE7090" w:rsidP="00907941">
            <w:pPr>
              <w:jc w:val="center"/>
              <w:rPr>
                <w:bCs/>
                <w:sz w:val="20"/>
                <w:szCs w:val="20"/>
              </w:rPr>
            </w:pPr>
            <w:r>
              <w:rPr>
                <w:bCs/>
                <w:sz w:val="20"/>
                <w:szCs w:val="20"/>
              </w:rPr>
              <w:t>б</w:t>
            </w:r>
            <w:r w:rsidR="00440DBE" w:rsidRPr="00005AE4">
              <w:rPr>
                <w:bCs/>
                <w:sz w:val="20"/>
                <w:szCs w:val="20"/>
              </w:rPr>
              <w:t>олее</w:t>
            </w:r>
            <w:r>
              <w:rPr>
                <w:bCs/>
                <w:sz w:val="20"/>
                <w:szCs w:val="20"/>
              </w:rPr>
              <w:t xml:space="preserve"> 3</w:t>
            </w:r>
          </w:p>
        </w:tc>
        <w:tc>
          <w:tcPr>
            <w:tcW w:w="1843" w:type="dxa"/>
            <w:tcBorders>
              <w:top w:val="single" w:sz="4" w:space="0" w:color="auto"/>
              <w:left w:val="single" w:sz="4" w:space="0" w:color="auto"/>
              <w:bottom w:val="single" w:sz="4" w:space="0" w:color="auto"/>
              <w:right w:val="single" w:sz="4" w:space="0" w:color="auto"/>
            </w:tcBorders>
          </w:tcPr>
          <w:p w:rsidR="00440DBE" w:rsidRPr="00005AE4" w:rsidRDefault="00440DBE" w:rsidP="002F0DD3">
            <w:pPr>
              <w:jc w:val="center"/>
              <w:rPr>
                <w:bCs/>
                <w:sz w:val="20"/>
                <w:szCs w:val="20"/>
              </w:rPr>
            </w:pPr>
            <w:r w:rsidRPr="00005AE4">
              <w:rPr>
                <w:bCs/>
                <w:sz w:val="20"/>
                <w:szCs w:val="20"/>
              </w:rPr>
              <w:t>0</w:t>
            </w:r>
          </w:p>
        </w:tc>
      </w:tr>
      <w:tr w:rsidR="00440DBE" w:rsidRPr="00005AE4" w:rsidTr="002E6E3A">
        <w:trPr>
          <w:cantSplit/>
        </w:trPr>
        <w:tc>
          <w:tcPr>
            <w:tcW w:w="1134" w:type="dxa"/>
            <w:vMerge/>
            <w:tcBorders>
              <w:left w:val="single" w:sz="4" w:space="0" w:color="auto"/>
              <w:right w:val="single" w:sz="4" w:space="0" w:color="auto"/>
            </w:tcBorders>
          </w:tcPr>
          <w:p w:rsidR="00440DBE" w:rsidRPr="00005AE4" w:rsidRDefault="00440DBE" w:rsidP="002F0DD3">
            <w:pPr>
              <w:jc w:val="cente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440DBE" w:rsidRPr="00005AE4" w:rsidRDefault="00440DBE" w:rsidP="002F0DD3">
            <w:pPr>
              <w:jc w:val="center"/>
              <w:rPr>
                <w:bCs/>
                <w:sz w:val="20"/>
                <w:szCs w:val="20"/>
              </w:rPr>
            </w:pPr>
          </w:p>
        </w:tc>
        <w:tc>
          <w:tcPr>
            <w:tcW w:w="3118" w:type="dxa"/>
            <w:vMerge/>
            <w:tcBorders>
              <w:left w:val="single" w:sz="4" w:space="0" w:color="auto"/>
              <w:right w:val="single" w:sz="4" w:space="0" w:color="auto"/>
            </w:tcBorders>
          </w:tcPr>
          <w:p w:rsidR="00440DBE" w:rsidRPr="00005AE4" w:rsidRDefault="00440DBE" w:rsidP="002F0DD3">
            <w:pPr>
              <w:jc w:val="center"/>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440DBE" w:rsidRPr="00005AE4" w:rsidRDefault="00440DBE" w:rsidP="00AE7090">
            <w:pPr>
              <w:jc w:val="center"/>
              <w:rPr>
                <w:bCs/>
                <w:sz w:val="20"/>
                <w:szCs w:val="20"/>
              </w:rPr>
            </w:pPr>
            <w:r>
              <w:rPr>
                <w:bCs/>
                <w:sz w:val="20"/>
                <w:szCs w:val="20"/>
              </w:rPr>
              <w:t>0-</w:t>
            </w:r>
            <w:r w:rsidR="00907941">
              <w:rPr>
                <w:bCs/>
                <w:sz w:val="20"/>
                <w:szCs w:val="20"/>
              </w:rPr>
              <w:t xml:space="preserve"> 3</w:t>
            </w:r>
          </w:p>
        </w:tc>
        <w:tc>
          <w:tcPr>
            <w:tcW w:w="1843" w:type="dxa"/>
            <w:tcBorders>
              <w:top w:val="single" w:sz="4" w:space="0" w:color="auto"/>
              <w:left w:val="single" w:sz="4" w:space="0" w:color="auto"/>
              <w:bottom w:val="single" w:sz="4" w:space="0" w:color="auto"/>
              <w:right w:val="single" w:sz="4" w:space="0" w:color="auto"/>
            </w:tcBorders>
          </w:tcPr>
          <w:p w:rsidR="00440DBE" w:rsidRPr="00005AE4" w:rsidRDefault="00440DBE" w:rsidP="00440DBE">
            <w:pPr>
              <w:jc w:val="center"/>
              <w:rPr>
                <w:bCs/>
                <w:sz w:val="20"/>
                <w:szCs w:val="20"/>
              </w:rPr>
            </w:pPr>
            <w:r>
              <w:rPr>
                <w:bCs/>
                <w:sz w:val="20"/>
                <w:szCs w:val="20"/>
              </w:rPr>
              <w:t>10</w:t>
            </w:r>
          </w:p>
        </w:tc>
      </w:tr>
      <w:tr w:rsidR="00440DBE" w:rsidRPr="00005AE4" w:rsidTr="002E6E3A">
        <w:trPr>
          <w:cantSplit/>
        </w:trPr>
        <w:tc>
          <w:tcPr>
            <w:tcW w:w="1134" w:type="dxa"/>
            <w:vMerge/>
            <w:tcBorders>
              <w:left w:val="single" w:sz="4" w:space="0" w:color="auto"/>
              <w:right w:val="single" w:sz="4" w:space="0" w:color="auto"/>
            </w:tcBorders>
          </w:tcPr>
          <w:p w:rsidR="00440DBE" w:rsidRPr="00005AE4" w:rsidRDefault="00440DBE" w:rsidP="002F0DD3">
            <w:pPr>
              <w:jc w:val="center"/>
              <w:rPr>
                <w:bCs/>
                <w:sz w:val="20"/>
                <w:szCs w:val="20"/>
              </w:rPr>
            </w:pPr>
          </w:p>
        </w:tc>
        <w:tc>
          <w:tcPr>
            <w:tcW w:w="1276" w:type="dxa"/>
            <w:vMerge/>
            <w:tcBorders>
              <w:top w:val="single" w:sz="4" w:space="0" w:color="auto"/>
              <w:left w:val="single" w:sz="4" w:space="0" w:color="auto"/>
              <w:bottom w:val="single" w:sz="4" w:space="0" w:color="auto"/>
              <w:right w:val="single" w:sz="4" w:space="0" w:color="auto"/>
            </w:tcBorders>
          </w:tcPr>
          <w:p w:rsidR="00440DBE" w:rsidRPr="00005AE4" w:rsidRDefault="00440DBE" w:rsidP="002F0DD3">
            <w:pPr>
              <w:jc w:val="center"/>
              <w:rPr>
                <w:bCs/>
                <w:sz w:val="20"/>
                <w:szCs w:val="20"/>
              </w:rPr>
            </w:pPr>
          </w:p>
        </w:tc>
        <w:tc>
          <w:tcPr>
            <w:tcW w:w="3118" w:type="dxa"/>
            <w:vMerge/>
            <w:tcBorders>
              <w:left w:val="single" w:sz="4" w:space="0" w:color="auto"/>
              <w:bottom w:val="single" w:sz="4" w:space="0" w:color="auto"/>
              <w:right w:val="single" w:sz="4" w:space="0" w:color="auto"/>
            </w:tcBorders>
          </w:tcPr>
          <w:p w:rsidR="00440DBE" w:rsidRPr="00005AE4" w:rsidRDefault="00440DBE" w:rsidP="002F0DD3">
            <w:pPr>
              <w:jc w:val="center"/>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440DBE" w:rsidRDefault="00440DBE" w:rsidP="00907941">
            <w:pPr>
              <w:jc w:val="center"/>
              <w:rPr>
                <w:bCs/>
                <w:sz w:val="20"/>
                <w:szCs w:val="20"/>
              </w:rPr>
            </w:pPr>
            <w:r>
              <w:rPr>
                <w:bCs/>
                <w:sz w:val="20"/>
                <w:szCs w:val="20"/>
              </w:rPr>
              <w:t xml:space="preserve">менее </w:t>
            </w:r>
            <w:r w:rsidR="00907941">
              <w:rPr>
                <w:bCs/>
                <w:sz w:val="20"/>
                <w:szCs w:val="20"/>
              </w:rPr>
              <w:t>3</w:t>
            </w:r>
          </w:p>
        </w:tc>
        <w:tc>
          <w:tcPr>
            <w:tcW w:w="1843" w:type="dxa"/>
            <w:tcBorders>
              <w:top w:val="single" w:sz="4" w:space="0" w:color="auto"/>
              <w:left w:val="single" w:sz="4" w:space="0" w:color="auto"/>
              <w:bottom w:val="single" w:sz="4" w:space="0" w:color="auto"/>
              <w:right w:val="single" w:sz="4" w:space="0" w:color="auto"/>
            </w:tcBorders>
          </w:tcPr>
          <w:p w:rsidR="00440DBE" w:rsidRPr="00005AE4" w:rsidRDefault="00440DBE" w:rsidP="002F0DD3">
            <w:pPr>
              <w:jc w:val="center"/>
              <w:rPr>
                <w:bCs/>
                <w:sz w:val="20"/>
                <w:szCs w:val="20"/>
              </w:rPr>
            </w:pPr>
            <w:r>
              <w:rPr>
                <w:bCs/>
                <w:sz w:val="20"/>
                <w:szCs w:val="20"/>
              </w:rPr>
              <w:t>20</w:t>
            </w:r>
          </w:p>
        </w:tc>
      </w:tr>
    </w:tbl>
    <w:p w:rsidR="00E160AF" w:rsidRDefault="00B209CF" w:rsidP="00B209CF">
      <w:pPr>
        <w:pStyle w:val="ConsNormal"/>
        <w:tabs>
          <w:tab w:val="left" w:pos="426"/>
        </w:tabs>
        <w:spacing w:before="120"/>
        <w:ind w:left="708" w:right="0" w:firstLine="0"/>
        <w:jc w:val="both"/>
        <w:rPr>
          <w:rFonts w:ascii="Times New Roman" w:hAnsi="Times New Roman" w:cs="Times New Roman"/>
          <w:sz w:val="24"/>
          <w:szCs w:val="24"/>
        </w:rPr>
      </w:pPr>
      <w:r>
        <w:rPr>
          <w:rFonts w:ascii="Times New Roman" w:hAnsi="Times New Roman" w:cs="Times New Roman"/>
          <w:sz w:val="24"/>
          <w:szCs w:val="24"/>
        </w:rPr>
        <w:t xml:space="preserve">5.4.3. </w:t>
      </w:r>
      <w:r w:rsidR="00E160AF">
        <w:rPr>
          <w:rFonts w:ascii="Times New Roman" w:hAnsi="Times New Roman" w:cs="Times New Roman"/>
          <w:sz w:val="24"/>
          <w:szCs w:val="24"/>
        </w:rPr>
        <w:t xml:space="preserve">Суммирование баллов, полученных каждой </w:t>
      </w:r>
      <w:r w:rsidR="001904F1">
        <w:rPr>
          <w:rFonts w:ascii="Times New Roman" w:hAnsi="Times New Roman" w:cs="Times New Roman"/>
          <w:sz w:val="24"/>
          <w:szCs w:val="24"/>
        </w:rPr>
        <w:t>заявкой по двум</w:t>
      </w:r>
      <w:r w:rsidR="00E160AF">
        <w:rPr>
          <w:rFonts w:ascii="Times New Roman" w:hAnsi="Times New Roman" w:cs="Times New Roman"/>
          <w:sz w:val="24"/>
          <w:szCs w:val="24"/>
        </w:rPr>
        <w:t xml:space="preserve"> критериям.</w:t>
      </w:r>
    </w:p>
    <w:p w:rsidR="00E160AF" w:rsidRDefault="00B209CF" w:rsidP="00440DBE">
      <w:pPr>
        <w:pStyle w:val="ConsNormal"/>
        <w:tabs>
          <w:tab w:val="left" w:pos="426"/>
        </w:tabs>
        <w:ind w:right="0" w:firstLine="709"/>
        <w:jc w:val="both"/>
        <w:rPr>
          <w:rFonts w:ascii="Times New Roman" w:hAnsi="Times New Roman" w:cs="Times New Roman"/>
          <w:sz w:val="24"/>
          <w:szCs w:val="24"/>
        </w:rPr>
      </w:pPr>
      <w:r>
        <w:rPr>
          <w:rFonts w:ascii="Times New Roman" w:hAnsi="Times New Roman" w:cs="Times New Roman"/>
          <w:sz w:val="24"/>
          <w:szCs w:val="24"/>
        </w:rPr>
        <w:t>5.4.4</w:t>
      </w:r>
      <w:r w:rsidR="00031F37">
        <w:rPr>
          <w:rFonts w:ascii="Times New Roman" w:hAnsi="Times New Roman" w:cs="Times New Roman"/>
          <w:sz w:val="24"/>
          <w:szCs w:val="24"/>
        </w:rPr>
        <w:t>.</w:t>
      </w:r>
      <w:r w:rsidR="00E160AF">
        <w:rPr>
          <w:rFonts w:ascii="Times New Roman" w:hAnsi="Times New Roman" w:cs="Times New Roman"/>
          <w:sz w:val="24"/>
          <w:szCs w:val="24"/>
        </w:rPr>
        <w:t>Ранжирование заявок по количеству полученных баллов</w:t>
      </w:r>
      <w:r w:rsidR="00E160AF" w:rsidRPr="004D4765">
        <w:rPr>
          <w:rFonts w:ascii="Times New Roman" w:hAnsi="Times New Roman" w:cs="Times New Roman"/>
          <w:sz w:val="24"/>
          <w:szCs w:val="24"/>
        </w:rPr>
        <w:t xml:space="preserve">: </w:t>
      </w:r>
      <w:r w:rsidR="00E160AF">
        <w:rPr>
          <w:rFonts w:ascii="Times New Roman" w:hAnsi="Times New Roman" w:cs="Times New Roman"/>
          <w:sz w:val="24"/>
          <w:szCs w:val="24"/>
        </w:rPr>
        <w:t>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w:t>
      </w:r>
      <w:r>
        <w:rPr>
          <w:rFonts w:ascii="Times New Roman" w:hAnsi="Times New Roman" w:cs="Times New Roman"/>
          <w:sz w:val="24"/>
          <w:szCs w:val="24"/>
        </w:rPr>
        <w:t>кация»</w:t>
      </w:r>
      <w:r w:rsidR="00841287">
        <w:rPr>
          <w:rFonts w:ascii="Times New Roman" w:hAnsi="Times New Roman" w:cs="Times New Roman"/>
          <w:sz w:val="24"/>
          <w:szCs w:val="24"/>
        </w:rPr>
        <w:t>.</w:t>
      </w:r>
      <w:r w:rsidR="00E160AF" w:rsidRPr="00046164">
        <w:rPr>
          <w:rFonts w:ascii="Times New Roman" w:hAnsi="Times New Roman" w:cs="Times New Roman"/>
          <w:sz w:val="24"/>
          <w:szCs w:val="24"/>
        </w:rPr>
        <w:t>Участник, подавший заявку, которой в результате ранжирования присвоен номер 1, объявляется победителем конкурса.</w:t>
      </w:r>
    </w:p>
    <w:p w:rsidR="00907941" w:rsidRDefault="00907941" w:rsidP="00873C7B">
      <w:pPr>
        <w:jc w:val="right"/>
        <w:rPr>
          <w:color w:val="000000"/>
        </w:rPr>
      </w:pPr>
    </w:p>
    <w:p w:rsidR="00907941" w:rsidRDefault="00907941" w:rsidP="00873C7B">
      <w:pPr>
        <w:jc w:val="right"/>
        <w:rPr>
          <w:color w:val="000000"/>
        </w:rPr>
      </w:pPr>
    </w:p>
    <w:p w:rsidR="00907941" w:rsidRDefault="00907941" w:rsidP="00873C7B">
      <w:pPr>
        <w:jc w:val="right"/>
        <w:rPr>
          <w:color w:val="000000"/>
        </w:rPr>
      </w:pPr>
    </w:p>
    <w:p w:rsidR="00907941" w:rsidRDefault="00907941" w:rsidP="00873C7B">
      <w:pPr>
        <w:jc w:val="right"/>
        <w:rPr>
          <w:color w:val="000000"/>
        </w:rPr>
      </w:pPr>
    </w:p>
    <w:p w:rsidR="00907941" w:rsidRDefault="00907941" w:rsidP="00873C7B">
      <w:pPr>
        <w:jc w:val="right"/>
        <w:rPr>
          <w:color w:val="000000"/>
        </w:rPr>
      </w:pPr>
    </w:p>
    <w:p w:rsidR="00907941" w:rsidRDefault="00907941" w:rsidP="00873C7B">
      <w:pPr>
        <w:jc w:val="right"/>
        <w:rPr>
          <w:color w:val="000000"/>
        </w:rPr>
      </w:pPr>
    </w:p>
    <w:p w:rsidR="00907941" w:rsidRDefault="00907941" w:rsidP="00873C7B">
      <w:pPr>
        <w:jc w:val="right"/>
        <w:rPr>
          <w:color w:val="000000"/>
        </w:rPr>
      </w:pPr>
    </w:p>
    <w:p w:rsidR="00907941" w:rsidRDefault="00907941" w:rsidP="00873C7B">
      <w:pPr>
        <w:jc w:val="right"/>
        <w:rPr>
          <w:color w:val="000000"/>
        </w:rPr>
      </w:pPr>
    </w:p>
    <w:p w:rsidR="00907941" w:rsidRDefault="00907941" w:rsidP="00873C7B">
      <w:pPr>
        <w:jc w:val="right"/>
        <w:rPr>
          <w:color w:val="000000"/>
        </w:rPr>
      </w:pPr>
    </w:p>
    <w:p w:rsidR="00907941" w:rsidRDefault="00907941" w:rsidP="00873C7B">
      <w:pPr>
        <w:jc w:val="right"/>
        <w:rPr>
          <w:color w:val="000000"/>
        </w:rPr>
      </w:pPr>
    </w:p>
    <w:p w:rsidR="003B153C" w:rsidRDefault="003B153C" w:rsidP="00873C7B">
      <w:pPr>
        <w:jc w:val="right"/>
        <w:rPr>
          <w:color w:val="000000"/>
        </w:rPr>
      </w:pPr>
    </w:p>
    <w:p w:rsidR="003B153C" w:rsidRDefault="003B153C" w:rsidP="00873C7B">
      <w:pPr>
        <w:jc w:val="right"/>
        <w:rPr>
          <w:color w:val="000000"/>
        </w:rPr>
      </w:pPr>
    </w:p>
    <w:p w:rsidR="003B153C" w:rsidRDefault="003B153C" w:rsidP="00873C7B">
      <w:pPr>
        <w:jc w:val="right"/>
        <w:rPr>
          <w:color w:val="000000"/>
        </w:rPr>
      </w:pPr>
    </w:p>
    <w:p w:rsidR="00A201E9" w:rsidRPr="00873C7B" w:rsidRDefault="00A201E9" w:rsidP="00873C7B">
      <w:pPr>
        <w:jc w:val="right"/>
        <w:rPr>
          <w:color w:val="000000"/>
        </w:rPr>
      </w:pPr>
      <w:r w:rsidRPr="00873C7B">
        <w:rPr>
          <w:color w:val="000000"/>
        </w:rPr>
        <w:t>Приложение 1</w:t>
      </w:r>
    </w:p>
    <w:p w:rsidR="00A201E9" w:rsidRPr="00873C7B" w:rsidRDefault="00A201E9" w:rsidP="00873C7B">
      <w:pPr>
        <w:jc w:val="right"/>
        <w:rPr>
          <w:bCs/>
        </w:rPr>
      </w:pPr>
      <w:r w:rsidRPr="00873C7B">
        <w:rPr>
          <w:bCs/>
        </w:rPr>
        <w:t>конкурсной документации</w:t>
      </w:r>
    </w:p>
    <w:p w:rsidR="00A201E9" w:rsidRDefault="00A201E9" w:rsidP="002F0DD3">
      <w:pPr>
        <w:jc w:val="right"/>
        <w:rPr>
          <w:b/>
          <w:color w:val="000000"/>
        </w:rPr>
      </w:pPr>
    </w:p>
    <w:p w:rsidR="002E6E3A" w:rsidRPr="00A201E9" w:rsidRDefault="002E6E3A" w:rsidP="002F0DD3">
      <w:pPr>
        <w:jc w:val="right"/>
        <w:rPr>
          <w:b/>
          <w:color w:val="000000"/>
        </w:rPr>
      </w:pPr>
    </w:p>
    <w:p w:rsidR="00A201E9" w:rsidRPr="00A201E9" w:rsidRDefault="00A201E9" w:rsidP="002F0DD3">
      <w:pPr>
        <w:jc w:val="center"/>
        <w:rPr>
          <w:b/>
          <w:color w:val="000000"/>
          <w:sz w:val="28"/>
          <w:szCs w:val="28"/>
        </w:rPr>
      </w:pPr>
      <w:r w:rsidRPr="00A201E9">
        <w:rPr>
          <w:b/>
          <w:color w:val="000000"/>
          <w:sz w:val="28"/>
          <w:szCs w:val="28"/>
        </w:rPr>
        <w:t>Заявка</w:t>
      </w:r>
    </w:p>
    <w:p w:rsidR="00BC251B" w:rsidRDefault="00854FEC" w:rsidP="002F0DD3">
      <w:pPr>
        <w:tabs>
          <w:tab w:val="left" w:pos="6237"/>
        </w:tabs>
        <w:jc w:val="center"/>
        <w:rPr>
          <w:b/>
          <w:bCs/>
          <w:color w:val="000000"/>
          <w:sz w:val="28"/>
          <w:szCs w:val="28"/>
        </w:rPr>
      </w:pPr>
      <w:r w:rsidRPr="00854FEC">
        <w:rPr>
          <w:b/>
          <w:bCs/>
          <w:color w:val="000000"/>
          <w:sz w:val="28"/>
          <w:szCs w:val="28"/>
        </w:rPr>
        <w:t xml:space="preserve">на </w:t>
      </w:r>
      <w:r w:rsidR="00A03DD1">
        <w:rPr>
          <w:b/>
          <w:bCs/>
          <w:color w:val="000000"/>
          <w:sz w:val="28"/>
          <w:szCs w:val="28"/>
        </w:rPr>
        <w:t>участие в открытом конкурсе</w:t>
      </w:r>
    </w:p>
    <w:p w:rsidR="004F39EA" w:rsidRDefault="00164EFB" w:rsidP="00A01247">
      <w:pPr>
        <w:tabs>
          <w:tab w:val="left" w:pos="6237"/>
        </w:tabs>
        <w:jc w:val="both"/>
        <w:rPr>
          <w:b/>
          <w:bCs/>
        </w:rPr>
      </w:pPr>
      <w:proofErr w:type="gramStart"/>
      <w:r w:rsidRPr="00164EFB">
        <w:rPr>
          <w:bCs/>
          <w:color w:val="000000"/>
        </w:rPr>
        <w:t>на</w:t>
      </w:r>
      <w:r w:rsidRPr="003B0733">
        <w:t xml:space="preserve">право заключения договора на </w:t>
      </w:r>
      <w:r w:rsidR="00F10575">
        <w:t xml:space="preserve">оказание услуг по </w:t>
      </w:r>
      <w:r w:rsidRPr="003B0733">
        <w:t>выполнени</w:t>
      </w:r>
      <w:r w:rsidR="00F10575">
        <w:t>ю</w:t>
      </w:r>
      <w:r w:rsidRPr="003B0733">
        <w:t xml:space="preserve"> строительного контроля при осуществлении капитального ремонта общего имущества многоквартирных домов, собственники помещений в которых формируют фонды капитального ремонта на счете, счетах регионального оператора</w:t>
      </w:r>
      <w:r w:rsidRPr="003B0733">
        <w:rPr>
          <w:rFonts w:eastAsiaTheme="minorHAnsi"/>
          <w:lang w:eastAsia="en-US"/>
        </w:rPr>
        <w:t xml:space="preserve">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ремонта общего имущества в многоквартирных</w:t>
      </w:r>
      <w:proofErr w:type="gramEnd"/>
      <w:r w:rsidRPr="003B0733">
        <w:rPr>
          <w:rFonts w:eastAsiaTheme="minorHAnsi"/>
          <w:lang w:eastAsia="en-US"/>
        </w:rPr>
        <w:t xml:space="preserve"> домах, расположенных на территории Новосибирской области, на 2014-2038 годы», во исполнение краткосрочного (сроком на три года) </w:t>
      </w:r>
      <w:hyperlink r:id="rId13" w:history="1">
        <w:proofErr w:type="gramStart"/>
        <w:r w:rsidRPr="003B0733">
          <w:rPr>
            <w:rFonts w:eastAsiaTheme="minorHAnsi"/>
            <w:lang w:eastAsia="en-US"/>
          </w:rPr>
          <w:t>план</w:t>
        </w:r>
        <w:proofErr w:type="gramEnd"/>
      </w:hyperlink>
      <w:r w:rsidRPr="003B0733">
        <w:rPr>
          <w:rFonts w:eastAsiaTheme="minorHAnsi"/>
          <w:lang w:eastAsia="en-US"/>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w:t>
      </w:r>
    </w:p>
    <w:p w:rsidR="004F39EA" w:rsidRPr="00A201E9" w:rsidRDefault="004F39EA" w:rsidP="00A01247">
      <w:pPr>
        <w:tabs>
          <w:tab w:val="left" w:pos="6237"/>
        </w:tabs>
        <w:jc w:val="both"/>
        <w:rPr>
          <w:b/>
        </w:rPr>
      </w:pPr>
    </w:p>
    <w:p w:rsidR="004F39EA" w:rsidRPr="004F39EA" w:rsidRDefault="00907C90" w:rsidP="00907C90">
      <w:pPr>
        <w:pStyle w:val="a4"/>
        <w:spacing w:after="120"/>
        <w:ind w:left="709"/>
        <w:jc w:val="both"/>
        <w:rPr>
          <w:color w:val="000000"/>
        </w:rPr>
      </w:pPr>
      <w:r>
        <w:rPr>
          <w:color w:val="000000"/>
        </w:rPr>
        <w:t xml:space="preserve">1. </w:t>
      </w:r>
      <w:r w:rsidR="00164EFB">
        <w:rPr>
          <w:color w:val="000000"/>
        </w:rPr>
        <w:t>Претендент</w:t>
      </w:r>
      <w:r w:rsidR="00A201E9" w:rsidRPr="004F39EA">
        <w:rPr>
          <w:color w:val="000000"/>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20"/>
        <w:gridCol w:w="3544"/>
      </w:tblGrid>
      <w:tr w:rsidR="00A201E9" w:rsidRPr="00A201E9" w:rsidTr="00A201E9">
        <w:tc>
          <w:tcPr>
            <w:tcW w:w="5920" w:type="dxa"/>
          </w:tcPr>
          <w:p w:rsidR="00A201E9" w:rsidRPr="00A201E9" w:rsidRDefault="00A201E9" w:rsidP="002F0DD3">
            <w:pPr>
              <w:autoSpaceDE w:val="0"/>
              <w:autoSpaceDN w:val="0"/>
              <w:adjustRightInd w:val="0"/>
              <w:rPr>
                <w:color w:val="000000"/>
              </w:rPr>
            </w:pPr>
            <w:r w:rsidRPr="00A201E9">
              <w:rPr>
                <w:color w:val="000000"/>
              </w:rPr>
              <w:t>1.1. Наименование юридического лица</w:t>
            </w:r>
            <w:r w:rsidR="00E40539">
              <w:rPr>
                <w:color w:val="000000"/>
              </w:rPr>
              <w:t xml:space="preserve"> (индивидуального предпринимателя)</w:t>
            </w:r>
          </w:p>
        </w:tc>
        <w:tc>
          <w:tcPr>
            <w:tcW w:w="3544" w:type="dxa"/>
          </w:tcPr>
          <w:p w:rsidR="00A201E9" w:rsidRPr="00A201E9" w:rsidRDefault="00A201E9" w:rsidP="002F0DD3">
            <w:pPr>
              <w:jc w:val="both"/>
              <w:rPr>
                <w:color w:val="000000"/>
              </w:rPr>
            </w:pPr>
          </w:p>
        </w:tc>
      </w:tr>
      <w:tr w:rsidR="00A201E9" w:rsidRPr="00A201E9" w:rsidTr="00A201E9">
        <w:tc>
          <w:tcPr>
            <w:tcW w:w="5920" w:type="dxa"/>
          </w:tcPr>
          <w:p w:rsidR="00A201E9" w:rsidRPr="00A201E9" w:rsidRDefault="00A201E9" w:rsidP="002F0DD3">
            <w:pPr>
              <w:numPr>
                <w:ilvl w:val="1"/>
                <w:numId w:val="13"/>
              </w:numPr>
              <w:autoSpaceDE w:val="0"/>
              <w:autoSpaceDN w:val="0"/>
              <w:adjustRightInd w:val="0"/>
              <w:ind w:left="0"/>
              <w:jc w:val="both"/>
              <w:rPr>
                <w:color w:val="000000"/>
              </w:rPr>
            </w:pPr>
            <w:r w:rsidRPr="00A201E9">
              <w:rPr>
                <w:color w:val="000000"/>
              </w:rPr>
              <w:t>1.2. ИНН</w:t>
            </w:r>
          </w:p>
        </w:tc>
        <w:tc>
          <w:tcPr>
            <w:tcW w:w="3544" w:type="dxa"/>
          </w:tcPr>
          <w:p w:rsidR="00A201E9" w:rsidRPr="00A201E9" w:rsidRDefault="00A201E9" w:rsidP="002F0DD3">
            <w:pPr>
              <w:jc w:val="both"/>
              <w:rPr>
                <w:color w:val="000000"/>
              </w:rPr>
            </w:pPr>
          </w:p>
        </w:tc>
      </w:tr>
      <w:tr w:rsidR="00A201E9" w:rsidRPr="00A201E9" w:rsidTr="00A201E9">
        <w:tc>
          <w:tcPr>
            <w:tcW w:w="5920" w:type="dxa"/>
          </w:tcPr>
          <w:p w:rsidR="00A201E9" w:rsidRPr="00A201E9" w:rsidRDefault="00A201E9" w:rsidP="002F0DD3">
            <w:pPr>
              <w:jc w:val="both"/>
              <w:rPr>
                <w:color w:val="000000"/>
              </w:rPr>
            </w:pPr>
            <w:r w:rsidRPr="00A201E9">
              <w:rPr>
                <w:color w:val="000000"/>
              </w:rPr>
              <w:t xml:space="preserve">1.3. Юридический адрес </w:t>
            </w:r>
          </w:p>
        </w:tc>
        <w:tc>
          <w:tcPr>
            <w:tcW w:w="3544" w:type="dxa"/>
          </w:tcPr>
          <w:p w:rsidR="00A201E9" w:rsidRPr="00A201E9" w:rsidRDefault="00A201E9" w:rsidP="002F0DD3">
            <w:pPr>
              <w:jc w:val="both"/>
              <w:rPr>
                <w:color w:val="000000"/>
              </w:rPr>
            </w:pPr>
          </w:p>
        </w:tc>
      </w:tr>
      <w:tr w:rsidR="00A201E9" w:rsidRPr="00A201E9" w:rsidTr="00A201E9">
        <w:tc>
          <w:tcPr>
            <w:tcW w:w="5920" w:type="dxa"/>
          </w:tcPr>
          <w:p w:rsidR="00A201E9" w:rsidRPr="00A201E9" w:rsidRDefault="00A201E9" w:rsidP="002F0DD3">
            <w:pPr>
              <w:jc w:val="both"/>
              <w:rPr>
                <w:color w:val="000000"/>
              </w:rPr>
            </w:pPr>
            <w:r w:rsidRPr="00A201E9">
              <w:rPr>
                <w:color w:val="000000"/>
              </w:rPr>
              <w:t>1.4. Фактический адрес</w:t>
            </w:r>
          </w:p>
        </w:tc>
        <w:tc>
          <w:tcPr>
            <w:tcW w:w="3544" w:type="dxa"/>
          </w:tcPr>
          <w:p w:rsidR="00A201E9" w:rsidRPr="00A201E9" w:rsidRDefault="00A201E9" w:rsidP="002F0DD3">
            <w:pPr>
              <w:jc w:val="both"/>
              <w:rPr>
                <w:color w:val="000000"/>
              </w:rPr>
            </w:pPr>
          </w:p>
        </w:tc>
      </w:tr>
      <w:tr w:rsidR="00A201E9" w:rsidRPr="00A201E9" w:rsidTr="00A201E9">
        <w:tc>
          <w:tcPr>
            <w:tcW w:w="5920" w:type="dxa"/>
          </w:tcPr>
          <w:p w:rsidR="00A201E9" w:rsidRPr="00A201E9" w:rsidRDefault="00A201E9" w:rsidP="002F0DD3">
            <w:pPr>
              <w:jc w:val="both"/>
              <w:rPr>
                <w:color w:val="000000"/>
              </w:rPr>
            </w:pPr>
            <w:r w:rsidRPr="00A201E9">
              <w:rPr>
                <w:color w:val="000000"/>
              </w:rPr>
              <w:t>1.5. Контактный телефон (факс)</w:t>
            </w:r>
          </w:p>
        </w:tc>
        <w:tc>
          <w:tcPr>
            <w:tcW w:w="3544" w:type="dxa"/>
          </w:tcPr>
          <w:p w:rsidR="00A201E9" w:rsidRPr="00A201E9" w:rsidRDefault="00A201E9" w:rsidP="002F0DD3">
            <w:pPr>
              <w:jc w:val="both"/>
              <w:rPr>
                <w:color w:val="000000"/>
              </w:rPr>
            </w:pPr>
          </w:p>
        </w:tc>
      </w:tr>
      <w:tr w:rsidR="00A201E9" w:rsidRPr="00A201E9" w:rsidTr="00A201E9">
        <w:tc>
          <w:tcPr>
            <w:tcW w:w="5920" w:type="dxa"/>
          </w:tcPr>
          <w:p w:rsidR="00A201E9" w:rsidRPr="00A201E9" w:rsidRDefault="00A201E9" w:rsidP="002F0DD3">
            <w:pPr>
              <w:jc w:val="both"/>
              <w:rPr>
                <w:color w:val="000000"/>
              </w:rPr>
            </w:pPr>
            <w:r w:rsidRPr="00A201E9">
              <w:rPr>
                <w:color w:val="000000"/>
              </w:rPr>
              <w:t>1.6. Контактное лицо</w:t>
            </w:r>
          </w:p>
        </w:tc>
        <w:tc>
          <w:tcPr>
            <w:tcW w:w="3544" w:type="dxa"/>
          </w:tcPr>
          <w:p w:rsidR="00A201E9" w:rsidRPr="00A201E9" w:rsidRDefault="00A201E9" w:rsidP="002F0DD3">
            <w:pPr>
              <w:jc w:val="both"/>
              <w:rPr>
                <w:color w:val="000000"/>
              </w:rPr>
            </w:pPr>
          </w:p>
        </w:tc>
      </w:tr>
    </w:tbl>
    <w:p w:rsidR="00A201E9" w:rsidRDefault="00907C90" w:rsidP="00907C90">
      <w:pPr>
        <w:spacing w:before="120"/>
        <w:ind w:left="709"/>
        <w:jc w:val="both"/>
        <w:rPr>
          <w:bCs/>
          <w:iCs/>
          <w:color w:val="000000"/>
        </w:rPr>
      </w:pPr>
      <w:r>
        <w:rPr>
          <w:bCs/>
          <w:iCs/>
          <w:color w:val="000000"/>
        </w:rPr>
        <w:t xml:space="preserve">2. </w:t>
      </w:r>
      <w:r w:rsidR="00A201E9" w:rsidRPr="00A201E9">
        <w:rPr>
          <w:bCs/>
          <w:iCs/>
          <w:color w:val="000000"/>
        </w:rPr>
        <w:t xml:space="preserve">Электронный адрес </w:t>
      </w:r>
      <w:r>
        <w:rPr>
          <w:bCs/>
          <w:iCs/>
          <w:color w:val="000000"/>
        </w:rPr>
        <w:t>претендента  ________</w:t>
      </w:r>
      <w:r w:rsidR="00A201E9" w:rsidRPr="00A201E9">
        <w:rPr>
          <w:bCs/>
          <w:iCs/>
          <w:color w:val="000000"/>
        </w:rPr>
        <w:t>_________________________________</w:t>
      </w:r>
    </w:p>
    <w:p w:rsidR="00A201E9" w:rsidRPr="00A201E9" w:rsidRDefault="00907C90" w:rsidP="00907C90">
      <w:pPr>
        <w:widowControl w:val="0"/>
        <w:autoSpaceDE w:val="0"/>
        <w:autoSpaceDN w:val="0"/>
        <w:adjustRightInd w:val="0"/>
        <w:ind w:firstLine="709"/>
        <w:jc w:val="both"/>
        <w:rPr>
          <w:bCs/>
          <w:iCs/>
          <w:color w:val="000000"/>
        </w:rPr>
      </w:pPr>
      <w:r>
        <w:rPr>
          <w:bCs/>
          <w:iCs/>
          <w:color w:val="000000"/>
        </w:rPr>
        <w:t xml:space="preserve">3. </w:t>
      </w:r>
      <w:r w:rsidR="00A201E9" w:rsidRPr="00A201E9">
        <w:rPr>
          <w:bCs/>
          <w:iCs/>
          <w:color w:val="000000"/>
        </w:rPr>
        <w:t xml:space="preserve">Конкурсная документация изучена нами в полном объеме и признана полной и достаточной для </w:t>
      </w:r>
      <w:r>
        <w:rPr>
          <w:bCs/>
          <w:iCs/>
          <w:color w:val="000000"/>
        </w:rPr>
        <w:t xml:space="preserve">подготовки настоящей </w:t>
      </w:r>
      <w:r w:rsidR="00A201E9" w:rsidRPr="00A201E9">
        <w:rPr>
          <w:bCs/>
          <w:iCs/>
          <w:color w:val="000000"/>
        </w:rPr>
        <w:t>заявки</w:t>
      </w:r>
      <w:r>
        <w:rPr>
          <w:bCs/>
          <w:iCs/>
          <w:color w:val="000000"/>
        </w:rPr>
        <w:t xml:space="preserve"> на участие в конкурсе</w:t>
      </w:r>
      <w:r w:rsidR="00A201E9" w:rsidRPr="00A201E9">
        <w:rPr>
          <w:bCs/>
          <w:iCs/>
          <w:color w:val="000000"/>
        </w:rPr>
        <w:t>.</w:t>
      </w:r>
    </w:p>
    <w:p w:rsidR="00A201E9" w:rsidRPr="00A201E9" w:rsidRDefault="00907C90" w:rsidP="00907C90">
      <w:pPr>
        <w:widowControl w:val="0"/>
        <w:autoSpaceDE w:val="0"/>
        <w:autoSpaceDN w:val="0"/>
        <w:adjustRightInd w:val="0"/>
        <w:ind w:firstLine="709"/>
        <w:jc w:val="both"/>
      </w:pPr>
      <w:r>
        <w:rPr>
          <w:color w:val="000000"/>
        </w:rPr>
        <w:t xml:space="preserve">4. </w:t>
      </w:r>
      <w:r w:rsidR="00A201E9" w:rsidRPr="00A201E9">
        <w:rPr>
          <w:color w:val="000000"/>
        </w:rPr>
        <w:t xml:space="preserve">Подтверждаем соответствие </w:t>
      </w:r>
      <w:r>
        <w:rPr>
          <w:color w:val="000000"/>
        </w:rPr>
        <w:t>________</w:t>
      </w:r>
      <w:r w:rsidR="00E40539">
        <w:rPr>
          <w:color w:val="000000"/>
        </w:rPr>
        <w:t>_____</w:t>
      </w:r>
      <w:r>
        <w:rPr>
          <w:color w:val="000000"/>
        </w:rPr>
        <w:t>_______</w:t>
      </w:r>
      <w:r w:rsidR="00E40539" w:rsidRPr="00E40539">
        <w:rPr>
          <w:i/>
          <w:color w:val="000000"/>
        </w:rPr>
        <w:t>(указывается наименование претендента)</w:t>
      </w:r>
      <w:r w:rsidR="00A201E9" w:rsidRPr="00A201E9">
        <w:rPr>
          <w:color w:val="000000"/>
        </w:rPr>
        <w:t>требованиям</w:t>
      </w:r>
      <w:r>
        <w:rPr>
          <w:color w:val="000000"/>
        </w:rPr>
        <w:t xml:space="preserve"> конкурсной документации</w:t>
      </w:r>
      <w:r w:rsidR="00A201E9" w:rsidRPr="00A201E9">
        <w:rPr>
          <w:color w:val="000000"/>
        </w:rPr>
        <w:t>:</w:t>
      </w:r>
    </w:p>
    <w:p w:rsidR="00907C90" w:rsidRPr="00F43ACD" w:rsidRDefault="00907C90" w:rsidP="00907C90">
      <w:pPr>
        <w:ind w:firstLine="709"/>
        <w:jc w:val="both"/>
      </w:pPr>
      <w:r>
        <w:t xml:space="preserve">- </w:t>
      </w:r>
      <w:r w:rsidRPr="00F43ACD">
        <w:t>задолженност</w:t>
      </w:r>
      <w:r w:rsidR="00E40539">
        <w:t>ь</w:t>
      </w:r>
      <w:r w:rsidRPr="00F43ACD">
        <w:t xml:space="preserve"> по начисленным налогам, сборам и иным обязательным платежам в бюджеты любого уровня или государственные внебюджетные фонды за последний завершенный отчетный период</w:t>
      </w:r>
      <w:r w:rsidR="00E40539">
        <w:t xml:space="preserve"> отсутствует</w:t>
      </w:r>
      <w:r w:rsidRPr="00F43ACD">
        <w:t>;</w:t>
      </w:r>
    </w:p>
    <w:p w:rsidR="00907C90" w:rsidRPr="00F43ACD" w:rsidRDefault="00E40539" w:rsidP="00907C90">
      <w:pPr>
        <w:ind w:firstLine="709"/>
        <w:jc w:val="both"/>
      </w:pPr>
      <w:r>
        <w:t>-</w:t>
      </w:r>
      <w:r w:rsidR="00907C90" w:rsidRPr="00F43ACD">
        <w:t xml:space="preserve"> процедура банкротства либо процедура ликвидации</w:t>
      </w:r>
      <w:r>
        <w:t xml:space="preserve"> не проводится</w:t>
      </w:r>
      <w:r w:rsidR="00907C90" w:rsidRPr="00F43ACD">
        <w:t>;</w:t>
      </w:r>
    </w:p>
    <w:p w:rsidR="00907C90" w:rsidRPr="00F43ACD" w:rsidRDefault="00E40539" w:rsidP="00907C90">
      <w:pPr>
        <w:ind w:firstLine="709"/>
        <w:jc w:val="both"/>
      </w:pPr>
      <w:r>
        <w:t xml:space="preserve">- </w:t>
      </w:r>
      <w:r w:rsidR="00907C90" w:rsidRPr="00F43ACD">
        <w:t>деятельность в порядке, предусмотренном Кодексом Российской Федерации об административных правонарушениях</w:t>
      </w:r>
      <w:r>
        <w:t xml:space="preserve">,не </w:t>
      </w:r>
      <w:r w:rsidRPr="00F43ACD">
        <w:t>приостановлена</w:t>
      </w:r>
      <w:r w:rsidR="00907C90" w:rsidRPr="00F43ACD">
        <w:t>;</w:t>
      </w:r>
    </w:p>
    <w:p w:rsidR="00A201E9" w:rsidRPr="00A201E9" w:rsidRDefault="00E40539" w:rsidP="00907C90">
      <w:pPr>
        <w:ind w:firstLine="709"/>
        <w:jc w:val="both"/>
      </w:pPr>
      <w:r>
        <w:t>- факты</w:t>
      </w:r>
      <w:r w:rsidR="00907C90" w:rsidRPr="00F43ACD">
        <w:t xml:space="preserve"> неисполнения обязательств по ранее заключен</w:t>
      </w:r>
      <w:r w:rsidR="00907C90">
        <w:t xml:space="preserve">ным договорам </w:t>
      </w:r>
      <w:r>
        <w:t>на</w:t>
      </w:r>
      <w:r w:rsidR="00907C90">
        <w:t xml:space="preserve"> оказани</w:t>
      </w:r>
      <w:r>
        <w:t>е</w:t>
      </w:r>
      <w:r w:rsidR="00907C90">
        <w:t xml:space="preserve"> услуг по </w:t>
      </w:r>
      <w:r>
        <w:t>выполнению</w:t>
      </w:r>
      <w:r w:rsidR="00907C90">
        <w:t xml:space="preserve"> строительного контроля, </w:t>
      </w:r>
      <w:r w:rsidR="00907C90" w:rsidRPr="00F43ACD">
        <w:t>факт</w:t>
      </w:r>
      <w:r>
        <w:t>ы</w:t>
      </w:r>
      <w:r w:rsidR="00907C90" w:rsidRPr="00F43ACD">
        <w:t xml:space="preserve"> расторжения таких договоров вследствие существенных нарушений условий договоров</w:t>
      </w:r>
      <w:r w:rsidRPr="00F43ACD">
        <w:t>за последние два года</w:t>
      </w:r>
      <w:r>
        <w:t xml:space="preserve"> отсутствуют.</w:t>
      </w:r>
    </w:p>
    <w:p w:rsidR="00A201E9" w:rsidRPr="00A201E9" w:rsidRDefault="00E40539" w:rsidP="00F10575">
      <w:pPr>
        <w:spacing w:after="120"/>
        <w:ind w:firstLine="709"/>
        <w:jc w:val="both"/>
      </w:pPr>
      <w:r>
        <w:t xml:space="preserve">5. </w:t>
      </w:r>
      <w:r w:rsidR="00A201E9" w:rsidRPr="00A201E9">
        <w:t xml:space="preserve">Предлагаем следующие условия </w:t>
      </w:r>
      <w:r w:rsidR="00F10575">
        <w:t>ис</w:t>
      </w:r>
      <w:r w:rsidR="00A201E9" w:rsidRPr="00A201E9">
        <w:t xml:space="preserve">полнения договора </w:t>
      </w:r>
      <w:r>
        <w:t>на оказание услуг</w:t>
      </w:r>
      <w:r w:rsidR="00A201E9" w:rsidRPr="00A201E9">
        <w:t xml:space="preserve">: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1560"/>
        <w:gridCol w:w="2693"/>
      </w:tblGrid>
      <w:tr w:rsidR="00F10575" w:rsidRPr="00A201E9" w:rsidTr="00F10575">
        <w:trPr>
          <w:cantSplit/>
          <w:trHeight w:val="866"/>
        </w:trPr>
        <w:tc>
          <w:tcPr>
            <w:tcW w:w="5103" w:type="dxa"/>
          </w:tcPr>
          <w:p w:rsidR="00F10575" w:rsidRPr="00A201E9" w:rsidRDefault="00F10575" w:rsidP="002F0DD3">
            <w:pPr>
              <w:jc w:val="center"/>
            </w:pPr>
            <w:r w:rsidRPr="00A201E9">
              <w:t xml:space="preserve">Наименование </w:t>
            </w:r>
          </w:p>
        </w:tc>
        <w:tc>
          <w:tcPr>
            <w:tcW w:w="1560" w:type="dxa"/>
          </w:tcPr>
          <w:p w:rsidR="00F10575" w:rsidRPr="00A201E9" w:rsidRDefault="00F10575" w:rsidP="002F0DD3">
            <w:pPr>
              <w:jc w:val="center"/>
              <w:rPr>
                <w:vertAlign w:val="superscript"/>
              </w:rPr>
            </w:pPr>
            <w:r w:rsidRPr="00A201E9">
              <w:t>Единица измерения</w:t>
            </w:r>
          </w:p>
          <w:p w:rsidR="00F10575" w:rsidRPr="00A201E9" w:rsidRDefault="00F10575" w:rsidP="00F10575"/>
        </w:tc>
        <w:tc>
          <w:tcPr>
            <w:tcW w:w="2693" w:type="dxa"/>
          </w:tcPr>
          <w:p w:rsidR="00F10575" w:rsidRPr="00A201E9" w:rsidRDefault="00F10575" w:rsidP="00F10575">
            <w:pPr>
              <w:jc w:val="center"/>
            </w:pPr>
            <w:r>
              <w:t>Значение (</w:t>
            </w:r>
            <w:r w:rsidRPr="00A201E9">
              <w:t>значени</w:t>
            </w:r>
            <w:r>
              <w:t>е</w:t>
            </w:r>
            <w:r w:rsidRPr="00A201E9">
              <w:t xml:space="preserve"> указыва</w:t>
            </w:r>
            <w:r>
              <w:t>е</w:t>
            </w:r>
            <w:r w:rsidRPr="00A201E9">
              <w:t>тся цифрами</w:t>
            </w:r>
            <w:r>
              <w:t xml:space="preserve"> и прописью</w:t>
            </w:r>
            <w:r w:rsidRPr="00A201E9">
              <w:t xml:space="preserve">) </w:t>
            </w:r>
          </w:p>
        </w:tc>
      </w:tr>
      <w:tr w:rsidR="00F10575" w:rsidRPr="00A201E9" w:rsidTr="00F10575">
        <w:trPr>
          <w:cantSplit/>
          <w:trHeight w:val="873"/>
        </w:trPr>
        <w:tc>
          <w:tcPr>
            <w:tcW w:w="5103" w:type="dxa"/>
          </w:tcPr>
          <w:p w:rsidR="00F10575" w:rsidRPr="00A201E9" w:rsidRDefault="00F10575" w:rsidP="00F10575">
            <w:pPr>
              <w:autoSpaceDE w:val="0"/>
              <w:autoSpaceDN w:val="0"/>
              <w:adjustRightInd w:val="0"/>
            </w:pPr>
            <w:r w:rsidRPr="00A201E9">
              <w:lastRenderedPageBreak/>
              <w:t xml:space="preserve">Цена </w:t>
            </w:r>
            <w:r>
              <w:t>договора</w:t>
            </w:r>
          </w:p>
        </w:tc>
        <w:tc>
          <w:tcPr>
            <w:tcW w:w="1560" w:type="dxa"/>
          </w:tcPr>
          <w:p w:rsidR="00F10575" w:rsidRPr="00A201E9" w:rsidRDefault="00F10575" w:rsidP="002F0DD3">
            <w:pPr>
              <w:jc w:val="center"/>
            </w:pPr>
            <w:r w:rsidRPr="00A201E9">
              <w:t>Рубли</w:t>
            </w:r>
          </w:p>
        </w:tc>
        <w:tc>
          <w:tcPr>
            <w:tcW w:w="2693" w:type="dxa"/>
          </w:tcPr>
          <w:p w:rsidR="00F10575" w:rsidRPr="00A201E9" w:rsidRDefault="00F10575" w:rsidP="002F0DD3">
            <w:pPr>
              <w:jc w:val="both"/>
            </w:pPr>
          </w:p>
        </w:tc>
      </w:tr>
    </w:tbl>
    <w:p w:rsidR="00F10575" w:rsidRDefault="00F10575" w:rsidP="00F10575">
      <w:pPr>
        <w:autoSpaceDE w:val="0"/>
        <w:autoSpaceDN w:val="0"/>
        <w:adjustRightInd w:val="0"/>
        <w:spacing w:before="120"/>
        <w:ind w:firstLine="709"/>
        <w:contextualSpacing/>
        <w:jc w:val="both"/>
        <w:rPr>
          <w:rFonts w:eastAsia="Calibri"/>
          <w:lang w:eastAsia="en-US"/>
        </w:rPr>
      </w:pPr>
    </w:p>
    <w:p w:rsidR="00F56203" w:rsidRDefault="00F56203" w:rsidP="00F10575">
      <w:pPr>
        <w:autoSpaceDE w:val="0"/>
        <w:autoSpaceDN w:val="0"/>
        <w:adjustRightInd w:val="0"/>
        <w:spacing w:before="120"/>
        <w:ind w:firstLine="709"/>
        <w:contextualSpacing/>
        <w:jc w:val="both"/>
        <w:rPr>
          <w:rFonts w:eastAsia="Calibri"/>
          <w:lang w:eastAsia="en-US"/>
        </w:rPr>
      </w:pPr>
    </w:p>
    <w:p w:rsidR="00F56203" w:rsidRDefault="00F56203" w:rsidP="00F10575">
      <w:pPr>
        <w:autoSpaceDE w:val="0"/>
        <w:autoSpaceDN w:val="0"/>
        <w:adjustRightInd w:val="0"/>
        <w:spacing w:before="120"/>
        <w:ind w:firstLine="709"/>
        <w:contextualSpacing/>
        <w:jc w:val="both"/>
        <w:rPr>
          <w:rFonts w:eastAsia="Calibri"/>
          <w:lang w:eastAsia="en-US"/>
        </w:rPr>
      </w:pPr>
    </w:p>
    <w:p w:rsidR="00A201E9" w:rsidRPr="00A201E9" w:rsidRDefault="00F10575" w:rsidP="00F10575">
      <w:pPr>
        <w:autoSpaceDE w:val="0"/>
        <w:autoSpaceDN w:val="0"/>
        <w:adjustRightInd w:val="0"/>
        <w:spacing w:before="120"/>
        <w:ind w:firstLine="709"/>
        <w:contextualSpacing/>
        <w:jc w:val="both"/>
        <w:rPr>
          <w:rFonts w:eastAsia="Calibri"/>
          <w:lang w:eastAsia="en-US"/>
        </w:rPr>
      </w:pPr>
      <w:r>
        <w:rPr>
          <w:rFonts w:eastAsia="Calibri"/>
          <w:lang w:eastAsia="en-US"/>
        </w:rPr>
        <w:t>6. Информация по критерию</w:t>
      </w:r>
      <w:r w:rsidR="00A201E9" w:rsidRPr="00A201E9">
        <w:rPr>
          <w:rFonts w:eastAsia="Calibri"/>
          <w:lang w:eastAsia="en-US"/>
        </w:rPr>
        <w:t xml:space="preserve"> «Квалификация</w:t>
      </w:r>
      <w:r>
        <w:rPr>
          <w:rFonts w:eastAsia="Calibri"/>
          <w:lang w:eastAsia="en-US"/>
        </w:rPr>
        <w:t xml:space="preserve"> участника</w:t>
      </w:r>
      <w:r w:rsidR="00A201E9" w:rsidRPr="00A201E9">
        <w:rPr>
          <w:rFonts w:eastAsia="Calibri"/>
          <w:lang w:eastAsia="en-US"/>
        </w:rPr>
        <w:t>»</w:t>
      </w:r>
      <w:r>
        <w:rPr>
          <w:rFonts w:eastAsia="Calibri"/>
          <w:lang w:eastAsia="en-US"/>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6096"/>
        <w:gridCol w:w="1417"/>
        <w:gridCol w:w="1276"/>
      </w:tblGrid>
      <w:tr w:rsidR="00A201E9" w:rsidRPr="00A201E9" w:rsidTr="00C04287">
        <w:trPr>
          <w:cantSplit/>
          <w:trHeight w:val="555"/>
        </w:trPr>
        <w:tc>
          <w:tcPr>
            <w:tcW w:w="567" w:type="dxa"/>
          </w:tcPr>
          <w:p w:rsidR="00A201E9" w:rsidRPr="00A201E9" w:rsidRDefault="00A201E9" w:rsidP="002F0DD3">
            <w:pPr>
              <w:jc w:val="center"/>
            </w:pPr>
            <w:r w:rsidRPr="00A201E9">
              <w:t xml:space="preserve">№ </w:t>
            </w:r>
            <w:proofErr w:type="gramStart"/>
            <w:r w:rsidRPr="00A201E9">
              <w:t>п</w:t>
            </w:r>
            <w:proofErr w:type="gramEnd"/>
            <w:r w:rsidRPr="00A201E9">
              <w:t>/п</w:t>
            </w:r>
          </w:p>
        </w:tc>
        <w:tc>
          <w:tcPr>
            <w:tcW w:w="6096" w:type="dxa"/>
          </w:tcPr>
          <w:p w:rsidR="00A201E9" w:rsidRPr="00A201E9" w:rsidRDefault="00A201E9" w:rsidP="002F0DD3">
            <w:pPr>
              <w:jc w:val="center"/>
            </w:pPr>
            <w:r w:rsidRPr="00A201E9">
              <w:t xml:space="preserve">Наименование </w:t>
            </w:r>
          </w:p>
        </w:tc>
        <w:tc>
          <w:tcPr>
            <w:tcW w:w="1417" w:type="dxa"/>
          </w:tcPr>
          <w:p w:rsidR="00A201E9" w:rsidRPr="00F10575" w:rsidRDefault="00A201E9" w:rsidP="00F10575">
            <w:pPr>
              <w:jc w:val="center"/>
              <w:rPr>
                <w:vertAlign w:val="superscript"/>
              </w:rPr>
            </w:pPr>
            <w:r w:rsidRPr="00A201E9">
              <w:t>Единица измерения</w:t>
            </w:r>
          </w:p>
        </w:tc>
        <w:tc>
          <w:tcPr>
            <w:tcW w:w="1276" w:type="dxa"/>
          </w:tcPr>
          <w:p w:rsidR="00A201E9" w:rsidRPr="00A201E9" w:rsidRDefault="00A201E9" w:rsidP="00F10575">
            <w:pPr>
              <w:jc w:val="center"/>
            </w:pPr>
            <w:r w:rsidRPr="00A201E9">
              <w:t xml:space="preserve">Значение </w:t>
            </w:r>
          </w:p>
        </w:tc>
      </w:tr>
      <w:tr w:rsidR="00A201E9" w:rsidRPr="00A201E9" w:rsidTr="00C04287">
        <w:trPr>
          <w:trHeight w:val="413"/>
          <w:tblHeader/>
        </w:trPr>
        <w:tc>
          <w:tcPr>
            <w:tcW w:w="567" w:type="dxa"/>
          </w:tcPr>
          <w:p w:rsidR="00A201E9" w:rsidRPr="00A201E9" w:rsidRDefault="00A201E9" w:rsidP="002F0DD3">
            <w:pPr>
              <w:jc w:val="center"/>
            </w:pPr>
            <w:r w:rsidRPr="00A201E9">
              <w:t>1</w:t>
            </w:r>
          </w:p>
        </w:tc>
        <w:tc>
          <w:tcPr>
            <w:tcW w:w="6096" w:type="dxa"/>
          </w:tcPr>
          <w:p w:rsidR="00A201E9" w:rsidRPr="00F10575" w:rsidRDefault="00F10575" w:rsidP="00907941">
            <w:pPr>
              <w:jc w:val="both"/>
            </w:pPr>
            <w:r w:rsidRPr="00F10575">
              <w:rPr>
                <w:bCs/>
              </w:rPr>
              <w:t>Опыт работы (</w:t>
            </w:r>
            <w:r w:rsidRPr="00F10575">
              <w:t>к</w:t>
            </w:r>
            <w:r w:rsidRPr="00F10575">
              <w:rPr>
                <w:bCs/>
              </w:rPr>
              <w:t>оличество объектов, на которых участником оказывались услуги, являющиеся предметом настоящего открытого конкурса за 201</w:t>
            </w:r>
            <w:r w:rsidR="00907941">
              <w:rPr>
                <w:bCs/>
              </w:rPr>
              <w:t>4</w:t>
            </w:r>
            <w:r w:rsidRPr="00F10575">
              <w:rPr>
                <w:bCs/>
              </w:rPr>
              <w:t xml:space="preserve"> год)</w:t>
            </w:r>
          </w:p>
        </w:tc>
        <w:tc>
          <w:tcPr>
            <w:tcW w:w="1417" w:type="dxa"/>
          </w:tcPr>
          <w:p w:rsidR="00A201E9" w:rsidRPr="00A201E9" w:rsidRDefault="00A201E9" w:rsidP="002F0DD3">
            <w:pPr>
              <w:jc w:val="center"/>
            </w:pPr>
            <w:r w:rsidRPr="00A201E9">
              <w:t>шт.</w:t>
            </w:r>
          </w:p>
        </w:tc>
        <w:tc>
          <w:tcPr>
            <w:tcW w:w="1276" w:type="dxa"/>
          </w:tcPr>
          <w:p w:rsidR="00A201E9" w:rsidRPr="00A201E9" w:rsidRDefault="00A201E9" w:rsidP="002F0DD3">
            <w:pPr>
              <w:jc w:val="center"/>
            </w:pPr>
          </w:p>
        </w:tc>
      </w:tr>
    </w:tbl>
    <w:p w:rsidR="00A201E9" w:rsidRPr="00A201E9" w:rsidRDefault="00A201E9" w:rsidP="002F0DD3">
      <w:pPr>
        <w:jc w:val="center"/>
        <w:rPr>
          <w:color w:val="000000"/>
        </w:rPr>
      </w:pPr>
    </w:p>
    <w:p w:rsidR="002B5230" w:rsidRDefault="002B5230" w:rsidP="002B5230">
      <w:pPr>
        <w:ind w:firstLine="709"/>
        <w:jc w:val="both"/>
        <w:rPr>
          <w:color w:val="000000"/>
        </w:rPr>
      </w:pPr>
    </w:p>
    <w:p w:rsidR="00A201E9" w:rsidRPr="00A201E9" w:rsidRDefault="00A201E9" w:rsidP="002B5230">
      <w:pPr>
        <w:ind w:firstLine="709"/>
        <w:jc w:val="both"/>
        <w:rPr>
          <w:color w:val="000000"/>
        </w:rPr>
      </w:pPr>
      <w:r w:rsidRPr="00A201E9">
        <w:rPr>
          <w:color w:val="000000"/>
        </w:rPr>
        <w:t>Должность, подпись уполномоченного лица, ссылка на доверенность, печать</w:t>
      </w:r>
      <w:r w:rsidR="002B5230">
        <w:rPr>
          <w:color w:val="000000"/>
        </w:rPr>
        <w:t>.</w:t>
      </w:r>
    </w:p>
    <w:p w:rsidR="00A201E9" w:rsidRPr="002B5230" w:rsidRDefault="00A201E9" w:rsidP="002F0DD3">
      <w:pPr>
        <w:jc w:val="right"/>
        <w:rPr>
          <w:color w:val="000000"/>
        </w:rPr>
      </w:pPr>
      <w:r w:rsidRPr="00A201E9">
        <w:rPr>
          <w:b/>
          <w:color w:val="000000"/>
        </w:rPr>
        <w:br w:type="page"/>
      </w:r>
      <w:r w:rsidRPr="002B5230">
        <w:rPr>
          <w:color w:val="000000"/>
        </w:rPr>
        <w:lastRenderedPageBreak/>
        <w:t>Приложение 2</w:t>
      </w:r>
    </w:p>
    <w:p w:rsidR="00A201E9" w:rsidRPr="002B5230" w:rsidRDefault="00A201E9" w:rsidP="002F0DD3">
      <w:pPr>
        <w:ind w:left="7655" w:hanging="1283"/>
        <w:jc w:val="right"/>
        <w:rPr>
          <w:bCs/>
        </w:rPr>
      </w:pPr>
      <w:r w:rsidRPr="002B5230">
        <w:rPr>
          <w:bCs/>
        </w:rPr>
        <w:t>конкурсной документации</w:t>
      </w:r>
    </w:p>
    <w:p w:rsidR="002E6E3A" w:rsidRDefault="002E6E3A" w:rsidP="002F0DD3">
      <w:pPr>
        <w:ind w:firstLine="540"/>
        <w:jc w:val="right"/>
        <w:rPr>
          <w:b/>
          <w:bCs/>
        </w:rPr>
      </w:pPr>
    </w:p>
    <w:p w:rsidR="00A201E9" w:rsidRPr="00A201E9" w:rsidRDefault="00A201E9" w:rsidP="002F0DD3">
      <w:pPr>
        <w:ind w:firstLine="540"/>
        <w:jc w:val="right"/>
        <w:rPr>
          <w:b/>
          <w:color w:val="000000"/>
          <w:sz w:val="28"/>
          <w:szCs w:val="28"/>
        </w:rPr>
      </w:pPr>
    </w:p>
    <w:p w:rsidR="00A201E9" w:rsidRPr="00A201E9" w:rsidRDefault="00A201E9" w:rsidP="002F0DD3">
      <w:pPr>
        <w:ind w:firstLine="540"/>
        <w:jc w:val="center"/>
        <w:rPr>
          <w:b/>
          <w:color w:val="000000"/>
          <w:sz w:val="28"/>
          <w:szCs w:val="28"/>
        </w:rPr>
      </w:pPr>
      <w:r w:rsidRPr="00A201E9">
        <w:rPr>
          <w:b/>
          <w:color w:val="000000"/>
          <w:sz w:val="28"/>
          <w:szCs w:val="28"/>
        </w:rPr>
        <w:t>Опись</w:t>
      </w:r>
    </w:p>
    <w:p w:rsidR="00A201E9" w:rsidRPr="00A201E9" w:rsidRDefault="00A201E9" w:rsidP="002F0DD3">
      <w:pPr>
        <w:ind w:firstLine="540"/>
        <w:jc w:val="center"/>
        <w:rPr>
          <w:b/>
          <w:color w:val="000000"/>
          <w:sz w:val="28"/>
          <w:szCs w:val="28"/>
        </w:rPr>
      </w:pPr>
      <w:r w:rsidRPr="00A201E9">
        <w:rPr>
          <w:b/>
          <w:color w:val="000000"/>
          <w:sz w:val="28"/>
          <w:szCs w:val="28"/>
        </w:rPr>
        <w:t>входящих в состав заявки документов</w:t>
      </w:r>
    </w:p>
    <w:p w:rsidR="00A201E9" w:rsidRPr="00A201E9" w:rsidRDefault="00A201E9" w:rsidP="002F0DD3">
      <w:pPr>
        <w:ind w:firstLine="540"/>
        <w:jc w:val="both"/>
        <w:rPr>
          <w:color w:val="000000"/>
        </w:rPr>
      </w:pPr>
      <w:r w:rsidRPr="00A201E9">
        <w:rPr>
          <w:color w:val="000000"/>
        </w:rPr>
        <w:t>______________________________________________________________________________________________________________________________________________________</w:t>
      </w:r>
    </w:p>
    <w:p w:rsidR="00A201E9" w:rsidRPr="00A201E9" w:rsidRDefault="00A201E9" w:rsidP="002F0DD3">
      <w:pPr>
        <w:ind w:firstLine="540"/>
        <w:jc w:val="center"/>
        <w:rPr>
          <w:i/>
          <w:color w:val="000000"/>
        </w:rPr>
      </w:pPr>
      <w:r w:rsidRPr="00A201E9">
        <w:rPr>
          <w:i/>
          <w:color w:val="000000"/>
        </w:rPr>
        <w:t xml:space="preserve">(наименование </w:t>
      </w:r>
      <w:r w:rsidR="002B5230">
        <w:rPr>
          <w:i/>
          <w:color w:val="000000"/>
        </w:rPr>
        <w:t>претендента</w:t>
      </w:r>
      <w:r w:rsidRPr="00A201E9">
        <w:rPr>
          <w:i/>
          <w:color w:val="000000"/>
        </w:rPr>
        <w:t>)</w:t>
      </w:r>
    </w:p>
    <w:p w:rsidR="00A201E9" w:rsidRPr="002B5230" w:rsidRDefault="00A201E9" w:rsidP="002B5230">
      <w:pPr>
        <w:tabs>
          <w:tab w:val="left" w:pos="6237"/>
        </w:tabs>
        <w:ind w:firstLine="709"/>
        <w:jc w:val="both"/>
        <w:rPr>
          <w:b/>
          <w:bCs/>
        </w:rPr>
      </w:pPr>
      <w:proofErr w:type="gramStart"/>
      <w:r w:rsidRPr="00A201E9">
        <w:rPr>
          <w:color w:val="000000"/>
        </w:rPr>
        <w:t xml:space="preserve">подтверждает, что для участия в </w:t>
      </w:r>
      <w:r w:rsidR="002B5230">
        <w:rPr>
          <w:color w:val="000000"/>
        </w:rPr>
        <w:t xml:space="preserve">открытом </w:t>
      </w:r>
      <w:r w:rsidRPr="00A201E9">
        <w:rPr>
          <w:color w:val="000000"/>
        </w:rPr>
        <w:t xml:space="preserve">конкурсе </w:t>
      </w:r>
      <w:r w:rsidR="002B5230" w:rsidRPr="00164EFB">
        <w:rPr>
          <w:bCs/>
          <w:color w:val="000000"/>
        </w:rPr>
        <w:t>на</w:t>
      </w:r>
      <w:r w:rsidR="002B5230" w:rsidRPr="003B0733">
        <w:t xml:space="preserve">право заключения договора на </w:t>
      </w:r>
      <w:r w:rsidR="002B5230">
        <w:t xml:space="preserve">оказание услуг по </w:t>
      </w:r>
      <w:r w:rsidR="002B5230" w:rsidRPr="003B0733">
        <w:t>выполнени</w:t>
      </w:r>
      <w:r w:rsidR="002B5230">
        <w:t>ю</w:t>
      </w:r>
      <w:r w:rsidR="002B5230" w:rsidRPr="003B0733">
        <w:t xml:space="preserve"> строительного контроля при осуществлении капитального ремонта общего имущества многоквартирных домов, собственники помещений в которых формируют фонды капитального ремонта на счете, счетах регионального оператора</w:t>
      </w:r>
      <w:r w:rsidR="002B5230" w:rsidRPr="003B0733">
        <w:rPr>
          <w:rFonts w:eastAsiaTheme="minorHAnsi"/>
          <w:lang w:eastAsia="en-US"/>
        </w:rPr>
        <w:t xml:space="preserve"> 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w:t>
      </w:r>
      <w:proofErr w:type="gramEnd"/>
      <w:r w:rsidR="002B5230" w:rsidRPr="003B0733">
        <w:rPr>
          <w:rFonts w:eastAsiaTheme="minorHAnsi"/>
          <w:lang w:eastAsia="en-US"/>
        </w:rPr>
        <w:t xml:space="preserve">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w:t>
      </w:r>
      <w:hyperlink r:id="rId14" w:history="1">
        <w:proofErr w:type="gramStart"/>
        <w:r w:rsidR="002B5230" w:rsidRPr="003B0733">
          <w:rPr>
            <w:rFonts w:eastAsiaTheme="minorHAnsi"/>
            <w:lang w:eastAsia="en-US"/>
          </w:rPr>
          <w:t>план</w:t>
        </w:r>
        <w:proofErr w:type="gramEnd"/>
      </w:hyperlink>
      <w:r w:rsidR="002B5230" w:rsidRPr="003B0733">
        <w:rPr>
          <w:rFonts w:eastAsiaTheme="minorHAnsi"/>
          <w:lang w:eastAsia="en-US"/>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w:t>
      </w:r>
      <w:r w:rsidR="002B5230">
        <w:rPr>
          <w:color w:val="000000"/>
        </w:rPr>
        <w:t>в составе</w:t>
      </w:r>
      <w:r w:rsidRPr="00A201E9">
        <w:rPr>
          <w:color w:val="000000"/>
        </w:rPr>
        <w:t xml:space="preserve"> заявки</w:t>
      </w:r>
      <w:r w:rsidR="002B5230">
        <w:rPr>
          <w:color w:val="000000"/>
        </w:rPr>
        <w:t xml:space="preserve"> на участие в конкурсе</w:t>
      </w:r>
      <w:r w:rsidRPr="00A201E9">
        <w:rPr>
          <w:color w:val="000000"/>
        </w:rPr>
        <w:t xml:space="preserve"> представлены нижеперечисленные документы и что содержание описи и состав заявки совпадают.</w:t>
      </w:r>
    </w:p>
    <w:p w:rsidR="00A201E9" w:rsidRPr="00A201E9" w:rsidRDefault="00A201E9" w:rsidP="002F0DD3">
      <w:pPr>
        <w:ind w:firstLine="540"/>
        <w:jc w:val="both"/>
        <w:rPr>
          <w:color w:val="000000"/>
        </w:rPr>
      </w:pPr>
    </w:p>
    <w:tbl>
      <w:tblPr>
        <w:tblW w:w="0" w:type="auto"/>
        <w:jc w:val="center"/>
        <w:tblInd w:w="-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
        <w:gridCol w:w="6095"/>
        <w:gridCol w:w="2249"/>
      </w:tblGrid>
      <w:tr w:rsidR="002B5230" w:rsidRPr="00A201E9" w:rsidTr="002B5230">
        <w:trPr>
          <w:jc w:val="center"/>
        </w:trPr>
        <w:tc>
          <w:tcPr>
            <w:tcW w:w="975" w:type="dxa"/>
          </w:tcPr>
          <w:p w:rsidR="002B5230" w:rsidRPr="00A201E9" w:rsidRDefault="002B5230" w:rsidP="002B5230">
            <w:pPr>
              <w:jc w:val="center"/>
              <w:rPr>
                <w:color w:val="000000"/>
              </w:rPr>
            </w:pPr>
            <w:r>
              <w:rPr>
                <w:color w:val="000000"/>
              </w:rPr>
              <w:t>№ п.п.</w:t>
            </w:r>
          </w:p>
        </w:tc>
        <w:tc>
          <w:tcPr>
            <w:tcW w:w="6095" w:type="dxa"/>
          </w:tcPr>
          <w:p w:rsidR="002B5230" w:rsidRPr="00A201E9" w:rsidRDefault="002B5230" w:rsidP="002F0DD3">
            <w:pPr>
              <w:jc w:val="center"/>
              <w:rPr>
                <w:color w:val="000000"/>
              </w:rPr>
            </w:pPr>
            <w:r w:rsidRPr="00A201E9">
              <w:rPr>
                <w:color w:val="000000"/>
              </w:rPr>
              <w:t>Наименование документа</w:t>
            </w:r>
          </w:p>
        </w:tc>
        <w:tc>
          <w:tcPr>
            <w:tcW w:w="2249" w:type="dxa"/>
          </w:tcPr>
          <w:p w:rsidR="002B5230" w:rsidRPr="00A201E9" w:rsidRDefault="002B5230" w:rsidP="002F0DD3">
            <w:pPr>
              <w:jc w:val="center"/>
              <w:rPr>
                <w:color w:val="000000"/>
              </w:rPr>
            </w:pPr>
            <w:r w:rsidRPr="00A201E9">
              <w:rPr>
                <w:color w:val="000000"/>
              </w:rPr>
              <w:t>Количество листов</w:t>
            </w:r>
          </w:p>
        </w:tc>
      </w:tr>
      <w:tr w:rsidR="002B5230" w:rsidRPr="00A201E9" w:rsidTr="002B5230">
        <w:trPr>
          <w:jc w:val="center"/>
        </w:trPr>
        <w:tc>
          <w:tcPr>
            <w:tcW w:w="975" w:type="dxa"/>
          </w:tcPr>
          <w:p w:rsidR="002B5230" w:rsidRPr="002B5230" w:rsidRDefault="002B5230" w:rsidP="002F0DD3">
            <w:pPr>
              <w:jc w:val="both"/>
              <w:rPr>
                <w:color w:val="000000"/>
              </w:rPr>
            </w:pPr>
            <w:r w:rsidRPr="002B5230">
              <w:rPr>
                <w:color w:val="000000"/>
              </w:rPr>
              <w:t>1.</w:t>
            </w:r>
          </w:p>
        </w:tc>
        <w:tc>
          <w:tcPr>
            <w:tcW w:w="6095" w:type="dxa"/>
          </w:tcPr>
          <w:p w:rsidR="002B5230" w:rsidRPr="00A201E9" w:rsidRDefault="002B5230" w:rsidP="002F0DD3">
            <w:pPr>
              <w:jc w:val="both"/>
              <w:rPr>
                <w:b/>
                <w:color w:val="000000"/>
              </w:rPr>
            </w:pPr>
          </w:p>
        </w:tc>
        <w:tc>
          <w:tcPr>
            <w:tcW w:w="2249" w:type="dxa"/>
          </w:tcPr>
          <w:p w:rsidR="002B5230" w:rsidRPr="00A201E9" w:rsidRDefault="002B5230" w:rsidP="002F0DD3">
            <w:pPr>
              <w:jc w:val="both"/>
              <w:rPr>
                <w:b/>
                <w:color w:val="000000"/>
              </w:rPr>
            </w:pPr>
          </w:p>
        </w:tc>
      </w:tr>
      <w:tr w:rsidR="002B5230" w:rsidRPr="00A201E9" w:rsidTr="002B5230">
        <w:trPr>
          <w:jc w:val="center"/>
        </w:trPr>
        <w:tc>
          <w:tcPr>
            <w:tcW w:w="975" w:type="dxa"/>
            <w:tcBorders>
              <w:top w:val="single" w:sz="4" w:space="0" w:color="auto"/>
              <w:left w:val="single" w:sz="4" w:space="0" w:color="auto"/>
              <w:bottom w:val="single" w:sz="4" w:space="0" w:color="auto"/>
              <w:right w:val="single" w:sz="4" w:space="0" w:color="auto"/>
            </w:tcBorders>
          </w:tcPr>
          <w:p w:rsidR="002B5230" w:rsidRPr="002B5230" w:rsidRDefault="002B5230" w:rsidP="002E6E3A">
            <w:pPr>
              <w:jc w:val="both"/>
              <w:rPr>
                <w:color w:val="000000"/>
              </w:rPr>
            </w:pPr>
            <w:r w:rsidRPr="002B5230">
              <w:rPr>
                <w:color w:val="000000"/>
              </w:rPr>
              <w:t>2.</w:t>
            </w:r>
          </w:p>
        </w:tc>
        <w:tc>
          <w:tcPr>
            <w:tcW w:w="6095" w:type="dxa"/>
            <w:tcBorders>
              <w:top w:val="single" w:sz="4" w:space="0" w:color="auto"/>
              <w:left w:val="single" w:sz="4" w:space="0" w:color="auto"/>
              <w:bottom w:val="single" w:sz="4" w:space="0" w:color="auto"/>
              <w:right w:val="single" w:sz="4" w:space="0" w:color="auto"/>
            </w:tcBorders>
          </w:tcPr>
          <w:p w:rsidR="002B5230" w:rsidRPr="00A201E9" w:rsidRDefault="002B5230" w:rsidP="002E6E3A">
            <w:pPr>
              <w:jc w:val="both"/>
              <w:rPr>
                <w:b/>
                <w:color w:val="000000"/>
              </w:rPr>
            </w:pPr>
          </w:p>
        </w:tc>
        <w:tc>
          <w:tcPr>
            <w:tcW w:w="2249" w:type="dxa"/>
            <w:tcBorders>
              <w:top w:val="single" w:sz="4" w:space="0" w:color="auto"/>
              <w:left w:val="single" w:sz="4" w:space="0" w:color="auto"/>
              <w:bottom w:val="single" w:sz="4" w:space="0" w:color="auto"/>
              <w:right w:val="single" w:sz="4" w:space="0" w:color="auto"/>
            </w:tcBorders>
          </w:tcPr>
          <w:p w:rsidR="002B5230" w:rsidRPr="00A201E9" w:rsidRDefault="002B5230" w:rsidP="002E6E3A">
            <w:pPr>
              <w:jc w:val="both"/>
              <w:rPr>
                <w:b/>
                <w:color w:val="000000"/>
              </w:rPr>
            </w:pPr>
          </w:p>
        </w:tc>
      </w:tr>
      <w:tr w:rsidR="002B5230" w:rsidRPr="00A201E9" w:rsidTr="002B5230">
        <w:trPr>
          <w:jc w:val="center"/>
        </w:trPr>
        <w:tc>
          <w:tcPr>
            <w:tcW w:w="975" w:type="dxa"/>
          </w:tcPr>
          <w:p w:rsidR="002B5230" w:rsidRPr="002B5230" w:rsidRDefault="002B5230" w:rsidP="002F0DD3">
            <w:pPr>
              <w:jc w:val="both"/>
              <w:rPr>
                <w:color w:val="000000"/>
              </w:rPr>
            </w:pPr>
            <w:r w:rsidRPr="002B5230">
              <w:rPr>
                <w:color w:val="000000"/>
              </w:rPr>
              <w:t>...</w:t>
            </w:r>
          </w:p>
        </w:tc>
        <w:tc>
          <w:tcPr>
            <w:tcW w:w="6095" w:type="dxa"/>
          </w:tcPr>
          <w:p w:rsidR="002B5230" w:rsidRPr="00A201E9" w:rsidRDefault="002B5230" w:rsidP="002F0DD3">
            <w:pPr>
              <w:jc w:val="both"/>
              <w:rPr>
                <w:b/>
                <w:color w:val="000000"/>
              </w:rPr>
            </w:pPr>
          </w:p>
        </w:tc>
        <w:tc>
          <w:tcPr>
            <w:tcW w:w="2249" w:type="dxa"/>
          </w:tcPr>
          <w:p w:rsidR="002B5230" w:rsidRPr="00A201E9" w:rsidRDefault="002B5230" w:rsidP="002F0DD3">
            <w:pPr>
              <w:jc w:val="both"/>
              <w:rPr>
                <w:b/>
                <w:color w:val="000000"/>
              </w:rPr>
            </w:pPr>
          </w:p>
        </w:tc>
      </w:tr>
    </w:tbl>
    <w:p w:rsidR="00A201E9" w:rsidRPr="00A201E9" w:rsidRDefault="00A201E9" w:rsidP="002F0DD3">
      <w:pPr>
        <w:jc w:val="both"/>
        <w:rPr>
          <w:b/>
          <w:color w:val="000000"/>
        </w:rPr>
      </w:pPr>
    </w:p>
    <w:p w:rsidR="002E6E3A" w:rsidRDefault="002E6E3A" w:rsidP="002B5230">
      <w:pPr>
        <w:ind w:firstLine="709"/>
        <w:jc w:val="both"/>
        <w:rPr>
          <w:color w:val="000000"/>
        </w:rPr>
      </w:pPr>
    </w:p>
    <w:p w:rsidR="002B5230" w:rsidRPr="00A201E9" w:rsidRDefault="002B5230" w:rsidP="002B5230">
      <w:pPr>
        <w:ind w:firstLine="709"/>
        <w:jc w:val="both"/>
        <w:rPr>
          <w:color w:val="000000"/>
        </w:rPr>
      </w:pPr>
      <w:r w:rsidRPr="00A201E9">
        <w:rPr>
          <w:color w:val="000000"/>
        </w:rPr>
        <w:t>Должность, подпись уполномоченного лица, ссылка на доверенность, печать</w:t>
      </w:r>
      <w:r>
        <w:rPr>
          <w:color w:val="000000"/>
        </w:rPr>
        <w:t>.</w:t>
      </w:r>
    </w:p>
    <w:p w:rsidR="00A201E9" w:rsidRPr="002E6E3A" w:rsidRDefault="00A201E9" w:rsidP="002E6E3A">
      <w:pPr>
        <w:jc w:val="right"/>
        <w:rPr>
          <w:color w:val="000000"/>
        </w:rPr>
      </w:pPr>
      <w:r w:rsidRPr="00A201E9">
        <w:rPr>
          <w:b/>
          <w:color w:val="000000"/>
        </w:rPr>
        <w:br w:type="page"/>
      </w:r>
      <w:r w:rsidRPr="002E6E3A">
        <w:rPr>
          <w:color w:val="000000"/>
        </w:rPr>
        <w:lastRenderedPageBreak/>
        <w:t>Приложение 3</w:t>
      </w:r>
    </w:p>
    <w:p w:rsidR="00A201E9" w:rsidRPr="002E6E3A" w:rsidRDefault="00A201E9" w:rsidP="002E6E3A">
      <w:pPr>
        <w:jc w:val="right"/>
        <w:rPr>
          <w:bCs/>
        </w:rPr>
      </w:pPr>
      <w:r w:rsidRPr="002E6E3A">
        <w:rPr>
          <w:bCs/>
        </w:rPr>
        <w:t>конкурсной документации</w:t>
      </w:r>
    </w:p>
    <w:p w:rsidR="002E6E3A" w:rsidRDefault="002E6E3A" w:rsidP="002F0DD3">
      <w:pPr>
        <w:widowControl w:val="0"/>
        <w:autoSpaceDE w:val="0"/>
        <w:autoSpaceDN w:val="0"/>
        <w:adjustRightInd w:val="0"/>
        <w:ind w:left="540"/>
        <w:jc w:val="right"/>
        <w:rPr>
          <w:b/>
          <w:bCs/>
        </w:rPr>
      </w:pPr>
    </w:p>
    <w:p w:rsidR="00A201E9" w:rsidRPr="00A201E9" w:rsidRDefault="00A201E9" w:rsidP="002F0DD3">
      <w:pPr>
        <w:widowControl w:val="0"/>
        <w:autoSpaceDE w:val="0"/>
        <w:autoSpaceDN w:val="0"/>
        <w:adjustRightInd w:val="0"/>
        <w:ind w:left="540"/>
        <w:jc w:val="right"/>
        <w:rPr>
          <w:b/>
          <w:color w:val="000000"/>
        </w:rPr>
      </w:pPr>
    </w:p>
    <w:p w:rsidR="00A201E9" w:rsidRPr="00A201E9" w:rsidRDefault="00A201E9" w:rsidP="002F0DD3">
      <w:pPr>
        <w:widowControl w:val="0"/>
        <w:autoSpaceDE w:val="0"/>
        <w:autoSpaceDN w:val="0"/>
        <w:adjustRightInd w:val="0"/>
        <w:ind w:firstLine="708"/>
        <w:jc w:val="center"/>
        <w:rPr>
          <w:b/>
          <w:color w:val="000000"/>
        </w:rPr>
      </w:pPr>
      <w:r w:rsidRPr="00A201E9">
        <w:rPr>
          <w:b/>
          <w:color w:val="000000"/>
        </w:rPr>
        <w:t>ДОВЕРЕННОСТЬ №______</w:t>
      </w:r>
    </w:p>
    <w:p w:rsidR="00A201E9" w:rsidRPr="00A201E9" w:rsidRDefault="00A201E9" w:rsidP="002F0DD3">
      <w:pPr>
        <w:widowControl w:val="0"/>
        <w:autoSpaceDE w:val="0"/>
        <w:autoSpaceDN w:val="0"/>
        <w:adjustRightInd w:val="0"/>
        <w:ind w:firstLine="708"/>
        <w:rPr>
          <w:color w:val="000000"/>
        </w:rPr>
      </w:pPr>
      <w:r w:rsidRPr="00A201E9">
        <w:rPr>
          <w:color w:val="000000"/>
        </w:rPr>
        <w:t>Место составления ______________________</w:t>
      </w:r>
      <w:r w:rsidRPr="00A201E9">
        <w:rPr>
          <w:color w:val="000000"/>
        </w:rPr>
        <w:tab/>
      </w:r>
    </w:p>
    <w:p w:rsidR="00A201E9" w:rsidRPr="00A201E9" w:rsidRDefault="00A201E9" w:rsidP="002F0DD3">
      <w:pPr>
        <w:widowControl w:val="0"/>
        <w:autoSpaceDE w:val="0"/>
        <w:autoSpaceDN w:val="0"/>
        <w:adjustRightInd w:val="0"/>
        <w:ind w:firstLine="708"/>
        <w:rPr>
          <w:color w:val="000000"/>
        </w:rPr>
      </w:pPr>
      <w:r w:rsidRPr="00A201E9">
        <w:rPr>
          <w:color w:val="000000"/>
        </w:rPr>
        <w:t>Дата выдачи________________</w:t>
      </w:r>
    </w:p>
    <w:p w:rsidR="00A201E9" w:rsidRPr="00A201E9" w:rsidRDefault="00A201E9" w:rsidP="002F0DD3">
      <w:pPr>
        <w:widowControl w:val="0"/>
        <w:autoSpaceDE w:val="0"/>
        <w:autoSpaceDN w:val="0"/>
        <w:adjustRightInd w:val="0"/>
        <w:ind w:firstLine="708"/>
        <w:rPr>
          <w:b/>
          <w:color w:val="000000"/>
        </w:rPr>
      </w:pPr>
    </w:p>
    <w:p w:rsidR="00A201E9" w:rsidRPr="00A201E9" w:rsidRDefault="00A201E9" w:rsidP="002F0DD3">
      <w:pPr>
        <w:widowControl w:val="0"/>
        <w:autoSpaceDE w:val="0"/>
        <w:autoSpaceDN w:val="0"/>
        <w:adjustRightInd w:val="0"/>
        <w:ind w:firstLine="720"/>
        <w:jc w:val="both"/>
        <w:rPr>
          <w:color w:val="000000"/>
        </w:rPr>
      </w:pPr>
      <w:r w:rsidRPr="00A201E9">
        <w:rPr>
          <w:color w:val="000000"/>
        </w:rPr>
        <w:t>Настоящей доверенностью________________________________________________</w:t>
      </w:r>
    </w:p>
    <w:p w:rsidR="00A201E9" w:rsidRPr="00A201E9" w:rsidRDefault="00A201E9" w:rsidP="002F0DD3">
      <w:pPr>
        <w:widowControl w:val="0"/>
        <w:autoSpaceDE w:val="0"/>
        <w:autoSpaceDN w:val="0"/>
        <w:adjustRightInd w:val="0"/>
        <w:ind w:firstLine="720"/>
        <w:jc w:val="center"/>
        <w:rPr>
          <w:i/>
          <w:color w:val="000000"/>
        </w:rPr>
      </w:pPr>
      <w:r w:rsidRPr="00A201E9">
        <w:rPr>
          <w:i/>
          <w:color w:val="000000"/>
        </w:rPr>
        <w:t>(наименование участника)</w:t>
      </w:r>
    </w:p>
    <w:p w:rsidR="00A201E9" w:rsidRPr="00A201E9" w:rsidRDefault="00A201E9" w:rsidP="002F0DD3">
      <w:pPr>
        <w:widowControl w:val="0"/>
        <w:autoSpaceDE w:val="0"/>
        <w:autoSpaceDN w:val="0"/>
        <w:adjustRightInd w:val="0"/>
        <w:jc w:val="center"/>
        <w:rPr>
          <w:color w:val="000000"/>
        </w:rPr>
      </w:pPr>
      <w:r w:rsidRPr="00A201E9">
        <w:rPr>
          <w:color w:val="000000"/>
        </w:rPr>
        <w:t>в лице _______________________________________________________________________</w:t>
      </w:r>
      <w:r w:rsidR="002E6E3A">
        <w:rPr>
          <w:color w:val="000000"/>
        </w:rPr>
        <w:t>,</w:t>
      </w:r>
      <w:r w:rsidRPr="00A201E9">
        <w:rPr>
          <w:i/>
          <w:color w:val="000000"/>
        </w:rPr>
        <w:t>(должность</w:t>
      </w:r>
      <w:r w:rsidR="002E6E3A">
        <w:rPr>
          <w:i/>
          <w:color w:val="000000"/>
        </w:rPr>
        <w:t xml:space="preserve"> руководителя участника, Ф.И.О)</w:t>
      </w:r>
    </w:p>
    <w:p w:rsidR="00A201E9" w:rsidRPr="00A201E9" w:rsidRDefault="00A201E9" w:rsidP="002F0DD3">
      <w:pPr>
        <w:widowControl w:val="0"/>
        <w:autoSpaceDE w:val="0"/>
        <w:autoSpaceDN w:val="0"/>
        <w:adjustRightInd w:val="0"/>
        <w:jc w:val="both"/>
        <w:rPr>
          <w:color w:val="000000"/>
        </w:rPr>
      </w:pPr>
      <w:proofErr w:type="gramStart"/>
      <w:r w:rsidRPr="00A201E9">
        <w:rPr>
          <w:color w:val="000000"/>
        </w:rPr>
        <w:t>действующего</w:t>
      </w:r>
      <w:proofErr w:type="gramEnd"/>
      <w:r w:rsidRPr="00A201E9">
        <w:rPr>
          <w:color w:val="000000"/>
        </w:rPr>
        <w:t xml:space="preserve"> на основании ____________________________________________________</w:t>
      </w:r>
    </w:p>
    <w:p w:rsidR="00A201E9" w:rsidRPr="00A201E9" w:rsidRDefault="00A201E9" w:rsidP="002F0DD3">
      <w:pPr>
        <w:widowControl w:val="0"/>
        <w:autoSpaceDE w:val="0"/>
        <w:autoSpaceDN w:val="0"/>
        <w:adjustRightInd w:val="0"/>
        <w:jc w:val="center"/>
        <w:rPr>
          <w:i/>
          <w:color w:val="000000"/>
        </w:rPr>
      </w:pPr>
      <w:r w:rsidRPr="00A201E9">
        <w:rPr>
          <w:i/>
          <w:color w:val="000000"/>
        </w:rPr>
        <w:t>(устава, положения и т.п.),</w:t>
      </w:r>
    </w:p>
    <w:p w:rsidR="002E6E3A" w:rsidRDefault="00A201E9" w:rsidP="002E6E3A">
      <w:pPr>
        <w:widowControl w:val="0"/>
        <w:autoSpaceDE w:val="0"/>
        <w:autoSpaceDN w:val="0"/>
        <w:adjustRightInd w:val="0"/>
        <w:rPr>
          <w:color w:val="000000"/>
        </w:rPr>
      </w:pPr>
      <w:r w:rsidRPr="00A201E9">
        <w:rPr>
          <w:color w:val="000000"/>
        </w:rPr>
        <w:t>уполномочивает _____________________________________</w:t>
      </w:r>
      <w:r w:rsidR="002E6E3A">
        <w:rPr>
          <w:color w:val="000000"/>
        </w:rPr>
        <w:t>____</w:t>
      </w:r>
      <w:r w:rsidRPr="00A201E9">
        <w:rPr>
          <w:color w:val="000000"/>
        </w:rPr>
        <w:t xml:space="preserve">______________________ </w:t>
      </w:r>
    </w:p>
    <w:p w:rsidR="00A201E9" w:rsidRPr="00A201E9" w:rsidRDefault="00A201E9" w:rsidP="002E6E3A">
      <w:pPr>
        <w:widowControl w:val="0"/>
        <w:autoSpaceDE w:val="0"/>
        <w:autoSpaceDN w:val="0"/>
        <w:adjustRightInd w:val="0"/>
        <w:jc w:val="both"/>
        <w:rPr>
          <w:color w:val="000000"/>
        </w:rPr>
      </w:pPr>
      <w:r w:rsidRPr="00A201E9">
        <w:rPr>
          <w:i/>
          <w:color w:val="000000"/>
        </w:rPr>
        <w:t>(Ф.И.О. лица, которому выдается довер</w:t>
      </w:r>
      <w:r w:rsidR="002E6E3A">
        <w:rPr>
          <w:i/>
          <w:color w:val="000000"/>
        </w:rPr>
        <w:t xml:space="preserve">енность, и реквизиты документа, </w:t>
      </w:r>
      <w:r w:rsidRPr="00A201E9">
        <w:rPr>
          <w:i/>
          <w:color w:val="000000"/>
        </w:rPr>
        <w:t>удостоверяющего его личность)</w:t>
      </w:r>
    </w:p>
    <w:p w:rsidR="002E6E3A" w:rsidRDefault="00A201E9" w:rsidP="00DD50DC">
      <w:pPr>
        <w:tabs>
          <w:tab w:val="left" w:pos="709"/>
        </w:tabs>
        <w:jc w:val="both"/>
        <w:rPr>
          <w:color w:val="000000"/>
        </w:rPr>
      </w:pPr>
      <w:proofErr w:type="gramStart"/>
      <w:r w:rsidRPr="00A201E9">
        <w:rPr>
          <w:color w:val="000000"/>
        </w:rPr>
        <w:t>осуществлять все необходимые действия, в том числе подписывать заявку на участие в</w:t>
      </w:r>
      <w:r w:rsidR="002E6E3A">
        <w:rPr>
          <w:color w:val="000000"/>
        </w:rPr>
        <w:t xml:space="preserve"> открытом</w:t>
      </w:r>
      <w:r w:rsidRPr="00A201E9">
        <w:rPr>
          <w:color w:val="000000"/>
        </w:rPr>
        <w:t xml:space="preserve"> конкурсе </w:t>
      </w:r>
      <w:r w:rsidRPr="00A201E9">
        <w:rPr>
          <w:bCs/>
        </w:rPr>
        <w:t xml:space="preserve">на </w:t>
      </w:r>
      <w:r w:rsidR="002E6E3A" w:rsidRPr="003B0733">
        <w:t xml:space="preserve">право заключения договора на </w:t>
      </w:r>
      <w:r w:rsidR="002E6E3A">
        <w:t xml:space="preserve">оказание услуг по </w:t>
      </w:r>
      <w:r w:rsidR="002E6E3A" w:rsidRPr="003B0733">
        <w:t>выполнени</w:t>
      </w:r>
      <w:r w:rsidR="002E6E3A">
        <w:t>ю</w:t>
      </w:r>
      <w:r w:rsidR="002E6E3A" w:rsidRPr="003B0733">
        <w:t xml:space="preserve"> строительного контроля при осуществлении капитального ремонта общего имущества многоквартирных домов, собственники помещений в которых формируют фонды капитального ремонта на счете, счетах регионального оператора</w:t>
      </w:r>
      <w:r w:rsidR="002E6E3A" w:rsidRPr="003B0733">
        <w:rPr>
          <w:rFonts w:eastAsiaTheme="minorHAnsi"/>
          <w:lang w:eastAsia="en-US"/>
        </w:rPr>
        <w:t xml:space="preserve"> в целях реализации региональной программы капитального ремонта общего имущества многоквартирных домов, утвержденной постановлением Правительства</w:t>
      </w:r>
      <w:proofErr w:type="gramEnd"/>
      <w:r w:rsidR="002E6E3A" w:rsidRPr="003B0733">
        <w:rPr>
          <w:rFonts w:eastAsiaTheme="minorHAnsi"/>
          <w:lang w:eastAsia="en-US"/>
        </w:rPr>
        <w:t xml:space="preserve"> Новосибирской области от 27.11.2013 № 524-п «Об утверждении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w:t>
      </w:r>
      <w:hyperlink r:id="rId15" w:history="1">
        <w:proofErr w:type="gramStart"/>
        <w:r w:rsidR="002E6E3A" w:rsidRPr="003B0733">
          <w:rPr>
            <w:rFonts w:eastAsiaTheme="minorHAnsi"/>
            <w:lang w:eastAsia="en-US"/>
          </w:rPr>
          <w:t>план</w:t>
        </w:r>
        <w:proofErr w:type="gramEnd"/>
      </w:hyperlink>
      <w:r w:rsidR="002E6E3A" w:rsidRPr="003B0733">
        <w:rPr>
          <w:rFonts w:eastAsiaTheme="minorHAnsi"/>
          <w:lang w:eastAsia="en-US"/>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w:t>
      </w:r>
      <w:r w:rsidR="002E6E3A">
        <w:rPr>
          <w:color w:val="000000"/>
        </w:rPr>
        <w:t>в составе</w:t>
      </w:r>
      <w:r w:rsidR="002E6E3A" w:rsidRPr="00A201E9">
        <w:rPr>
          <w:color w:val="000000"/>
        </w:rPr>
        <w:t xml:space="preserve"> заявки</w:t>
      </w:r>
      <w:r w:rsidR="002E6E3A">
        <w:rPr>
          <w:color w:val="000000"/>
        </w:rPr>
        <w:t xml:space="preserve"> на участие в конкурсе</w:t>
      </w:r>
      <w:r w:rsidR="002E6E3A" w:rsidRPr="00A201E9">
        <w:rPr>
          <w:color w:val="000000"/>
        </w:rPr>
        <w:t xml:space="preserve"> представлены нижеперечисленные документы и что содержание описи и состав заявки совпадают</w:t>
      </w:r>
      <w:r w:rsidR="002E6E3A">
        <w:rPr>
          <w:color w:val="000000"/>
        </w:rPr>
        <w:t xml:space="preserve">. </w:t>
      </w:r>
    </w:p>
    <w:p w:rsidR="00A201E9" w:rsidRPr="00A201E9" w:rsidRDefault="00A201E9" w:rsidP="002E6E3A">
      <w:pPr>
        <w:tabs>
          <w:tab w:val="left" w:pos="709"/>
        </w:tabs>
        <w:ind w:firstLine="709"/>
        <w:jc w:val="both"/>
        <w:rPr>
          <w:color w:val="000000"/>
        </w:rPr>
      </w:pPr>
      <w:r w:rsidRPr="00A201E9">
        <w:rPr>
          <w:color w:val="000000"/>
        </w:rPr>
        <w:t xml:space="preserve">Настоящая доверенность выдана сроком </w:t>
      </w:r>
      <w:proofErr w:type="gramStart"/>
      <w:r w:rsidRPr="00A201E9">
        <w:rPr>
          <w:color w:val="000000"/>
        </w:rPr>
        <w:t>на</w:t>
      </w:r>
      <w:proofErr w:type="gramEnd"/>
      <w:r w:rsidRPr="00A201E9">
        <w:rPr>
          <w:color w:val="000000"/>
        </w:rPr>
        <w:t xml:space="preserve"> _________________________________.</w:t>
      </w:r>
    </w:p>
    <w:p w:rsidR="00A201E9" w:rsidRPr="00A201E9" w:rsidRDefault="00A201E9" w:rsidP="002F0DD3">
      <w:pPr>
        <w:widowControl w:val="0"/>
        <w:autoSpaceDE w:val="0"/>
        <w:autoSpaceDN w:val="0"/>
        <w:adjustRightInd w:val="0"/>
        <w:ind w:firstLine="708"/>
        <w:jc w:val="both"/>
        <w:rPr>
          <w:color w:val="000000"/>
        </w:rPr>
      </w:pPr>
    </w:p>
    <w:p w:rsidR="00A201E9" w:rsidRPr="00A201E9" w:rsidRDefault="00A201E9" w:rsidP="002F0DD3">
      <w:pPr>
        <w:widowControl w:val="0"/>
        <w:autoSpaceDE w:val="0"/>
        <w:autoSpaceDN w:val="0"/>
        <w:adjustRightInd w:val="0"/>
        <w:ind w:firstLine="708"/>
        <w:jc w:val="both"/>
        <w:rPr>
          <w:color w:val="000000"/>
        </w:rPr>
      </w:pPr>
      <w:r w:rsidRPr="00A201E9">
        <w:rPr>
          <w:color w:val="000000"/>
        </w:rPr>
        <w:t>Подпись ____________________________________________________ удостоверяю.</w:t>
      </w:r>
    </w:p>
    <w:p w:rsidR="00A201E9" w:rsidRPr="00A201E9" w:rsidRDefault="00A201E9" w:rsidP="002F0DD3">
      <w:pPr>
        <w:widowControl w:val="0"/>
        <w:autoSpaceDE w:val="0"/>
        <w:autoSpaceDN w:val="0"/>
        <w:adjustRightInd w:val="0"/>
        <w:ind w:firstLine="708"/>
        <w:jc w:val="center"/>
        <w:rPr>
          <w:i/>
          <w:color w:val="000000"/>
        </w:rPr>
      </w:pPr>
      <w:r w:rsidRPr="00A201E9">
        <w:rPr>
          <w:i/>
          <w:color w:val="000000"/>
        </w:rPr>
        <w:t>(Ф.И.О. лица, которому выдается доверенность)</w:t>
      </w:r>
    </w:p>
    <w:p w:rsidR="00A201E9" w:rsidRPr="00A201E9" w:rsidRDefault="00A201E9" w:rsidP="002F0DD3">
      <w:pPr>
        <w:jc w:val="center"/>
        <w:rPr>
          <w:color w:val="000000"/>
        </w:rPr>
      </w:pPr>
    </w:p>
    <w:p w:rsidR="002E6E3A" w:rsidRDefault="002E6E3A" w:rsidP="002F0DD3">
      <w:pPr>
        <w:jc w:val="center"/>
        <w:rPr>
          <w:color w:val="000000"/>
        </w:rPr>
      </w:pPr>
    </w:p>
    <w:p w:rsidR="00A201E9" w:rsidRPr="00A201E9" w:rsidRDefault="00A201E9" w:rsidP="002F0DD3">
      <w:pPr>
        <w:jc w:val="center"/>
        <w:rPr>
          <w:color w:val="000000"/>
        </w:rPr>
      </w:pPr>
      <w:r w:rsidRPr="00A201E9">
        <w:rPr>
          <w:color w:val="000000"/>
        </w:rPr>
        <w:t>Должность, подпись уполномоченного лица, печать</w:t>
      </w:r>
    </w:p>
    <w:p w:rsidR="00A201E9" w:rsidRPr="00A201E9" w:rsidRDefault="00A201E9" w:rsidP="002F0DD3">
      <w:pPr>
        <w:widowControl w:val="0"/>
        <w:autoSpaceDE w:val="0"/>
        <w:autoSpaceDN w:val="0"/>
        <w:adjustRightInd w:val="0"/>
        <w:ind w:firstLine="708"/>
        <w:jc w:val="center"/>
        <w:rPr>
          <w:i/>
          <w:color w:val="000000"/>
        </w:rPr>
      </w:pPr>
    </w:p>
    <w:p w:rsidR="00A201E9" w:rsidRPr="00E6301F" w:rsidRDefault="00A201E9" w:rsidP="00E6301F">
      <w:pPr>
        <w:jc w:val="right"/>
        <w:rPr>
          <w:color w:val="000000"/>
        </w:rPr>
      </w:pPr>
      <w:r w:rsidRPr="00A201E9">
        <w:rPr>
          <w:color w:val="000000"/>
        </w:rPr>
        <w:br w:type="page"/>
      </w:r>
      <w:r w:rsidRPr="00E6301F">
        <w:rPr>
          <w:color w:val="000000"/>
        </w:rPr>
        <w:lastRenderedPageBreak/>
        <w:t>Приложение 4</w:t>
      </w:r>
    </w:p>
    <w:p w:rsidR="00A201E9" w:rsidRPr="00E6301F" w:rsidRDefault="00A201E9" w:rsidP="00E6301F">
      <w:pPr>
        <w:jc w:val="right"/>
        <w:rPr>
          <w:bCs/>
        </w:rPr>
      </w:pPr>
      <w:r w:rsidRPr="00E6301F">
        <w:rPr>
          <w:bCs/>
        </w:rPr>
        <w:t>конкурсной документации</w:t>
      </w:r>
    </w:p>
    <w:p w:rsidR="00E6301F" w:rsidRDefault="00E6301F" w:rsidP="00854FEC">
      <w:pPr>
        <w:ind w:left="4956" w:firstLine="708"/>
        <w:jc w:val="right"/>
        <w:rPr>
          <w:b/>
          <w:bCs/>
        </w:rPr>
      </w:pPr>
    </w:p>
    <w:p w:rsidR="00A201E9" w:rsidRPr="00A201E9" w:rsidRDefault="00A201E9" w:rsidP="00854FEC">
      <w:pPr>
        <w:ind w:left="4956" w:firstLine="708"/>
        <w:jc w:val="right"/>
        <w:rPr>
          <w:b/>
          <w:sz w:val="28"/>
          <w:szCs w:val="28"/>
        </w:rPr>
      </w:pPr>
    </w:p>
    <w:p w:rsidR="00A201E9" w:rsidRPr="00E6301F" w:rsidRDefault="00A201E9" w:rsidP="002F0DD3">
      <w:pPr>
        <w:jc w:val="center"/>
        <w:rPr>
          <w:color w:val="000000"/>
        </w:rPr>
      </w:pPr>
      <w:r w:rsidRPr="00E6301F">
        <w:rPr>
          <w:b/>
          <w:sz w:val="28"/>
          <w:szCs w:val="28"/>
        </w:rPr>
        <w:t xml:space="preserve">Сведения о составе и квалификации </w:t>
      </w:r>
      <w:r w:rsidR="00E6301F" w:rsidRPr="00E6301F">
        <w:rPr>
          <w:b/>
          <w:bCs/>
          <w:sz w:val="28"/>
          <w:szCs w:val="28"/>
        </w:rPr>
        <w:t>инженерного персонала, имеющего высшее профессиональное  образование в области строительства и опыт работы более 5 лет</w:t>
      </w:r>
      <w:r w:rsidR="00E6301F">
        <w:rPr>
          <w:color w:val="000000"/>
        </w:rPr>
        <w:t>.</w:t>
      </w:r>
    </w:p>
    <w:p w:rsidR="00A201E9" w:rsidRPr="00A201E9" w:rsidRDefault="00A201E9" w:rsidP="002F0DD3">
      <w:pPr>
        <w:widowControl w:val="0"/>
        <w:autoSpaceDE w:val="0"/>
        <w:autoSpaceDN w:val="0"/>
        <w:adjustRightInd w:val="0"/>
        <w:ind w:left="45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3"/>
        <w:gridCol w:w="1250"/>
        <w:gridCol w:w="1559"/>
        <w:gridCol w:w="1843"/>
        <w:gridCol w:w="2410"/>
        <w:gridCol w:w="1701"/>
      </w:tblGrid>
      <w:tr w:rsidR="00E6301F" w:rsidRPr="00A201E9" w:rsidTr="00E6301F">
        <w:tc>
          <w:tcPr>
            <w:tcW w:w="593" w:type="dxa"/>
          </w:tcPr>
          <w:p w:rsidR="00E6301F" w:rsidRPr="00A201E9" w:rsidRDefault="00E6301F" w:rsidP="002F0DD3">
            <w:pPr>
              <w:widowControl w:val="0"/>
              <w:autoSpaceDE w:val="0"/>
              <w:autoSpaceDN w:val="0"/>
              <w:adjustRightInd w:val="0"/>
              <w:jc w:val="center"/>
              <w:rPr>
                <w:color w:val="000000"/>
              </w:rPr>
            </w:pPr>
            <w:r>
              <w:rPr>
                <w:color w:val="000000"/>
              </w:rPr>
              <w:t>№ п.п.</w:t>
            </w:r>
          </w:p>
        </w:tc>
        <w:tc>
          <w:tcPr>
            <w:tcW w:w="1250" w:type="dxa"/>
          </w:tcPr>
          <w:p w:rsidR="00E6301F" w:rsidRPr="00A201E9" w:rsidRDefault="00E6301F" w:rsidP="002F0DD3">
            <w:pPr>
              <w:widowControl w:val="0"/>
              <w:autoSpaceDE w:val="0"/>
              <w:autoSpaceDN w:val="0"/>
              <w:adjustRightInd w:val="0"/>
              <w:jc w:val="center"/>
              <w:rPr>
                <w:color w:val="000000"/>
              </w:rPr>
            </w:pPr>
            <w:r w:rsidRPr="00A201E9">
              <w:rPr>
                <w:color w:val="000000"/>
              </w:rPr>
              <w:t>ФИО</w:t>
            </w:r>
          </w:p>
        </w:tc>
        <w:tc>
          <w:tcPr>
            <w:tcW w:w="1559" w:type="dxa"/>
          </w:tcPr>
          <w:p w:rsidR="00E6301F" w:rsidRPr="00A201E9" w:rsidRDefault="00E6301F" w:rsidP="00E6301F">
            <w:pPr>
              <w:widowControl w:val="0"/>
              <w:autoSpaceDE w:val="0"/>
              <w:autoSpaceDN w:val="0"/>
              <w:adjustRightInd w:val="0"/>
              <w:jc w:val="center"/>
              <w:rPr>
                <w:color w:val="000000"/>
              </w:rPr>
            </w:pPr>
            <w:r w:rsidRPr="00A201E9">
              <w:rPr>
                <w:color w:val="000000"/>
              </w:rPr>
              <w:t xml:space="preserve">Должность в </w:t>
            </w:r>
            <w:r>
              <w:rPr>
                <w:color w:val="000000"/>
              </w:rPr>
              <w:t>организации</w:t>
            </w:r>
          </w:p>
        </w:tc>
        <w:tc>
          <w:tcPr>
            <w:tcW w:w="1843" w:type="dxa"/>
          </w:tcPr>
          <w:p w:rsidR="00E6301F" w:rsidRPr="00A201E9" w:rsidRDefault="00D97C80" w:rsidP="00D97C80">
            <w:pPr>
              <w:widowControl w:val="0"/>
              <w:autoSpaceDE w:val="0"/>
              <w:autoSpaceDN w:val="0"/>
              <w:adjustRightInd w:val="0"/>
              <w:jc w:val="center"/>
              <w:rPr>
                <w:color w:val="000000"/>
              </w:rPr>
            </w:pPr>
            <w:r>
              <w:rPr>
                <w:color w:val="000000"/>
              </w:rPr>
              <w:t>Опыт работы</w:t>
            </w:r>
          </w:p>
        </w:tc>
        <w:tc>
          <w:tcPr>
            <w:tcW w:w="2410" w:type="dxa"/>
          </w:tcPr>
          <w:p w:rsidR="00E6301F" w:rsidRPr="00A201E9" w:rsidRDefault="00E6301F" w:rsidP="002F0DD3">
            <w:pPr>
              <w:widowControl w:val="0"/>
              <w:autoSpaceDE w:val="0"/>
              <w:autoSpaceDN w:val="0"/>
              <w:adjustRightInd w:val="0"/>
              <w:jc w:val="center"/>
              <w:rPr>
                <w:color w:val="000000"/>
              </w:rPr>
            </w:pPr>
            <w:r w:rsidRPr="00A201E9">
              <w:rPr>
                <w:color w:val="000000"/>
              </w:rPr>
              <w:t>Название учебного заведения и год окончания</w:t>
            </w:r>
          </w:p>
        </w:tc>
        <w:tc>
          <w:tcPr>
            <w:tcW w:w="1701" w:type="dxa"/>
          </w:tcPr>
          <w:p w:rsidR="00E6301F" w:rsidRPr="00A201E9" w:rsidRDefault="00E6301F" w:rsidP="002F0DD3">
            <w:pPr>
              <w:widowControl w:val="0"/>
              <w:autoSpaceDE w:val="0"/>
              <w:autoSpaceDN w:val="0"/>
              <w:adjustRightInd w:val="0"/>
              <w:jc w:val="center"/>
              <w:rPr>
                <w:color w:val="000000"/>
              </w:rPr>
            </w:pPr>
            <w:r w:rsidRPr="00A201E9">
              <w:rPr>
                <w:color w:val="000000"/>
              </w:rPr>
              <w:t>Примечания</w:t>
            </w:r>
          </w:p>
        </w:tc>
      </w:tr>
      <w:tr w:rsidR="00E6301F" w:rsidRPr="00A201E9" w:rsidTr="00E6301F">
        <w:tc>
          <w:tcPr>
            <w:tcW w:w="593" w:type="dxa"/>
          </w:tcPr>
          <w:p w:rsidR="00E6301F" w:rsidRPr="00A201E9" w:rsidRDefault="00E6301F" w:rsidP="002F0DD3">
            <w:pPr>
              <w:widowControl w:val="0"/>
              <w:autoSpaceDE w:val="0"/>
              <w:autoSpaceDN w:val="0"/>
              <w:adjustRightInd w:val="0"/>
              <w:jc w:val="center"/>
              <w:rPr>
                <w:color w:val="000000"/>
              </w:rPr>
            </w:pPr>
            <w:r w:rsidRPr="00A201E9">
              <w:rPr>
                <w:color w:val="000000"/>
              </w:rPr>
              <w:t>1</w:t>
            </w:r>
          </w:p>
        </w:tc>
        <w:tc>
          <w:tcPr>
            <w:tcW w:w="1250" w:type="dxa"/>
          </w:tcPr>
          <w:p w:rsidR="00E6301F" w:rsidRPr="00A201E9" w:rsidRDefault="00E6301F" w:rsidP="002F0DD3">
            <w:pPr>
              <w:widowControl w:val="0"/>
              <w:autoSpaceDE w:val="0"/>
              <w:autoSpaceDN w:val="0"/>
              <w:adjustRightInd w:val="0"/>
              <w:jc w:val="center"/>
              <w:rPr>
                <w:color w:val="000000"/>
              </w:rPr>
            </w:pPr>
          </w:p>
        </w:tc>
        <w:tc>
          <w:tcPr>
            <w:tcW w:w="1559" w:type="dxa"/>
          </w:tcPr>
          <w:p w:rsidR="00E6301F" w:rsidRPr="00A201E9" w:rsidRDefault="00E6301F" w:rsidP="002F0DD3">
            <w:pPr>
              <w:widowControl w:val="0"/>
              <w:autoSpaceDE w:val="0"/>
              <w:autoSpaceDN w:val="0"/>
              <w:adjustRightInd w:val="0"/>
              <w:jc w:val="center"/>
              <w:rPr>
                <w:color w:val="000000"/>
              </w:rPr>
            </w:pPr>
          </w:p>
        </w:tc>
        <w:tc>
          <w:tcPr>
            <w:tcW w:w="1843" w:type="dxa"/>
          </w:tcPr>
          <w:p w:rsidR="00E6301F" w:rsidRPr="00A201E9" w:rsidRDefault="00E6301F" w:rsidP="002F0DD3">
            <w:pPr>
              <w:widowControl w:val="0"/>
              <w:autoSpaceDE w:val="0"/>
              <w:autoSpaceDN w:val="0"/>
              <w:adjustRightInd w:val="0"/>
              <w:jc w:val="center"/>
              <w:rPr>
                <w:color w:val="000000"/>
              </w:rPr>
            </w:pPr>
          </w:p>
        </w:tc>
        <w:tc>
          <w:tcPr>
            <w:tcW w:w="2410" w:type="dxa"/>
          </w:tcPr>
          <w:p w:rsidR="00E6301F" w:rsidRPr="00A201E9" w:rsidRDefault="00E6301F" w:rsidP="002F0DD3">
            <w:pPr>
              <w:widowControl w:val="0"/>
              <w:autoSpaceDE w:val="0"/>
              <w:autoSpaceDN w:val="0"/>
              <w:adjustRightInd w:val="0"/>
              <w:jc w:val="center"/>
              <w:rPr>
                <w:color w:val="000000"/>
              </w:rPr>
            </w:pPr>
          </w:p>
        </w:tc>
        <w:tc>
          <w:tcPr>
            <w:tcW w:w="1701" w:type="dxa"/>
          </w:tcPr>
          <w:p w:rsidR="00E6301F" w:rsidRPr="00A201E9" w:rsidRDefault="00E6301F" w:rsidP="002F0DD3">
            <w:pPr>
              <w:widowControl w:val="0"/>
              <w:autoSpaceDE w:val="0"/>
              <w:autoSpaceDN w:val="0"/>
              <w:adjustRightInd w:val="0"/>
              <w:jc w:val="center"/>
              <w:rPr>
                <w:color w:val="000000"/>
              </w:rPr>
            </w:pPr>
          </w:p>
        </w:tc>
      </w:tr>
      <w:tr w:rsidR="00E6301F" w:rsidRPr="00A201E9" w:rsidTr="00E6301F">
        <w:tc>
          <w:tcPr>
            <w:tcW w:w="593" w:type="dxa"/>
          </w:tcPr>
          <w:p w:rsidR="00E6301F" w:rsidRPr="00A201E9" w:rsidRDefault="00E6301F" w:rsidP="002F0DD3">
            <w:pPr>
              <w:widowControl w:val="0"/>
              <w:autoSpaceDE w:val="0"/>
              <w:autoSpaceDN w:val="0"/>
              <w:adjustRightInd w:val="0"/>
              <w:jc w:val="center"/>
              <w:rPr>
                <w:color w:val="000000"/>
              </w:rPr>
            </w:pPr>
            <w:r w:rsidRPr="00A201E9">
              <w:rPr>
                <w:color w:val="000000"/>
              </w:rPr>
              <w:t>2</w:t>
            </w:r>
          </w:p>
        </w:tc>
        <w:tc>
          <w:tcPr>
            <w:tcW w:w="1250" w:type="dxa"/>
          </w:tcPr>
          <w:p w:rsidR="00E6301F" w:rsidRPr="00A201E9" w:rsidRDefault="00E6301F" w:rsidP="002F0DD3">
            <w:pPr>
              <w:widowControl w:val="0"/>
              <w:autoSpaceDE w:val="0"/>
              <w:autoSpaceDN w:val="0"/>
              <w:adjustRightInd w:val="0"/>
              <w:jc w:val="center"/>
              <w:rPr>
                <w:color w:val="000000"/>
              </w:rPr>
            </w:pPr>
          </w:p>
        </w:tc>
        <w:tc>
          <w:tcPr>
            <w:tcW w:w="1559" w:type="dxa"/>
          </w:tcPr>
          <w:p w:rsidR="00E6301F" w:rsidRPr="00A201E9" w:rsidRDefault="00E6301F" w:rsidP="002F0DD3">
            <w:pPr>
              <w:widowControl w:val="0"/>
              <w:autoSpaceDE w:val="0"/>
              <w:autoSpaceDN w:val="0"/>
              <w:adjustRightInd w:val="0"/>
              <w:jc w:val="center"/>
              <w:rPr>
                <w:color w:val="000000"/>
              </w:rPr>
            </w:pPr>
          </w:p>
        </w:tc>
        <w:tc>
          <w:tcPr>
            <w:tcW w:w="1843" w:type="dxa"/>
          </w:tcPr>
          <w:p w:rsidR="00E6301F" w:rsidRPr="00A201E9" w:rsidRDefault="00E6301F" w:rsidP="002F0DD3">
            <w:pPr>
              <w:widowControl w:val="0"/>
              <w:autoSpaceDE w:val="0"/>
              <w:autoSpaceDN w:val="0"/>
              <w:adjustRightInd w:val="0"/>
              <w:jc w:val="center"/>
              <w:rPr>
                <w:color w:val="000000"/>
              </w:rPr>
            </w:pPr>
          </w:p>
        </w:tc>
        <w:tc>
          <w:tcPr>
            <w:tcW w:w="2410" w:type="dxa"/>
          </w:tcPr>
          <w:p w:rsidR="00E6301F" w:rsidRPr="00A201E9" w:rsidRDefault="00E6301F" w:rsidP="002F0DD3">
            <w:pPr>
              <w:widowControl w:val="0"/>
              <w:autoSpaceDE w:val="0"/>
              <w:autoSpaceDN w:val="0"/>
              <w:adjustRightInd w:val="0"/>
              <w:jc w:val="center"/>
              <w:rPr>
                <w:color w:val="000000"/>
              </w:rPr>
            </w:pPr>
          </w:p>
        </w:tc>
        <w:tc>
          <w:tcPr>
            <w:tcW w:w="1701" w:type="dxa"/>
          </w:tcPr>
          <w:p w:rsidR="00E6301F" w:rsidRPr="00A201E9" w:rsidRDefault="00E6301F" w:rsidP="002F0DD3">
            <w:pPr>
              <w:widowControl w:val="0"/>
              <w:autoSpaceDE w:val="0"/>
              <w:autoSpaceDN w:val="0"/>
              <w:adjustRightInd w:val="0"/>
              <w:jc w:val="center"/>
              <w:rPr>
                <w:color w:val="000000"/>
              </w:rPr>
            </w:pPr>
          </w:p>
        </w:tc>
      </w:tr>
      <w:tr w:rsidR="00E6301F" w:rsidRPr="00A201E9" w:rsidTr="00E6301F">
        <w:tc>
          <w:tcPr>
            <w:tcW w:w="593" w:type="dxa"/>
          </w:tcPr>
          <w:p w:rsidR="00E6301F" w:rsidRPr="00A201E9" w:rsidRDefault="00E6301F" w:rsidP="002F0DD3">
            <w:pPr>
              <w:widowControl w:val="0"/>
              <w:autoSpaceDE w:val="0"/>
              <w:autoSpaceDN w:val="0"/>
              <w:adjustRightInd w:val="0"/>
              <w:jc w:val="center"/>
              <w:rPr>
                <w:color w:val="000000"/>
              </w:rPr>
            </w:pPr>
            <w:r>
              <w:rPr>
                <w:color w:val="000000"/>
              </w:rPr>
              <w:t>…</w:t>
            </w:r>
          </w:p>
        </w:tc>
        <w:tc>
          <w:tcPr>
            <w:tcW w:w="1250" w:type="dxa"/>
          </w:tcPr>
          <w:p w:rsidR="00E6301F" w:rsidRPr="00A201E9" w:rsidRDefault="00E6301F" w:rsidP="002F0DD3">
            <w:pPr>
              <w:widowControl w:val="0"/>
              <w:autoSpaceDE w:val="0"/>
              <w:autoSpaceDN w:val="0"/>
              <w:adjustRightInd w:val="0"/>
              <w:jc w:val="center"/>
              <w:rPr>
                <w:color w:val="000000"/>
              </w:rPr>
            </w:pPr>
          </w:p>
        </w:tc>
        <w:tc>
          <w:tcPr>
            <w:tcW w:w="1559" w:type="dxa"/>
          </w:tcPr>
          <w:p w:rsidR="00E6301F" w:rsidRPr="00A201E9" w:rsidRDefault="00E6301F" w:rsidP="002F0DD3">
            <w:pPr>
              <w:widowControl w:val="0"/>
              <w:autoSpaceDE w:val="0"/>
              <w:autoSpaceDN w:val="0"/>
              <w:adjustRightInd w:val="0"/>
              <w:jc w:val="center"/>
              <w:rPr>
                <w:color w:val="000000"/>
              </w:rPr>
            </w:pPr>
          </w:p>
        </w:tc>
        <w:tc>
          <w:tcPr>
            <w:tcW w:w="1843" w:type="dxa"/>
          </w:tcPr>
          <w:p w:rsidR="00E6301F" w:rsidRPr="00A201E9" w:rsidRDefault="00E6301F" w:rsidP="002F0DD3">
            <w:pPr>
              <w:widowControl w:val="0"/>
              <w:autoSpaceDE w:val="0"/>
              <w:autoSpaceDN w:val="0"/>
              <w:adjustRightInd w:val="0"/>
              <w:jc w:val="center"/>
              <w:rPr>
                <w:color w:val="000000"/>
              </w:rPr>
            </w:pPr>
          </w:p>
        </w:tc>
        <w:tc>
          <w:tcPr>
            <w:tcW w:w="2410" w:type="dxa"/>
          </w:tcPr>
          <w:p w:rsidR="00E6301F" w:rsidRPr="00A201E9" w:rsidRDefault="00E6301F" w:rsidP="002F0DD3">
            <w:pPr>
              <w:widowControl w:val="0"/>
              <w:autoSpaceDE w:val="0"/>
              <w:autoSpaceDN w:val="0"/>
              <w:adjustRightInd w:val="0"/>
              <w:jc w:val="center"/>
              <w:rPr>
                <w:color w:val="000000"/>
              </w:rPr>
            </w:pPr>
          </w:p>
        </w:tc>
        <w:tc>
          <w:tcPr>
            <w:tcW w:w="1701" w:type="dxa"/>
          </w:tcPr>
          <w:p w:rsidR="00E6301F" w:rsidRPr="00A201E9" w:rsidRDefault="00E6301F" w:rsidP="002F0DD3">
            <w:pPr>
              <w:widowControl w:val="0"/>
              <w:autoSpaceDE w:val="0"/>
              <w:autoSpaceDN w:val="0"/>
              <w:adjustRightInd w:val="0"/>
              <w:jc w:val="center"/>
              <w:rPr>
                <w:color w:val="000000"/>
              </w:rPr>
            </w:pPr>
          </w:p>
        </w:tc>
      </w:tr>
    </w:tbl>
    <w:p w:rsidR="00A201E9" w:rsidRPr="00A201E9" w:rsidRDefault="00A201E9" w:rsidP="002F0DD3"/>
    <w:p w:rsidR="00A201E9" w:rsidRPr="00A201E9" w:rsidRDefault="00A201E9" w:rsidP="002F0DD3">
      <w:pPr>
        <w:jc w:val="both"/>
      </w:pPr>
    </w:p>
    <w:p w:rsidR="00A201E9" w:rsidRPr="00A201E9" w:rsidRDefault="00A201E9" w:rsidP="002F0DD3">
      <w:pPr>
        <w:jc w:val="both"/>
      </w:pPr>
      <w:r w:rsidRPr="00A201E9">
        <w:t>Прилагаются следующие документы</w:t>
      </w:r>
      <w:r w:rsidR="00E6301F">
        <w:t xml:space="preserve"> (копии документов)</w:t>
      </w:r>
      <w:r w:rsidRPr="00A201E9">
        <w:t xml:space="preserve"> в отношении каждого работника (заверенные </w:t>
      </w:r>
      <w:r w:rsidR="00E6301F">
        <w:t>претендентом</w:t>
      </w:r>
      <w:r w:rsidRPr="00A201E9">
        <w:t>)</w:t>
      </w:r>
      <w:r w:rsidR="00E6301F">
        <w:t>, подтверждающие указанную информацию</w:t>
      </w:r>
      <w:r w:rsidRPr="00A201E9">
        <w:t>:</w:t>
      </w:r>
    </w:p>
    <w:p w:rsidR="00A201E9" w:rsidRPr="00A201E9" w:rsidRDefault="00A201E9" w:rsidP="002F0DD3">
      <w:pPr>
        <w:jc w:val="both"/>
      </w:pPr>
    </w:p>
    <w:p w:rsidR="00A201E9" w:rsidRPr="00A201E9" w:rsidRDefault="00E6301F" w:rsidP="002F0DD3">
      <w:pPr>
        <w:numPr>
          <w:ilvl w:val="0"/>
          <w:numId w:val="14"/>
        </w:numPr>
        <w:jc w:val="both"/>
      </w:pPr>
      <w:r>
        <w:t>________________________</w:t>
      </w:r>
      <w:r w:rsidR="00A201E9" w:rsidRPr="00A201E9">
        <w:t xml:space="preserve"> в количестве ____ шт.</w:t>
      </w:r>
    </w:p>
    <w:p w:rsidR="00A201E9" w:rsidRPr="00A201E9" w:rsidRDefault="00E6301F" w:rsidP="002F0DD3">
      <w:pPr>
        <w:numPr>
          <w:ilvl w:val="0"/>
          <w:numId w:val="14"/>
        </w:numPr>
        <w:jc w:val="both"/>
      </w:pPr>
      <w:r>
        <w:t>________________________</w:t>
      </w:r>
      <w:r w:rsidR="00A201E9" w:rsidRPr="00A201E9">
        <w:t xml:space="preserve"> в количестве ____ шт.</w:t>
      </w:r>
    </w:p>
    <w:p w:rsidR="00A201E9" w:rsidRPr="00A201E9" w:rsidRDefault="00E6301F" w:rsidP="002F0DD3">
      <w:pPr>
        <w:numPr>
          <w:ilvl w:val="0"/>
          <w:numId w:val="14"/>
        </w:numPr>
        <w:jc w:val="both"/>
      </w:pPr>
      <w:r>
        <w:t>________________________</w:t>
      </w:r>
      <w:r w:rsidR="00A201E9" w:rsidRPr="00A201E9">
        <w:t xml:space="preserve"> в количестве ____ шт.</w:t>
      </w:r>
    </w:p>
    <w:p w:rsidR="00A201E9" w:rsidRPr="00A201E9" w:rsidRDefault="00A201E9" w:rsidP="002F0DD3">
      <w:pPr>
        <w:widowControl w:val="0"/>
        <w:autoSpaceDE w:val="0"/>
        <w:autoSpaceDN w:val="0"/>
        <w:adjustRightInd w:val="0"/>
        <w:ind w:left="450"/>
        <w:rPr>
          <w:color w:val="000000"/>
        </w:rPr>
      </w:pPr>
    </w:p>
    <w:p w:rsidR="00E6301F" w:rsidRDefault="00E6301F" w:rsidP="002F0DD3">
      <w:pPr>
        <w:jc w:val="center"/>
        <w:rPr>
          <w:color w:val="000000"/>
        </w:rPr>
      </w:pPr>
    </w:p>
    <w:p w:rsidR="00E6301F" w:rsidRPr="00A201E9" w:rsidRDefault="00E6301F" w:rsidP="00E6301F">
      <w:pPr>
        <w:ind w:firstLine="709"/>
        <w:jc w:val="both"/>
        <w:rPr>
          <w:color w:val="000000"/>
        </w:rPr>
      </w:pPr>
      <w:r w:rsidRPr="00A201E9">
        <w:rPr>
          <w:color w:val="000000"/>
        </w:rPr>
        <w:t>Должность, подпись уполномоченного лица, ссылка на доверенность, печать</w:t>
      </w:r>
      <w:r>
        <w:rPr>
          <w:color w:val="000000"/>
        </w:rPr>
        <w:t>.</w:t>
      </w:r>
    </w:p>
    <w:p w:rsidR="00A201E9" w:rsidRPr="00A201E9" w:rsidRDefault="00A201E9" w:rsidP="002F0DD3">
      <w:pPr>
        <w:widowControl w:val="0"/>
        <w:autoSpaceDE w:val="0"/>
        <w:autoSpaceDN w:val="0"/>
        <w:adjustRightInd w:val="0"/>
        <w:ind w:left="450"/>
        <w:rPr>
          <w:color w:val="000000"/>
        </w:rPr>
      </w:pPr>
    </w:p>
    <w:p w:rsidR="00E6301F" w:rsidRPr="00982583" w:rsidRDefault="00A201E9" w:rsidP="00E6301F">
      <w:pPr>
        <w:jc w:val="right"/>
      </w:pPr>
      <w:r w:rsidRPr="00A201E9">
        <w:br w:type="page"/>
      </w:r>
      <w:r w:rsidR="00E6301F" w:rsidRPr="00982583">
        <w:lastRenderedPageBreak/>
        <w:t>Приложение 5</w:t>
      </w:r>
    </w:p>
    <w:p w:rsidR="00E6301F" w:rsidRPr="00982583" w:rsidRDefault="00E6301F" w:rsidP="00E6301F">
      <w:pPr>
        <w:jc w:val="right"/>
        <w:rPr>
          <w:bCs/>
        </w:rPr>
      </w:pPr>
      <w:r w:rsidRPr="00982583">
        <w:rPr>
          <w:bCs/>
        </w:rPr>
        <w:t>конкурсной документации</w:t>
      </w:r>
    </w:p>
    <w:p w:rsidR="00854FEC" w:rsidRPr="00982583" w:rsidRDefault="00854FEC" w:rsidP="00854FEC">
      <w:pPr>
        <w:jc w:val="right"/>
      </w:pPr>
    </w:p>
    <w:p w:rsidR="00E6301F" w:rsidRPr="00907941" w:rsidRDefault="00E6301F" w:rsidP="002F0DD3">
      <w:pPr>
        <w:jc w:val="both"/>
        <w:rPr>
          <w:color w:val="FF0000"/>
        </w:rPr>
      </w:pPr>
    </w:p>
    <w:p w:rsidR="00E6301F" w:rsidRPr="00982583" w:rsidRDefault="00E6301F" w:rsidP="00E6301F">
      <w:pPr>
        <w:widowControl w:val="0"/>
        <w:autoSpaceDE w:val="0"/>
        <w:autoSpaceDN w:val="0"/>
        <w:spacing w:line="235" w:lineRule="auto"/>
        <w:jc w:val="center"/>
        <w:rPr>
          <w:sz w:val="23"/>
          <w:szCs w:val="23"/>
        </w:rPr>
      </w:pPr>
      <w:r w:rsidRPr="00982583">
        <w:rPr>
          <w:b/>
          <w:bCs/>
          <w:sz w:val="23"/>
          <w:szCs w:val="23"/>
        </w:rPr>
        <w:t>Договор</w:t>
      </w:r>
    </w:p>
    <w:p w:rsidR="00E6301F" w:rsidRPr="00982583" w:rsidRDefault="00E6301F" w:rsidP="00E6301F">
      <w:pPr>
        <w:ind w:firstLine="709"/>
        <w:rPr>
          <w:b/>
          <w:sz w:val="23"/>
          <w:szCs w:val="23"/>
          <w:vertAlign w:val="superscript"/>
        </w:rPr>
      </w:pPr>
      <w:r w:rsidRPr="00982583">
        <w:rPr>
          <w:b/>
          <w:sz w:val="23"/>
          <w:szCs w:val="23"/>
        </w:rPr>
        <w:t xml:space="preserve">                                                   на оказание услуг</w:t>
      </w:r>
    </w:p>
    <w:p w:rsidR="00E6301F" w:rsidRPr="00982583" w:rsidRDefault="00E6301F" w:rsidP="00E6301F">
      <w:pPr>
        <w:widowControl w:val="0"/>
        <w:autoSpaceDE w:val="0"/>
        <w:autoSpaceDN w:val="0"/>
        <w:spacing w:line="235" w:lineRule="auto"/>
        <w:jc w:val="center"/>
        <w:rPr>
          <w:sz w:val="23"/>
          <w:szCs w:val="23"/>
        </w:rPr>
      </w:pPr>
    </w:p>
    <w:p w:rsidR="00E6301F" w:rsidRPr="00982583" w:rsidRDefault="00E6301F" w:rsidP="00E6301F">
      <w:pPr>
        <w:autoSpaceDE w:val="0"/>
        <w:autoSpaceDN w:val="0"/>
        <w:spacing w:line="235" w:lineRule="auto"/>
        <w:jc w:val="both"/>
        <w:rPr>
          <w:sz w:val="23"/>
          <w:szCs w:val="23"/>
        </w:rPr>
      </w:pPr>
      <w:r w:rsidRPr="00982583">
        <w:rPr>
          <w:sz w:val="23"/>
          <w:szCs w:val="23"/>
        </w:rPr>
        <w:t xml:space="preserve">г. Новосибирск                                                      </w:t>
      </w:r>
      <w:r w:rsidR="00982583">
        <w:rPr>
          <w:sz w:val="23"/>
          <w:szCs w:val="23"/>
        </w:rPr>
        <w:t xml:space="preserve">                     </w:t>
      </w:r>
      <w:r w:rsidRPr="00982583">
        <w:rPr>
          <w:sz w:val="23"/>
          <w:szCs w:val="23"/>
        </w:rPr>
        <w:t xml:space="preserve">"____" ___________ 2014 г.                        </w:t>
      </w:r>
      <w:r w:rsidRPr="00982583">
        <w:rPr>
          <w:sz w:val="23"/>
          <w:szCs w:val="23"/>
        </w:rPr>
        <w:tab/>
      </w:r>
      <w:r w:rsidRPr="00982583">
        <w:rPr>
          <w:sz w:val="23"/>
          <w:szCs w:val="23"/>
        </w:rPr>
        <w:tab/>
      </w:r>
      <w:r w:rsidRPr="00982583">
        <w:rPr>
          <w:sz w:val="23"/>
          <w:szCs w:val="23"/>
        </w:rPr>
        <w:tab/>
      </w:r>
      <w:r w:rsidRPr="00982583">
        <w:rPr>
          <w:sz w:val="23"/>
          <w:szCs w:val="23"/>
        </w:rPr>
        <w:tab/>
      </w:r>
      <w:r w:rsidRPr="00982583">
        <w:rPr>
          <w:sz w:val="23"/>
          <w:szCs w:val="23"/>
        </w:rPr>
        <w:tab/>
      </w:r>
      <w:r w:rsidRPr="00982583">
        <w:rPr>
          <w:sz w:val="23"/>
          <w:szCs w:val="23"/>
        </w:rPr>
        <w:tab/>
      </w:r>
    </w:p>
    <w:p w:rsidR="00982583" w:rsidRPr="0080118C" w:rsidRDefault="00982583" w:rsidP="00982583">
      <w:pPr>
        <w:shd w:val="clear" w:color="auto" w:fill="FFFFFF"/>
        <w:spacing w:before="394" w:line="274" w:lineRule="exact"/>
        <w:ind w:left="5" w:right="14" w:firstLine="730"/>
        <w:jc w:val="both"/>
        <w:rPr>
          <w:color w:val="000000"/>
          <w:spacing w:val="6"/>
          <w:sz w:val="22"/>
          <w:szCs w:val="22"/>
        </w:rPr>
      </w:pPr>
      <w:r w:rsidRPr="0080118C">
        <w:rPr>
          <w:b/>
          <w:color w:val="000000"/>
          <w:spacing w:val="2"/>
          <w:sz w:val="22"/>
          <w:szCs w:val="22"/>
        </w:rPr>
        <w:t>Администрация города Черепаново Черепановского района Новосибирской области</w:t>
      </w:r>
      <w:r w:rsidRPr="0080118C">
        <w:rPr>
          <w:color w:val="000000"/>
          <w:spacing w:val="2"/>
          <w:sz w:val="22"/>
          <w:szCs w:val="22"/>
        </w:rPr>
        <w:t xml:space="preserve">, именуемая в дальнейшем </w:t>
      </w:r>
      <w:r w:rsidRPr="0080118C">
        <w:rPr>
          <w:b/>
          <w:color w:val="000000"/>
          <w:spacing w:val="2"/>
          <w:sz w:val="22"/>
          <w:szCs w:val="22"/>
        </w:rPr>
        <w:t>«Технический заказчик»,</w:t>
      </w:r>
      <w:r w:rsidRPr="0080118C">
        <w:rPr>
          <w:color w:val="000000"/>
          <w:spacing w:val="2"/>
          <w:sz w:val="22"/>
          <w:szCs w:val="22"/>
        </w:rPr>
        <w:t xml:space="preserve"> в лице Главы администрации города Черепаново Черепановского района Новосибирской области Аникина Михаила Федоровича, действующего на основании Устава</w:t>
      </w:r>
      <w:r w:rsidRPr="0080118C">
        <w:rPr>
          <w:color w:val="000000"/>
          <w:spacing w:val="8"/>
          <w:sz w:val="22"/>
          <w:szCs w:val="22"/>
        </w:rPr>
        <w:t xml:space="preserve">, </w:t>
      </w:r>
      <w:r w:rsidRPr="0080118C">
        <w:rPr>
          <w:color w:val="000000"/>
          <w:spacing w:val="6"/>
          <w:sz w:val="22"/>
          <w:szCs w:val="22"/>
        </w:rPr>
        <w:t>с одной стороны,</w:t>
      </w:r>
    </w:p>
    <w:p w:rsidR="003B153C" w:rsidRDefault="00E6301F" w:rsidP="003B153C">
      <w:pPr>
        <w:spacing w:after="200" w:line="276" w:lineRule="auto"/>
        <w:ind w:firstLine="708"/>
        <w:jc w:val="both"/>
        <w:rPr>
          <w:rFonts w:asciiTheme="minorHAnsi" w:eastAsiaTheme="minorHAnsi" w:hAnsiTheme="minorHAnsi" w:cstheme="minorBidi"/>
          <w:sz w:val="23"/>
          <w:szCs w:val="23"/>
          <w:lang w:eastAsia="en-US"/>
        </w:rPr>
      </w:pPr>
      <w:r w:rsidRPr="00E6301F">
        <w:rPr>
          <w:rFonts w:eastAsiaTheme="minorHAnsi"/>
          <w:b/>
          <w:sz w:val="23"/>
          <w:szCs w:val="23"/>
          <w:lang w:eastAsia="en-US"/>
        </w:rPr>
        <w:t>Фонд модернизации и развития жилищно-коммунального хозяйства муниципальных образований Новосибирской области</w:t>
      </w:r>
      <w:r w:rsidRPr="00E6301F">
        <w:rPr>
          <w:rFonts w:eastAsiaTheme="minorHAnsi"/>
          <w:sz w:val="23"/>
          <w:szCs w:val="23"/>
          <w:lang w:eastAsia="en-US"/>
        </w:rPr>
        <w:t xml:space="preserve">, именуемый в дальнейшем </w:t>
      </w:r>
      <w:r w:rsidRPr="00E6301F">
        <w:rPr>
          <w:rFonts w:eastAsiaTheme="minorHAnsi"/>
          <w:b/>
          <w:sz w:val="23"/>
          <w:szCs w:val="23"/>
          <w:lang w:eastAsia="en-US"/>
        </w:rPr>
        <w:t>«Фонд»</w:t>
      </w:r>
      <w:r w:rsidRPr="00E6301F">
        <w:rPr>
          <w:rFonts w:eastAsiaTheme="minorHAnsi"/>
          <w:sz w:val="23"/>
          <w:szCs w:val="23"/>
          <w:lang w:eastAsia="en-US"/>
        </w:rPr>
        <w:t xml:space="preserve">, в лице  Исполнительного директора Спирина Виктора Николаевича, действующего на основании  Устава, </w:t>
      </w:r>
      <w:r w:rsidRPr="00E6301F">
        <w:rPr>
          <w:rFonts w:asciiTheme="minorHAnsi" w:eastAsiaTheme="minorHAnsi" w:hAnsiTheme="minorHAnsi" w:cstheme="minorBidi"/>
          <w:sz w:val="23"/>
          <w:szCs w:val="23"/>
          <w:lang w:eastAsia="en-US"/>
        </w:rPr>
        <w:t xml:space="preserve">и </w:t>
      </w:r>
    </w:p>
    <w:p w:rsidR="00E6301F" w:rsidRPr="00E6301F" w:rsidRDefault="00E6301F" w:rsidP="003B153C">
      <w:pPr>
        <w:spacing w:after="200" w:line="276" w:lineRule="auto"/>
        <w:ind w:firstLine="708"/>
        <w:jc w:val="both"/>
        <w:rPr>
          <w:rFonts w:eastAsiaTheme="minorHAnsi"/>
          <w:sz w:val="23"/>
          <w:szCs w:val="23"/>
          <w:lang w:eastAsia="en-US"/>
        </w:rPr>
      </w:pPr>
      <w:r w:rsidRPr="00E6301F">
        <w:rPr>
          <w:rFonts w:asciiTheme="minorHAnsi" w:eastAsiaTheme="minorHAnsi" w:hAnsiTheme="minorHAnsi" w:cstheme="minorBidi"/>
          <w:sz w:val="23"/>
          <w:szCs w:val="23"/>
          <w:lang w:eastAsia="en-US"/>
        </w:rPr>
        <w:t xml:space="preserve">____________________________________________, </w:t>
      </w:r>
      <w:r w:rsidRPr="00E6301F">
        <w:rPr>
          <w:rFonts w:eastAsiaTheme="minorHAnsi"/>
          <w:sz w:val="23"/>
          <w:szCs w:val="23"/>
          <w:lang w:eastAsia="en-US"/>
        </w:rPr>
        <w:t>именуемое в дальнейшем</w:t>
      </w:r>
      <w:r w:rsidRPr="00E6301F">
        <w:rPr>
          <w:sz w:val="23"/>
          <w:szCs w:val="23"/>
        </w:rPr>
        <w:t xml:space="preserve"> «</w:t>
      </w:r>
      <w:r w:rsidRPr="00E6301F">
        <w:rPr>
          <w:b/>
          <w:sz w:val="23"/>
          <w:szCs w:val="23"/>
        </w:rPr>
        <w:t>Исполнитель</w:t>
      </w:r>
      <w:r w:rsidRPr="00E6301F">
        <w:rPr>
          <w:sz w:val="23"/>
          <w:szCs w:val="23"/>
        </w:rPr>
        <w:t xml:space="preserve">», </w:t>
      </w:r>
      <w:r w:rsidRPr="00E6301F">
        <w:rPr>
          <w:rFonts w:eastAsiaTheme="minorHAnsi"/>
          <w:sz w:val="23"/>
          <w:szCs w:val="23"/>
          <w:lang w:eastAsia="en-US"/>
        </w:rPr>
        <w:t xml:space="preserve">в лице _______________________________________, действующего на основании ______________________________, при совместном упоминании именуемые в дальнейшем </w:t>
      </w:r>
      <w:r w:rsidRPr="00E6301F">
        <w:rPr>
          <w:rFonts w:eastAsiaTheme="minorHAnsi"/>
          <w:b/>
          <w:sz w:val="23"/>
          <w:szCs w:val="23"/>
          <w:lang w:eastAsia="en-US"/>
        </w:rPr>
        <w:t>«Стороны»</w:t>
      </w:r>
      <w:r w:rsidRPr="00E6301F">
        <w:rPr>
          <w:rFonts w:eastAsiaTheme="minorHAnsi"/>
          <w:sz w:val="23"/>
          <w:szCs w:val="23"/>
          <w:lang w:eastAsia="en-US"/>
        </w:rPr>
        <w:t xml:space="preserve">, </w:t>
      </w:r>
      <w:r w:rsidRPr="00E6301F">
        <w:rPr>
          <w:rFonts w:eastAsiaTheme="minorHAnsi"/>
          <w:color w:val="000000"/>
          <w:sz w:val="23"/>
          <w:szCs w:val="23"/>
          <w:lang w:eastAsia="en-US"/>
        </w:rPr>
        <w:t xml:space="preserve">по результатам </w:t>
      </w:r>
      <w:r w:rsidR="004B37CE" w:rsidRPr="004B37CE">
        <w:rPr>
          <w:rFonts w:eastAsiaTheme="minorHAnsi"/>
          <w:color w:val="000000"/>
          <w:sz w:val="23"/>
          <w:szCs w:val="23"/>
          <w:lang w:eastAsia="en-US"/>
        </w:rPr>
        <w:t>проведения</w:t>
      </w:r>
      <w:r w:rsidRPr="00E6301F">
        <w:rPr>
          <w:rFonts w:eastAsiaTheme="minorHAnsi"/>
          <w:color w:val="000000"/>
          <w:sz w:val="23"/>
          <w:szCs w:val="23"/>
          <w:lang w:eastAsia="en-US"/>
        </w:rPr>
        <w:t xml:space="preserve"> торгов </w:t>
      </w:r>
      <w:r w:rsidR="004B37CE" w:rsidRPr="004B37CE">
        <w:rPr>
          <w:rFonts w:eastAsiaTheme="minorHAnsi"/>
          <w:color w:val="000000"/>
          <w:sz w:val="23"/>
          <w:szCs w:val="23"/>
          <w:lang w:eastAsia="en-US"/>
        </w:rPr>
        <w:t>форме</w:t>
      </w:r>
      <w:r w:rsidRPr="00E6301F">
        <w:rPr>
          <w:rFonts w:eastAsiaTheme="minorHAnsi"/>
          <w:color w:val="000000"/>
          <w:sz w:val="23"/>
          <w:szCs w:val="23"/>
          <w:lang w:eastAsia="en-US"/>
        </w:rPr>
        <w:t xml:space="preserve"> открытого конкурса (протокол от _________ 2014 г. № _____) </w:t>
      </w:r>
      <w:r w:rsidRPr="00E6301F">
        <w:rPr>
          <w:rFonts w:eastAsiaTheme="minorHAnsi"/>
          <w:sz w:val="23"/>
          <w:szCs w:val="23"/>
          <w:lang w:eastAsia="en-US"/>
        </w:rPr>
        <w:t>заключили настоящий Договор о нижеследующем:</w:t>
      </w:r>
    </w:p>
    <w:p w:rsidR="00E6301F" w:rsidRPr="00E6301F" w:rsidRDefault="00E6301F" w:rsidP="00E6301F">
      <w:pPr>
        <w:spacing w:line="235" w:lineRule="auto"/>
        <w:ind w:firstLine="709"/>
        <w:jc w:val="both"/>
        <w:rPr>
          <w:b/>
          <w:sz w:val="23"/>
          <w:szCs w:val="23"/>
        </w:rPr>
      </w:pPr>
      <w:r w:rsidRPr="00E6301F">
        <w:rPr>
          <w:b/>
          <w:sz w:val="23"/>
          <w:szCs w:val="23"/>
        </w:rPr>
        <w:t>1. Предмет Договора</w:t>
      </w:r>
    </w:p>
    <w:p w:rsidR="00E6301F" w:rsidRPr="00E6301F" w:rsidRDefault="00E6301F" w:rsidP="00E6301F">
      <w:pPr>
        <w:autoSpaceDE w:val="0"/>
        <w:autoSpaceDN w:val="0"/>
        <w:adjustRightInd w:val="0"/>
        <w:ind w:firstLine="540"/>
        <w:jc w:val="both"/>
        <w:rPr>
          <w:color w:val="FF0000"/>
          <w:sz w:val="23"/>
          <w:szCs w:val="23"/>
        </w:rPr>
      </w:pPr>
      <w:r w:rsidRPr="00E6301F">
        <w:rPr>
          <w:sz w:val="23"/>
          <w:szCs w:val="23"/>
        </w:rPr>
        <w:t xml:space="preserve">1.1. </w:t>
      </w:r>
      <w:proofErr w:type="gramStart"/>
      <w:r w:rsidRPr="00E6301F">
        <w:rPr>
          <w:sz w:val="23"/>
          <w:szCs w:val="23"/>
        </w:rPr>
        <w:t>В порядке и на условиях, предусмотренных настоящим Договором, Технический заказчик поручает, а Исполнитель оказывает услуги по выполнению строительного контроля при осуществлении капитального ремонта общего имущества многоквартирных домов, собственники помещений в которых формируют фонды капитального ремонта на счете, счетах регионального оператора</w:t>
      </w:r>
      <w:r w:rsidRPr="00E6301F">
        <w:rPr>
          <w:rFonts w:eastAsiaTheme="minorHAnsi" w:cstheme="minorBidi"/>
          <w:sz w:val="23"/>
          <w:szCs w:val="23"/>
          <w:lang w:eastAsia="en-US"/>
        </w:rPr>
        <w:t>в целях реализации 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w:t>
      </w:r>
      <w:proofErr w:type="gramEnd"/>
      <w:r w:rsidRPr="00E6301F">
        <w:rPr>
          <w:rFonts w:eastAsiaTheme="minorHAnsi" w:cstheme="minorBidi"/>
          <w:sz w:val="23"/>
          <w:szCs w:val="23"/>
          <w:lang w:eastAsia="en-US"/>
        </w:rPr>
        <w:t xml:space="preserve"> Региональной программы капитального ремонта общего имущества в многоквартирных домах, расположенных на территории Новосибирской области, на 2014-2038 годы», во исполнение </w:t>
      </w:r>
      <w:r w:rsidRPr="00E6301F">
        <w:rPr>
          <w:rFonts w:eastAsiaTheme="minorHAnsi"/>
          <w:sz w:val="23"/>
          <w:szCs w:val="23"/>
          <w:lang w:eastAsia="en-US"/>
        </w:rPr>
        <w:t xml:space="preserve">краткосрочного (сроком на три года) </w:t>
      </w:r>
      <w:hyperlink r:id="rId16" w:history="1">
        <w:proofErr w:type="gramStart"/>
        <w:r w:rsidRPr="00E6301F">
          <w:rPr>
            <w:rFonts w:eastAsiaTheme="minorHAnsi"/>
            <w:sz w:val="23"/>
            <w:szCs w:val="23"/>
            <w:lang w:eastAsia="en-US"/>
          </w:rPr>
          <w:t>план</w:t>
        </w:r>
        <w:proofErr w:type="gramEnd"/>
      </w:hyperlink>
      <w:r w:rsidRPr="00E6301F">
        <w:rPr>
          <w:rFonts w:eastAsiaTheme="minorHAnsi"/>
          <w:sz w:val="23"/>
          <w:szCs w:val="23"/>
          <w:lang w:eastAsia="en-US"/>
        </w:rPr>
        <w:t>а реализации региональной программы капитального ремонта общего имущества в многоквартирных домах, расположенных на территории Новосибирской области, утвержденного постановлением Правительства Новосибирской области от 14.07.2014 № 266-п.</w:t>
      </w:r>
    </w:p>
    <w:p w:rsidR="00E6301F" w:rsidRPr="00E6301F" w:rsidRDefault="00E6301F" w:rsidP="00E6301F">
      <w:pPr>
        <w:ind w:firstLine="709"/>
        <w:jc w:val="both"/>
        <w:rPr>
          <w:sz w:val="23"/>
          <w:szCs w:val="23"/>
        </w:rPr>
      </w:pPr>
      <w:r w:rsidRPr="00E6301F">
        <w:rPr>
          <w:sz w:val="23"/>
          <w:szCs w:val="23"/>
        </w:rPr>
        <w:t>1.2. Фонд обязуется оплатить услуги Исполнителя в порядке, в сроки и на условиях, определенных настоящим Договором.</w:t>
      </w:r>
    </w:p>
    <w:p w:rsidR="00E6301F" w:rsidRPr="00E6301F" w:rsidRDefault="00E6301F" w:rsidP="00E6301F">
      <w:pPr>
        <w:autoSpaceDE w:val="0"/>
        <w:autoSpaceDN w:val="0"/>
        <w:adjustRightInd w:val="0"/>
        <w:ind w:firstLine="709"/>
        <w:jc w:val="both"/>
        <w:rPr>
          <w:sz w:val="23"/>
          <w:szCs w:val="23"/>
        </w:rPr>
      </w:pPr>
      <w:r w:rsidRPr="00E6301F">
        <w:rPr>
          <w:sz w:val="23"/>
          <w:szCs w:val="23"/>
        </w:rPr>
        <w:t>1.3. Конкретные услуги и их объем определяются в соответствии с Приложением 1,являющимся неотъемлемой частью настоящего  Договора.</w:t>
      </w:r>
    </w:p>
    <w:p w:rsidR="00E6301F" w:rsidRPr="00E6301F" w:rsidRDefault="00E6301F" w:rsidP="00E6301F">
      <w:pPr>
        <w:tabs>
          <w:tab w:val="left" w:pos="426"/>
        </w:tabs>
        <w:autoSpaceDE w:val="0"/>
        <w:autoSpaceDN w:val="0"/>
        <w:spacing w:line="245" w:lineRule="auto"/>
        <w:ind w:firstLine="709"/>
        <w:contextualSpacing/>
        <w:jc w:val="both"/>
        <w:rPr>
          <w:sz w:val="23"/>
          <w:szCs w:val="23"/>
        </w:rPr>
      </w:pPr>
      <w:r w:rsidRPr="00E6301F">
        <w:rPr>
          <w:sz w:val="23"/>
          <w:szCs w:val="23"/>
        </w:rPr>
        <w:t xml:space="preserve">1.4. Качественные характеристики услуг, а также условия оказания услуг определяются в соответствии с Приложением 1, условиями Договора и </w:t>
      </w:r>
      <w:r w:rsidRPr="00E6301F">
        <w:rPr>
          <w:bCs/>
          <w:kern w:val="36"/>
          <w:sz w:val="23"/>
          <w:szCs w:val="23"/>
        </w:rPr>
        <w:t>Документацией об открытом конкурсе</w:t>
      </w:r>
      <w:r w:rsidRPr="00E6301F">
        <w:rPr>
          <w:sz w:val="23"/>
          <w:szCs w:val="23"/>
        </w:rPr>
        <w:t xml:space="preserve">, размещенной на официальном сайте </w:t>
      </w:r>
      <w:r w:rsidRPr="00E6301F">
        <w:rPr>
          <w:sz w:val="23"/>
          <w:szCs w:val="23"/>
          <w:u w:val="single"/>
        </w:rPr>
        <w:t>http://</w:t>
      </w:r>
      <w:proofErr w:type="spellStart"/>
      <w:r w:rsidR="004B37CE" w:rsidRPr="004B37CE">
        <w:rPr>
          <w:rFonts w:eastAsiaTheme="minorHAnsi"/>
          <w:sz w:val="23"/>
          <w:szCs w:val="23"/>
          <w:u w:val="single"/>
          <w:lang w:val="en-US" w:eastAsia="en-US"/>
        </w:rPr>
        <w:t>degkh</w:t>
      </w:r>
      <w:proofErr w:type="spellEnd"/>
      <w:r w:rsidR="004B37CE" w:rsidRPr="004B37CE">
        <w:rPr>
          <w:rFonts w:eastAsiaTheme="minorHAnsi"/>
          <w:sz w:val="23"/>
          <w:szCs w:val="23"/>
          <w:u w:val="single"/>
          <w:lang w:eastAsia="en-US"/>
        </w:rPr>
        <w:t>.</w:t>
      </w:r>
      <w:proofErr w:type="spellStart"/>
      <w:r w:rsidR="004B37CE" w:rsidRPr="004B37CE">
        <w:rPr>
          <w:rFonts w:eastAsiaTheme="minorHAnsi"/>
          <w:sz w:val="23"/>
          <w:szCs w:val="23"/>
          <w:u w:val="single"/>
          <w:lang w:val="en-US" w:eastAsia="en-US"/>
        </w:rPr>
        <w:t>ru</w:t>
      </w:r>
      <w:proofErr w:type="spellEnd"/>
      <w:r w:rsidR="004B37CE" w:rsidRPr="004B37CE">
        <w:rPr>
          <w:rFonts w:eastAsiaTheme="minorHAnsi"/>
          <w:sz w:val="23"/>
          <w:szCs w:val="23"/>
          <w:lang w:eastAsia="en-US"/>
        </w:rPr>
        <w:t>.</w:t>
      </w:r>
    </w:p>
    <w:p w:rsidR="00E6301F" w:rsidRPr="00E6301F" w:rsidRDefault="00E6301F" w:rsidP="00E6301F">
      <w:pPr>
        <w:autoSpaceDE w:val="0"/>
        <w:autoSpaceDN w:val="0"/>
        <w:adjustRightInd w:val="0"/>
        <w:ind w:firstLine="709"/>
        <w:jc w:val="both"/>
        <w:rPr>
          <w:sz w:val="23"/>
          <w:szCs w:val="23"/>
        </w:rPr>
      </w:pPr>
      <w:r w:rsidRPr="00E6301F">
        <w:rPr>
          <w:sz w:val="23"/>
          <w:szCs w:val="23"/>
        </w:rPr>
        <w:t>1.5. Услуги могут оказываться Исполнителем поэтапно.</w:t>
      </w:r>
    </w:p>
    <w:p w:rsidR="00E6301F" w:rsidRPr="00E6301F" w:rsidRDefault="00E6301F" w:rsidP="00E6301F">
      <w:pPr>
        <w:autoSpaceDE w:val="0"/>
        <w:autoSpaceDN w:val="0"/>
        <w:adjustRightInd w:val="0"/>
        <w:ind w:firstLine="709"/>
        <w:jc w:val="both"/>
        <w:rPr>
          <w:sz w:val="23"/>
          <w:szCs w:val="23"/>
        </w:rPr>
      </w:pPr>
      <w:r w:rsidRPr="00E6301F">
        <w:rPr>
          <w:sz w:val="23"/>
          <w:szCs w:val="23"/>
        </w:rPr>
        <w:t>1.6. Услуги в соответствующей части считаются оказанными после подписания Техническим заказчиком и  согласования Фондом акта приемки оказанных услуг, отражающего объем и цену услуг, оказанных Исполнителем.</w:t>
      </w:r>
    </w:p>
    <w:p w:rsidR="00E6301F" w:rsidRDefault="00E6301F" w:rsidP="00E6301F">
      <w:pPr>
        <w:spacing w:line="235" w:lineRule="auto"/>
        <w:ind w:firstLine="708"/>
        <w:jc w:val="both"/>
        <w:outlineLvl w:val="0"/>
        <w:rPr>
          <w:b/>
          <w:sz w:val="23"/>
          <w:szCs w:val="23"/>
        </w:rPr>
      </w:pPr>
    </w:p>
    <w:p w:rsidR="003B153C" w:rsidRDefault="003B153C" w:rsidP="00E6301F">
      <w:pPr>
        <w:spacing w:line="235" w:lineRule="auto"/>
        <w:ind w:firstLine="708"/>
        <w:jc w:val="both"/>
        <w:outlineLvl w:val="0"/>
        <w:rPr>
          <w:b/>
          <w:sz w:val="23"/>
          <w:szCs w:val="23"/>
        </w:rPr>
      </w:pPr>
    </w:p>
    <w:p w:rsidR="003B153C" w:rsidRDefault="003B153C" w:rsidP="00E6301F">
      <w:pPr>
        <w:spacing w:line="235" w:lineRule="auto"/>
        <w:ind w:firstLine="708"/>
        <w:jc w:val="both"/>
        <w:outlineLvl w:val="0"/>
        <w:rPr>
          <w:b/>
          <w:sz w:val="23"/>
          <w:szCs w:val="23"/>
        </w:rPr>
      </w:pPr>
    </w:p>
    <w:p w:rsidR="003B153C" w:rsidRDefault="003B153C" w:rsidP="00E6301F">
      <w:pPr>
        <w:spacing w:line="235" w:lineRule="auto"/>
        <w:ind w:firstLine="708"/>
        <w:jc w:val="both"/>
        <w:outlineLvl w:val="0"/>
        <w:rPr>
          <w:b/>
          <w:sz w:val="23"/>
          <w:szCs w:val="23"/>
        </w:rPr>
      </w:pPr>
    </w:p>
    <w:p w:rsidR="003B153C" w:rsidRPr="00E6301F" w:rsidRDefault="003B153C" w:rsidP="00E6301F">
      <w:pPr>
        <w:spacing w:line="235" w:lineRule="auto"/>
        <w:ind w:firstLine="708"/>
        <w:jc w:val="both"/>
        <w:outlineLvl w:val="0"/>
        <w:rPr>
          <w:b/>
          <w:sz w:val="23"/>
          <w:szCs w:val="23"/>
        </w:rPr>
      </w:pPr>
    </w:p>
    <w:p w:rsidR="00E6301F" w:rsidRPr="00E6301F" w:rsidRDefault="00E6301F" w:rsidP="00E6301F">
      <w:pPr>
        <w:spacing w:line="235" w:lineRule="auto"/>
        <w:ind w:firstLine="708"/>
        <w:jc w:val="both"/>
        <w:outlineLvl w:val="0"/>
        <w:rPr>
          <w:b/>
          <w:sz w:val="23"/>
          <w:szCs w:val="23"/>
        </w:rPr>
      </w:pPr>
      <w:r w:rsidRPr="00E6301F">
        <w:rPr>
          <w:b/>
          <w:sz w:val="23"/>
          <w:szCs w:val="23"/>
        </w:rPr>
        <w:lastRenderedPageBreak/>
        <w:t>2. Права и обязанности сторон</w:t>
      </w:r>
    </w:p>
    <w:p w:rsidR="00E6301F" w:rsidRPr="00E6301F" w:rsidRDefault="00E6301F" w:rsidP="00E6301F">
      <w:pPr>
        <w:spacing w:line="245" w:lineRule="auto"/>
        <w:ind w:firstLine="709"/>
        <w:jc w:val="both"/>
        <w:rPr>
          <w:b/>
          <w:sz w:val="23"/>
          <w:szCs w:val="23"/>
        </w:rPr>
      </w:pPr>
      <w:r w:rsidRPr="00E6301F">
        <w:rPr>
          <w:b/>
          <w:sz w:val="23"/>
          <w:szCs w:val="23"/>
        </w:rPr>
        <w:t>2.1. Исполнитель обязуется:</w:t>
      </w:r>
    </w:p>
    <w:p w:rsidR="00E6301F" w:rsidRPr="00E6301F" w:rsidRDefault="00E6301F" w:rsidP="00E6301F">
      <w:pPr>
        <w:ind w:firstLine="709"/>
        <w:jc w:val="both"/>
        <w:rPr>
          <w:sz w:val="23"/>
          <w:szCs w:val="23"/>
        </w:rPr>
      </w:pPr>
      <w:r w:rsidRPr="00E6301F">
        <w:rPr>
          <w:sz w:val="23"/>
          <w:szCs w:val="23"/>
        </w:rPr>
        <w:t>2.1.1. Оказывать услуги, указанные в разделе 1 настоящего Договора в соответствии с действующими правовыми актами и нормативными документами, а также Приложением 1  к настоящему Договору.</w:t>
      </w:r>
    </w:p>
    <w:p w:rsidR="00E6301F" w:rsidRPr="00E6301F" w:rsidRDefault="00E6301F" w:rsidP="00E6301F">
      <w:pPr>
        <w:autoSpaceDE w:val="0"/>
        <w:autoSpaceDN w:val="0"/>
        <w:adjustRightInd w:val="0"/>
        <w:ind w:firstLine="709"/>
        <w:jc w:val="both"/>
        <w:rPr>
          <w:sz w:val="23"/>
          <w:szCs w:val="23"/>
        </w:rPr>
      </w:pPr>
      <w:r w:rsidRPr="00E6301F">
        <w:rPr>
          <w:sz w:val="23"/>
          <w:szCs w:val="23"/>
        </w:rPr>
        <w:t>2.1.2. Согласовывать к производству работ рабочую документацию.</w:t>
      </w:r>
    </w:p>
    <w:p w:rsidR="00E6301F" w:rsidRPr="00E6301F" w:rsidRDefault="00E6301F" w:rsidP="00E6301F">
      <w:pPr>
        <w:autoSpaceDE w:val="0"/>
        <w:autoSpaceDN w:val="0"/>
        <w:adjustRightInd w:val="0"/>
        <w:ind w:firstLine="709"/>
        <w:jc w:val="both"/>
        <w:rPr>
          <w:sz w:val="23"/>
          <w:szCs w:val="23"/>
        </w:rPr>
      </w:pPr>
      <w:r w:rsidRPr="00E6301F">
        <w:rPr>
          <w:sz w:val="23"/>
          <w:szCs w:val="23"/>
        </w:rPr>
        <w:t xml:space="preserve">2.1.3. Обеспечить </w:t>
      </w:r>
      <w:proofErr w:type="gramStart"/>
      <w:r w:rsidRPr="00E6301F">
        <w:rPr>
          <w:sz w:val="23"/>
          <w:szCs w:val="23"/>
        </w:rPr>
        <w:t>контроль за</w:t>
      </w:r>
      <w:proofErr w:type="gramEnd"/>
      <w:r w:rsidRPr="00E6301F">
        <w:rPr>
          <w:sz w:val="23"/>
          <w:szCs w:val="23"/>
        </w:rPr>
        <w:t xml:space="preserve"> ходом строительных работ, соблюдением требований строительных норм и правил, стандартов, технических условий и других нормативных документов; принимать меры по ликвидации аварийного состояния на объектах.</w:t>
      </w:r>
    </w:p>
    <w:p w:rsidR="00E6301F" w:rsidRPr="00E6301F" w:rsidRDefault="00E6301F" w:rsidP="00E6301F">
      <w:pPr>
        <w:autoSpaceDE w:val="0"/>
        <w:autoSpaceDN w:val="0"/>
        <w:adjustRightInd w:val="0"/>
        <w:ind w:firstLine="709"/>
        <w:jc w:val="both"/>
        <w:rPr>
          <w:sz w:val="23"/>
          <w:szCs w:val="23"/>
        </w:rPr>
      </w:pPr>
      <w:r w:rsidRPr="00E6301F">
        <w:rPr>
          <w:sz w:val="23"/>
          <w:szCs w:val="23"/>
        </w:rPr>
        <w:t>2.1.4. Принимать решение о соответствии предъявленным требованиям выполненных работ, конструкций и систем объекта в целом.</w:t>
      </w:r>
    </w:p>
    <w:p w:rsidR="00E6301F" w:rsidRPr="00E6301F" w:rsidRDefault="00E6301F" w:rsidP="00E6301F">
      <w:pPr>
        <w:ind w:firstLine="709"/>
        <w:jc w:val="both"/>
        <w:rPr>
          <w:sz w:val="23"/>
          <w:szCs w:val="23"/>
        </w:rPr>
      </w:pPr>
      <w:r w:rsidRPr="00E6301F">
        <w:rPr>
          <w:sz w:val="23"/>
          <w:szCs w:val="23"/>
        </w:rPr>
        <w:t>2.1.5. Предоставлять Техническому заказчику и Фонду информацию об исполнении настоящего Договора.</w:t>
      </w:r>
    </w:p>
    <w:p w:rsidR="00E6301F" w:rsidRPr="00E6301F" w:rsidRDefault="00E6301F" w:rsidP="00E6301F">
      <w:pPr>
        <w:autoSpaceDE w:val="0"/>
        <w:autoSpaceDN w:val="0"/>
        <w:adjustRightInd w:val="0"/>
        <w:ind w:firstLine="709"/>
        <w:jc w:val="both"/>
        <w:rPr>
          <w:rFonts w:eastAsiaTheme="minorHAnsi"/>
          <w:sz w:val="23"/>
          <w:szCs w:val="23"/>
          <w:lang w:eastAsia="en-US"/>
        </w:rPr>
      </w:pPr>
      <w:r w:rsidRPr="00E6301F">
        <w:rPr>
          <w:sz w:val="23"/>
          <w:szCs w:val="23"/>
        </w:rPr>
        <w:t xml:space="preserve">2.1.6. Представлять Техническому заказчику и Фонду отчеты об оказании услуг по строительному </w:t>
      </w:r>
      <w:proofErr w:type="gramStart"/>
      <w:r w:rsidRPr="00E6301F">
        <w:rPr>
          <w:sz w:val="23"/>
          <w:szCs w:val="23"/>
        </w:rPr>
        <w:t>контролю за</w:t>
      </w:r>
      <w:proofErr w:type="gramEnd"/>
      <w:r w:rsidRPr="00E6301F">
        <w:rPr>
          <w:sz w:val="23"/>
          <w:szCs w:val="23"/>
        </w:rPr>
        <w:t xml:space="preserve"> проведением работ капитального ремонта многоквартирных домов, указанных в </w:t>
      </w:r>
      <w:r w:rsidRPr="00E6301F">
        <w:rPr>
          <w:rFonts w:eastAsiaTheme="minorHAnsi"/>
          <w:sz w:val="23"/>
          <w:szCs w:val="23"/>
          <w:lang w:eastAsia="en-US"/>
        </w:rPr>
        <w:t>пункте 1.1 настоящего Договора.</w:t>
      </w:r>
    </w:p>
    <w:p w:rsidR="00E6301F" w:rsidRPr="00E6301F" w:rsidRDefault="00E6301F" w:rsidP="00E6301F">
      <w:pPr>
        <w:widowControl w:val="0"/>
        <w:spacing w:line="257" w:lineRule="auto"/>
        <w:ind w:firstLine="720"/>
        <w:jc w:val="both"/>
        <w:rPr>
          <w:rFonts w:cstheme="minorBidi"/>
          <w:sz w:val="23"/>
          <w:szCs w:val="23"/>
          <w:lang w:eastAsia="ar-SA"/>
        </w:rPr>
      </w:pPr>
      <w:r w:rsidRPr="00E6301F">
        <w:rPr>
          <w:rFonts w:eastAsiaTheme="minorHAnsi"/>
          <w:sz w:val="23"/>
          <w:szCs w:val="23"/>
          <w:lang w:eastAsia="en-US"/>
        </w:rPr>
        <w:t xml:space="preserve">2.1.7. </w:t>
      </w:r>
      <w:r w:rsidRPr="00E6301F">
        <w:rPr>
          <w:rFonts w:cstheme="minorBidi"/>
          <w:sz w:val="23"/>
          <w:szCs w:val="23"/>
          <w:lang w:eastAsia="ar-SA"/>
        </w:rPr>
        <w:t>Нести ответственность перед Техническим заказчиком и Фондом за ненадлежащее качество оказанных услуг и исправить обнаруженные в них ошибки независимо от срока  их обнаружения.</w:t>
      </w:r>
    </w:p>
    <w:p w:rsidR="00E6301F" w:rsidRPr="00E6301F" w:rsidRDefault="00E6301F" w:rsidP="00E6301F">
      <w:pPr>
        <w:tabs>
          <w:tab w:val="left" w:pos="1134"/>
        </w:tabs>
        <w:ind w:firstLine="709"/>
        <w:jc w:val="both"/>
        <w:rPr>
          <w:b/>
          <w:sz w:val="23"/>
          <w:szCs w:val="23"/>
        </w:rPr>
      </w:pPr>
      <w:r w:rsidRPr="00E6301F">
        <w:rPr>
          <w:b/>
          <w:sz w:val="23"/>
          <w:szCs w:val="23"/>
        </w:rPr>
        <w:t>2.2. Исполнитель имеет право:</w:t>
      </w:r>
    </w:p>
    <w:p w:rsidR="00E6301F" w:rsidRPr="00E6301F" w:rsidRDefault="00E6301F" w:rsidP="00E6301F">
      <w:pPr>
        <w:autoSpaceDE w:val="0"/>
        <w:autoSpaceDN w:val="0"/>
        <w:adjustRightInd w:val="0"/>
        <w:ind w:firstLine="709"/>
        <w:jc w:val="both"/>
        <w:rPr>
          <w:sz w:val="23"/>
          <w:szCs w:val="23"/>
        </w:rPr>
      </w:pPr>
      <w:r w:rsidRPr="00E6301F">
        <w:rPr>
          <w:sz w:val="23"/>
          <w:szCs w:val="23"/>
        </w:rPr>
        <w:t>2.2.1. Получать от Технического заказчика и Фонда любую информацию, необходимую для выполнения своих обязательств по настоящему Договору.</w:t>
      </w:r>
    </w:p>
    <w:p w:rsidR="00E6301F" w:rsidRPr="00E6301F" w:rsidRDefault="00E6301F" w:rsidP="00E6301F">
      <w:pPr>
        <w:autoSpaceDE w:val="0"/>
        <w:autoSpaceDN w:val="0"/>
        <w:adjustRightInd w:val="0"/>
        <w:ind w:firstLine="709"/>
        <w:jc w:val="both"/>
        <w:rPr>
          <w:sz w:val="23"/>
          <w:szCs w:val="23"/>
        </w:rPr>
      </w:pPr>
      <w:r w:rsidRPr="00E6301F">
        <w:rPr>
          <w:sz w:val="23"/>
          <w:szCs w:val="23"/>
        </w:rPr>
        <w:t>2.2.2. Получать оплату за оказанные услуги по настоящему Договору.</w:t>
      </w:r>
    </w:p>
    <w:p w:rsidR="00E6301F" w:rsidRPr="00E6301F" w:rsidRDefault="00E6301F" w:rsidP="00E6301F">
      <w:pPr>
        <w:autoSpaceDE w:val="0"/>
        <w:autoSpaceDN w:val="0"/>
        <w:adjustRightInd w:val="0"/>
        <w:ind w:firstLine="709"/>
        <w:jc w:val="both"/>
        <w:rPr>
          <w:sz w:val="23"/>
          <w:szCs w:val="23"/>
        </w:rPr>
      </w:pPr>
      <w:r w:rsidRPr="00E6301F">
        <w:rPr>
          <w:sz w:val="23"/>
          <w:szCs w:val="23"/>
        </w:rPr>
        <w:t>2.2.3. Обращаться в органы государственного надзора для получения заключений о соответствии предъявляемых к приемке объекта требований действующим нормам и правилам, законодательству Российской Федерации.</w:t>
      </w:r>
    </w:p>
    <w:p w:rsidR="00E6301F" w:rsidRPr="00E6301F" w:rsidRDefault="00E6301F" w:rsidP="00E6301F">
      <w:pPr>
        <w:autoSpaceDE w:val="0"/>
        <w:autoSpaceDN w:val="0"/>
        <w:adjustRightInd w:val="0"/>
        <w:ind w:firstLine="709"/>
        <w:jc w:val="both"/>
        <w:rPr>
          <w:sz w:val="23"/>
          <w:szCs w:val="23"/>
        </w:rPr>
      </w:pPr>
      <w:r w:rsidRPr="00E6301F">
        <w:rPr>
          <w:sz w:val="23"/>
          <w:szCs w:val="23"/>
        </w:rPr>
        <w:t>2.2.4. Требовать от Технического заказчика и Фонда исполнения своих обязательств по настоящему Договору.</w:t>
      </w:r>
    </w:p>
    <w:p w:rsidR="00E6301F" w:rsidRPr="00E6301F" w:rsidRDefault="00E6301F" w:rsidP="00E6301F">
      <w:pPr>
        <w:ind w:firstLine="709"/>
        <w:jc w:val="both"/>
        <w:rPr>
          <w:b/>
          <w:sz w:val="23"/>
          <w:szCs w:val="23"/>
        </w:rPr>
      </w:pPr>
      <w:r w:rsidRPr="00E6301F">
        <w:rPr>
          <w:b/>
          <w:sz w:val="23"/>
          <w:szCs w:val="23"/>
        </w:rPr>
        <w:t>2.3. Технический заказчик обязуется:</w:t>
      </w:r>
    </w:p>
    <w:p w:rsidR="00E6301F" w:rsidRPr="00E6301F" w:rsidRDefault="00E6301F" w:rsidP="00E6301F">
      <w:pPr>
        <w:ind w:firstLine="709"/>
        <w:jc w:val="both"/>
        <w:rPr>
          <w:sz w:val="23"/>
          <w:szCs w:val="23"/>
        </w:rPr>
      </w:pPr>
      <w:r w:rsidRPr="00E6301F">
        <w:rPr>
          <w:sz w:val="23"/>
          <w:szCs w:val="23"/>
        </w:rPr>
        <w:t>2.3.1. Предоставить Исполнителю сведения, документы, полномочия необходимые для выполнения им своих обязательств по настоящему Договору.</w:t>
      </w:r>
    </w:p>
    <w:p w:rsidR="00E6301F" w:rsidRPr="00E6301F" w:rsidRDefault="00E6301F" w:rsidP="00E6301F">
      <w:pPr>
        <w:ind w:firstLine="709"/>
        <w:jc w:val="both"/>
        <w:rPr>
          <w:sz w:val="23"/>
          <w:szCs w:val="23"/>
        </w:rPr>
      </w:pPr>
      <w:r w:rsidRPr="00E6301F">
        <w:rPr>
          <w:sz w:val="23"/>
          <w:szCs w:val="23"/>
        </w:rPr>
        <w:t xml:space="preserve">2.3.2. По требованию Фонда предоставлять информацию, документы, необходимые для осуществления </w:t>
      </w:r>
      <w:proofErr w:type="gramStart"/>
      <w:r w:rsidRPr="00E6301F">
        <w:rPr>
          <w:sz w:val="23"/>
          <w:szCs w:val="23"/>
        </w:rPr>
        <w:t>контроля за</w:t>
      </w:r>
      <w:proofErr w:type="gramEnd"/>
      <w:r w:rsidRPr="00E6301F">
        <w:rPr>
          <w:sz w:val="23"/>
          <w:szCs w:val="23"/>
        </w:rPr>
        <w:t xml:space="preserve"> исполнением настоящего Договора.</w:t>
      </w:r>
    </w:p>
    <w:p w:rsidR="00E6301F" w:rsidRPr="00E6301F" w:rsidRDefault="00E6301F" w:rsidP="00E6301F">
      <w:pPr>
        <w:autoSpaceDE w:val="0"/>
        <w:autoSpaceDN w:val="0"/>
        <w:adjustRightInd w:val="0"/>
        <w:ind w:firstLine="709"/>
        <w:jc w:val="both"/>
        <w:rPr>
          <w:b/>
          <w:sz w:val="23"/>
          <w:szCs w:val="23"/>
        </w:rPr>
      </w:pPr>
      <w:r w:rsidRPr="00E6301F">
        <w:rPr>
          <w:b/>
          <w:sz w:val="23"/>
          <w:szCs w:val="23"/>
        </w:rPr>
        <w:t>2.4. Технический заказчик имеет право:</w:t>
      </w:r>
    </w:p>
    <w:p w:rsidR="00E6301F" w:rsidRPr="00E6301F" w:rsidRDefault="00E6301F" w:rsidP="00E6301F">
      <w:pPr>
        <w:autoSpaceDE w:val="0"/>
        <w:autoSpaceDN w:val="0"/>
        <w:adjustRightInd w:val="0"/>
        <w:ind w:firstLine="709"/>
        <w:jc w:val="both"/>
        <w:rPr>
          <w:sz w:val="23"/>
          <w:szCs w:val="23"/>
        </w:rPr>
      </w:pPr>
      <w:r w:rsidRPr="00E6301F">
        <w:rPr>
          <w:sz w:val="23"/>
          <w:szCs w:val="23"/>
        </w:rPr>
        <w:t>2.4.1. Требовать от Исполнителя и Фонда выполнения обязательств по настоящему Договору.</w:t>
      </w:r>
    </w:p>
    <w:p w:rsidR="00E6301F" w:rsidRPr="00E6301F" w:rsidRDefault="00E6301F" w:rsidP="00E6301F">
      <w:pPr>
        <w:ind w:firstLine="709"/>
        <w:jc w:val="both"/>
        <w:rPr>
          <w:sz w:val="23"/>
          <w:szCs w:val="23"/>
        </w:rPr>
      </w:pPr>
      <w:r w:rsidRPr="00E6301F">
        <w:rPr>
          <w:sz w:val="23"/>
          <w:szCs w:val="23"/>
        </w:rPr>
        <w:t xml:space="preserve">2.4.2. Осуществлять </w:t>
      </w:r>
      <w:proofErr w:type="gramStart"/>
      <w:r w:rsidRPr="00E6301F">
        <w:rPr>
          <w:sz w:val="23"/>
          <w:szCs w:val="23"/>
        </w:rPr>
        <w:t>контроль за</w:t>
      </w:r>
      <w:proofErr w:type="gramEnd"/>
      <w:r w:rsidRPr="00E6301F">
        <w:rPr>
          <w:sz w:val="23"/>
          <w:szCs w:val="23"/>
        </w:rPr>
        <w:t xml:space="preserve"> ходом и качеством оказываемых Исполнителем услуг по проведению строительного контроля за проведением работ по капитальному ремонту общего имущества многоквартирных домов на любой стадии, с соблюдением графиков их выполнения.</w:t>
      </w:r>
    </w:p>
    <w:p w:rsidR="00E6301F" w:rsidRPr="00E6301F" w:rsidRDefault="00E6301F" w:rsidP="00E6301F">
      <w:pPr>
        <w:ind w:firstLine="709"/>
        <w:jc w:val="both"/>
        <w:rPr>
          <w:b/>
          <w:sz w:val="23"/>
          <w:szCs w:val="23"/>
        </w:rPr>
      </w:pPr>
      <w:r w:rsidRPr="00E6301F">
        <w:rPr>
          <w:b/>
          <w:sz w:val="23"/>
          <w:szCs w:val="23"/>
        </w:rPr>
        <w:t>2.5. Фонд имеет право:</w:t>
      </w:r>
    </w:p>
    <w:p w:rsidR="00E6301F" w:rsidRPr="00E6301F" w:rsidRDefault="00E6301F" w:rsidP="00E6301F">
      <w:pPr>
        <w:ind w:firstLine="709"/>
        <w:jc w:val="both"/>
        <w:rPr>
          <w:sz w:val="23"/>
          <w:szCs w:val="23"/>
        </w:rPr>
      </w:pPr>
      <w:r w:rsidRPr="00E6301F">
        <w:rPr>
          <w:sz w:val="23"/>
          <w:szCs w:val="23"/>
        </w:rPr>
        <w:t xml:space="preserve">2.5.1. Осуществлять </w:t>
      </w:r>
      <w:proofErr w:type="gramStart"/>
      <w:r w:rsidRPr="00E6301F">
        <w:rPr>
          <w:sz w:val="23"/>
          <w:szCs w:val="23"/>
        </w:rPr>
        <w:t>контроль за</w:t>
      </w:r>
      <w:proofErr w:type="gramEnd"/>
      <w:r w:rsidRPr="00E6301F">
        <w:rPr>
          <w:sz w:val="23"/>
          <w:szCs w:val="23"/>
        </w:rPr>
        <w:t xml:space="preserve"> соответствием объема и качества оказываемых услуг по строительному контролю за проведением работ по капитальному ремонту общего имущества в  многоквартирных домах. Проводить выездные проверки на объекты с целью осуществления контроля проведения работ.</w:t>
      </w:r>
    </w:p>
    <w:p w:rsidR="00E6301F" w:rsidRPr="00E6301F" w:rsidRDefault="00E6301F" w:rsidP="00E6301F">
      <w:pPr>
        <w:ind w:firstLine="709"/>
        <w:jc w:val="both"/>
        <w:rPr>
          <w:sz w:val="23"/>
          <w:szCs w:val="23"/>
        </w:rPr>
      </w:pPr>
      <w:r w:rsidRPr="00E6301F">
        <w:rPr>
          <w:sz w:val="23"/>
          <w:szCs w:val="23"/>
        </w:rPr>
        <w:t xml:space="preserve">2.5.2. Запрашивать у Технического заказчика </w:t>
      </w:r>
      <w:r w:rsidR="00DE6BC2" w:rsidRPr="00E6301F">
        <w:rPr>
          <w:sz w:val="23"/>
          <w:szCs w:val="23"/>
        </w:rPr>
        <w:t xml:space="preserve">и Исполнителя </w:t>
      </w:r>
      <w:r w:rsidRPr="00E6301F">
        <w:rPr>
          <w:sz w:val="23"/>
          <w:szCs w:val="23"/>
        </w:rPr>
        <w:t>информацию, документы, необходимые для исполнения настоящего Договора.</w:t>
      </w:r>
    </w:p>
    <w:p w:rsidR="00E6301F" w:rsidRPr="00E6301F" w:rsidRDefault="00E6301F" w:rsidP="00E6301F">
      <w:pPr>
        <w:ind w:firstLine="709"/>
        <w:jc w:val="both"/>
        <w:rPr>
          <w:sz w:val="23"/>
          <w:szCs w:val="23"/>
        </w:rPr>
      </w:pPr>
      <w:r w:rsidRPr="00E6301F">
        <w:rPr>
          <w:sz w:val="23"/>
          <w:szCs w:val="23"/>
        </w:rPr>
        <w:t>2.5.3. Требовать от Технического заказчика и Исполнителя исполнения своих обязательств по настоящему Договору.</w:t>
      </w:r>
    </w:p>
    <w:p w:rsidR="00E6301F" w:rsidRPr="00E6301F" w:rsidRDefault="00E6301F" w:rsidP="00E6301F">
      <w:pPr>
        <w:ind w:firstLine="709"/>
        <w:jc w:val="both"/>
        <w:rPr>
          <w:b/>
          <w:sz w:val="23"/>
          <w:szCs w:val="23"/>
        </w:rPr>
      </w:pPr>
      <w:r w:rsidRPr="00E6301F">
        <w:rPr>
          <w:b/>
          <w:sz w:val="23"/>
          <w:szCs w:val="23"/>
        </w:rPr>
        <w:t>2.6. Фонд обязуется:</w:t>
      </w:r>
    </w:p>
    <w:p w:rsidR="00E6301F" w:rsidRPr="00E6301F" w:rsidRDefault="00E6301F" w:rsidP="00E6301F">
      <w:pPr>
        <w:ind w:firstLine="709"/>
        <w:jc w:val="both"/>
        <w:rPr>
          <w:sz w:val="23"/>
          <w:szCs w:val="23"/>
        </w:rPr>
      </w:pPr>
      <w:r w:rsidRPr="00E6301F">
        <w:rPr>
          <w:sz w:val="23"/>
          <w:szCs w:val="23"/>
        </w:rPr>
        <w:t>2.6.1. Обеспечить оплату оказываемых Исполнителем услуг.</w:t>
      </w:r>
    </w:p>
    <w:p w:rsidR="00E6301F" w:rsidRPr="00E6301F" w:rsidRDefault="00E6301F" w:rsidP="00E6301F">
      <w:pPr>
        <w:ind w:firstLine="709"/>
        <w:jc w:val="both"/>
        <w:rPr>
          <w:sz w:val="23"/>
          <w:szCs w:val="23"/>
        </w:rPr>
      </w:pPr>
      <w:r w:rsidRPr="00E6301F">
        <w:rPr>
          <w:sz w:val="23"/>
          <w:szCs w:val="23"/>
        </w:rPr>
        <w:t>2.6.2. Предоставить Исполнителю сведения, документы, полномочия необходимые для выполнения им своих обязательств по настоящему Договору.</w:t>
      </w:r>
    </w:p>
    <w:p w:rsidR="00E6301F" w:rsidRPr="00E6301F" w:rsidRDefault="00E6301F" w:rsidP="00E6301F">
      <w:pPr>
        <w:ind w:firstLine="709"/>
        <w:jc w:val="both"/>
        <w:rPr>
          <w:b/>
          <w:sz w:val="23"/>
          <w:szCs w:val="23"/>
        </w:rPr>
      </w:pPr>
    </w:p>
    <w:p w:rsidR="00E6301F" w:rsidRPr="00E6301F" w:rsidRDefault="00E6301F" w:rsidP="00E6301F">
      <w:pPr>
        <w:tabs>
          <w:tab w:val="left" w:pos="426"/>
        </w:tabs>
        <w:autoSpaceDE w:val="0"/>
        <w:autoSpaceDN w:val="0"/>
        <w:spacing w:line="235" w:lineRule="auto"/>
        <w:ind w:firstLine="708"/>
        <w:jc w:val="both"/>
        <w:rPr>
          <w:b/>
          <w:sz w:val="23"/>
          <w:szCs w:val="23"/>
        </w:rPr>
      </w:pPr>
      <w:r w:rsidRPr="00E6301F">
        <w:rPr>
          <w:b/>
          <w:sz w:val="23"/>
          <w:szCs w:val="23"/>
        </w:rPr>
        <w:t>3. Цена договора и порядок расчетов</w:t>
      </w:r>
    </w:p>
    <w:p w:rsidR="00E6301F" w:rsidRPr="00E6301F" w:rsidRDefault="00E6301F" w:rsidP="00E6301F">
      <w:pPr>
        <w:tabs>
          <w:tab w:val="left" w:pos="1134"/>
        </w:tabs>
        <w:ind w:firstLine="709"/>
        <w:contextualSpacing/>
        <w:jc w:val="both"/>
        <w:rPr>
          <w:rFonts w:eastAsia="Calibri"/>
          <w:sz w:val="23"/>
          <w:szCs w:val="23"/>
          <w:lang w:eastAsia="en-US"/>
        </w:rPr>
      </w:pPr>
      <w:r w:rsidRPr="00E6301F">
        <w:rPr>
          <w:rFonts w:eastAsia="Calibri"/>
          <w:sz w:val="23"/>
          <w:szCs w:val="23"/>
          <w:lang w:eastAsia="en-US"/>
        </w:rPr>
        <w:lastRenderedPageBreak/>
        <w:t xml:space="preserve">3.1. </w:t>
      </w:r>
      <w:proofErr w:type="gramStart"/>
      <w:r w:rsidRPr="00E6301F">
        <w:rPr>
          <w:rFonts w:eastAsia="Calibri"/>
          <w:sz w:val="23"/>
          <w:szCs w:val="23"/>
          <w:lang w:eastAsia="en-US"/>
        </w:rPr>
        <w:t xml:space="preserve">Общая стоимость услуг по настоящему Договору составляет ______% от стоимости работ </w:t>
      </w:r>
      <w:r w:rsidR="004B37CE" w:rsidRPr="004B37CE">
        <w:rPr>
          <w:rFonts w:eastAsia="Calibri"/>
          <w:sz w:val="23"/>
          <w:szCs w:val="23"/>
          <w:lang w:eastAsia="en-US"/>
        </w:rPr>
        <w:t xml:space="preserve">(услуг) </w:t>
      </w:r>
      <w:r w:rsidRPr="00E6301F">
        <w:rPr>
          <w:rFonts w:eastAsia="Calibri"/>
          <w:sz w:val="23"/>
          <w:szCs w:val="23"/>
          <w:lang w:eastAsia="en-US"/>
        </w:rPr>
        <w:t xml:space="preserve">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соответствии с перечнем объектов согласно краткосрочному (сроком на три года) </w:t>
      </w:r>
      <w:hyperlink r:id="rId17" w:history="1">
        <w:r w:rsidRPr="00E6301F">
          <w:rPr>
            <w:rFonts w:eastAsia="Calibri"/>
            <w:sz w:val="23"/>
            <w:szCs w:val="23"/>
            <w:lang w:eastAsia="en-US"/>
          </w:rPr>
          <w:t>план</w:t>
        </w:r>
      </w:hyperlink>
      <w:r w:rsidRPr="00E6301F">
        <w:rPr>
          <w:rFonts w:eastAsia="Calibri"/>
          <w:sz w:val="23"/>
          <w:szCs w:val="23"/>
          <w:lang w:eastAsia="en-US"/>
        </w:rPr>
        <w:t>у реализации региональной программы капитального ремонта общего имущества в многоквартирных домах, расположенных на территории Новосибирской области</w:t>
      </w:r>
      <w:proofErr w:type="gramEnd"/>
      <w:r w:rsidRPr="00E6301F">
        <w:rPr>
          <w:rFonts w:eastAsia="Calibri"/>
          <w:sz w:val="23"/>
          <w:szCs w:val="23"/>
          <w:lang w:eastAsia="en-US"/>
        </w:rPr>
        <w:t>, утвержденного постановлением Правительства Новосибирской области от 14.07.2014 № 266-п.</w:t>
      </w:r>
    </w:p>
    <w:p w:rsidR="00E6301F" w:rsidRPr="00E6301F" w:rsidRDefault="00E6301F" w:rsidP="00E6301F">
      <w:pPr>
        <w:tabs>
          <w:tab w:val="left" w:pos="1134"/>
        </w:tabs>
        <w:ind w:firstLine="709"/>
        <w:contextualSpacing/>
        <w:jc w:val="both"/>
        <w:rPr>
          <w:rFonts w:eastAsia="Calibri"/>
          <w:sz w:val="23"/>
          <w:szCs w:val="23"/>
          <w:lang w:eastAsia="en-US"/>
        </w:rPr>
      </w:pPr>
      <w:r w:rsidRPr="00E6301F">
        <w:rPr>
          <w:rFonts w:eastAsia="Calibri"/>
          <w:sz w:val="23"/>
          <w:szCs w:val="23"/>
          <w:lang w:eastAsia="en-US"/>
        </w:rPr>
        <w:t xml:space="preserve">3.2. </w:t>
      </w:r>
      <w:proofErr w:type="gramStart"/>
      <w:r w:rsidRPr="00E6301F">
        <w:rPr>
          <w:rFonts w:eastAsia="Calibri"/>
          <w:sz w:val="23"/>
          <w:szCs w:val="23"/>
          <w:lang w:eastAsia="en-US"/>
        </w:rPr>
        <w:t xml:space="preserve">Перечисление денежных средств за оказанные услуги по строительному контролю за проведением работ по капитальному ремонту производится Фондом на основании Подтверждения  Технического заказчика </w:t>
      </w:r>
      <w:r w:rsidRPr="00E6301F">
        <w:rPr>
          <w:rFonts w:eastAsia="Calibri"/>
          <w:bCs/>
          <w:iCs/>
          <w:sz w:val="23"/>
          <w:szCs w:val="23"/>
          <w:lang w:eastAsia="en-US"/>
        </w:rPr>
        <w:t>в течение 5 (пяти) рабочих дней с момента аккумулирования необходимой суммы денежных средств собственников  помещений в многоквартирных домах, средств государственной и муниципальной поддержки на счете Фонда, в соответствии с условиями, указанными в пункте 3.3. настоящего Договора.</w:t>
      </w:r>
      <w:proofErr w:type="gramEnd"/>
    </w:p>
    <w:p w:rsidR="00E6301F" w:rsidRPr="00E6301F" w:rsidRDefault="00E6301F" w:rsidP="00E6301F">
      <w:pPr>
        <w:autoSpaceDE w:val="0"/>
        <w:autoSpaceDN w:val="0"/>
        <w:adjustRightInd w:val="0"/>
        <w:spacing w:after="200"/>
        <w:ind w:firstLine="709"/>
        <w:jc w:val="both"/>
        <w:rPr>
          <w:sz w:val="23"/>
          <w:szCs w:val="23"/>
        </w:rPr>
      </w:pPr>
      <w:r w:rsidRPr="00E6301F">
        <w:rPr>
          <w:rFonts w:eastAsiaTheme="minorHAnsi"/>
          <w:sz w:val="23"/>
          <w:szCs w:val="23"/>
          <w:lang w:eastAsia="en-US"/>
        </w:rPr>
        <w:t>3.3. Расчет за оказанные услуги производится по акту об оказании услуг по строительному контролю после подписания: унифицированных форм КС-2 и КС-3 (КС-3 нарастающи</w:t>
      </w:r>
      <w:r w:rsidR="00DE6BC2">
        <w:rPr>
          <w:rFonts w:eastAsiaTheme="minorHAnsi"/>
          <w:sz w:val="23"/>
          <w:szCs w:val="23"/>
          <w:lang w:eastAsia="en-US"/>
        </w:rPr>
        <w:t xml:space="preserve">м итогом), </w:t>
      </w:r>
      <w:r w:rsidR="00DE6BC2">
        <w:rPr>
          <w:rFonts w:eastAsiaTheme="minorHAnsi"/>
          <w:color w:val="000000"/>
          <w:sz w:val="23"/>
          <w:szCs w:val="23"/>
          <w:lang w:eastAsia="en-US"/>
        </w:rPr>
        <w:t>согласованных</w:t>
      </w:r>
      <w:r w:rsidR="00936C1E">
        <w:rPr>
          <w:rFonts w:eastAsiaTheme="minorHAnsi"/>
          <w:color w:val="000000"/>
          <w:sz w:val="23"/>
          <w:szCs w:val="23"/>
          <w:lang w:eastAsia="en-US"/>
        </w:rPr>
        <w:t xml:space="preserve"> Техническим заказчиком</w:t>
      </w:r>
      <w:r w:rsidR="00DE6BC2" w:rsidRPr="00E6301F">
        <w:rPr>
          <w:rFonts w:eastAsiaTheme="minorHAnsi"/>
          <w:color w:val="000000"/>
          <w:sz w:val="23"/>
          <w:szCs w:val="23"/>
          <w:lang w:eastAsia="en-US"/>
        </w:rPr>
        <w:t>, упол</w:t>
      </w:r>
      <w:r w:rsidR="00DE6BC2">
        <w:rPr>
          <w:rFonts w:eastAsiaTheme="minorHAnsi"/>
          <w:color w:val="000000"/>
          <w:sz w:val="23"/>
          <w:szCs w:val="23"/>
          <w:lang w:eastAsia="en-US"/>
        </w:rPr>
        <w:t xml:space="preserve">номоченным собственниками лицом и </w:t>
      </w:r>
      <w:r w:rsidR="00DE6BC2">
        <w:rPr>
          <w:rFonts w:eastAsiaTheme="minorHAnsi"/>
          <w:sz w:val="23"/>
          <w:szCs w:val="23"/>
          <w:lang w:eastAsia="en-US"/>
        </w:rPr>
        <w:t xml:space="preserve">актов </w:t>
      </w:r>
      <w:r w:rsidRPr="00E6301F">
        <w:rPr>
          <w:rFonts w:eastAsiaTheme="minorHAnsi"/>
          <w:sz w:val="23"/>
          <w:szCs w:val="23"/>
          <w:lang w:eastAsia="en-US"/>
        </w:rPr>
        <w:t>комиссии о приемке</w:t>
      </w:r>
      <w:r w:rsidR="00DE6BC2">
        <w:rPr>
          <w:rFonts w:eastAsiaTheme="minorHAnsi"/>
          <w:sz w:val="23"/>
          <w:szCs w:val="23"/>
          <w:lang w:eastAsia="en-US"/>
        </w:rPr>
        <w:t xml:space="preserve"> в эксплуатациюпосле проведения </w:t>
      </w:r>
      <w:r w:rsidRPr="00E6301F">
        <w:rPr>
          <w:rFonts w:eastAsiaTheme="minorHAnsi"/>
          <w:sz w:val="23"/>
          <w:szCs w:val="23"/>
          <w:lang w:eastAsia="en-US"/>
        </w:rPr>
        <w:t>капитальн</w:t>
      </w:r>
      <w:r w:rsidR="00DE6BC2">
        <w:rPr>
          <w:rFonts w:eastAsiaTheme="minorHAnsi"/>
          <w:sz w:val="23"/>
          <w:szCs w:val="23"/>
          <w:lang w:eastAsia="en-US"/>
        </w:rPr>
        <w:t>ого</w:t>
      </w:r>
      <w:r w:rsidRPr="00E6301F">
        <w:rPr>
          <w:rFonts w:eastAsiaTheme="minorHAnsi"/>
          <w:sz w:val="23"/>
          <w:szCs w:val="23"/>
          <w:lang w:eastAsia="en-US"/>
        </w:rPr>
        <w:t xml:space="preserve"> ремонт</w:t>
      </w:r>
      <w:r w:rsidR="00DE6BC2">
        <w:rPr>
          <w:rFonts w:eastAsiaTheme="minorHAnsi"/>
          <w:sz w:val="23"/>
          <w:szCs w:val="23"/>
          <w:lang w:eastAsia="en-US"/>
        </w:rPr>
        <w:t>а многоквартирного дома</w:t>
      </w:r>
      <w:r w:rsidRPr="00E6301F">
        <w:rPr>
          <w:rFonts w:eastAsiaTheme="minorHAnsi"/>
          <w:color w:val="000000"/>
          <w:sz w:val="23"/>
          <w:szCs w:val="23"/>
          <w:lang w:eastAsia="en-US"/>
        </w:rPr>
        <w:t xml:space="preserve">. </w:t>
      </w:r>
    </w:p>
    <w:p w:rsidR="00E6301F" w:rsidRPr="00E6301F" w:rsidRDefault="00E6301F" w:rsidP="00E6301F">
      <w:pPr>
        <w:ind w:firstLine="709"/>
        <w:jc w:val="both"/>
        <w:rPr>
          <w:b/>
          <w:sz w:val="23"/>
          <w:szCs w:val="23"/>
        </w:rPr>
      </w:pPr>
      <w:r w:rsidRPr="00E6301F">
        <w:rPr>
          <w:b/>
          <w:sz w:val="23"/>
          <w:szCs w:val="23"/>
        </w:rPr>
        <w:t>4. Порядок сдачи и приемки услуг</w:t>
      </w:r>
    </w:p>
    <w:p w:rsidR="00E6301F" w:rsidRPr="00E6301F" w:rsidRDefault="00E6301F" w:rsidP="00E6301F">
      <w:pPr>
        <w:autoSpaceDE w:val="0"/>
        <w:autoSpaceDN w:val="0"/>
        <w:adjustRightInd w:val="0"/>
        <w:ind w:firstLine="709"/>
        <w:jc w:val="both"/>
        <w:rPr>
          <w:sz w:val="23"/>
          <w:szCs w:val="23"/>
        </w:rPr>
      </w:pPr>
      <w:r w:rsidRPr="00E6301F">
        <w:rPr>
          <w:sz w:val="23"/>
          <w:szCs w:val="23"/>
        </w:rPr>
        <w:t>4.1. Приемка услуг по настоящему контракту осуществляется в соответствии с требованиями, установленными действующим законодательством РФ.</w:t>
      </w:r>
    </w:p>
    <w:p w:rsidR="00E6301F" w:rsidRPr="00E6301F" w:rsidRDefault="00E6301F" w:rsidP="00E6301F">
      <w:pPr>
        <w:autoSpaceDE w:val="0"/>
        <w:autoSpaceDN w:val="0"/>
        <w:adjustRightInd w:val="0"/>
        <w:ind w:firstLine="709"/>
        <w:jc w:val="both"/>
        <w:rPr>
          <w:sz w:val="23"/>
          <w:szCs w:val="23"/>
        </w:rPr>
      </w:pPr>
      <w:r w:rsidRPr="00E6301F">
        <w:rPr>
          <w:sz w:val="23"/>
          <w:szCs w:val="23"/>
        </w:rPr>
        <w:t>4.2. Услуги Исполнителя, предусмотренные настоящим Договором, считаются оказанными в полном объеме с момента подписания Исполнителем, Техническим заказчиком и согласования Фондом акта оказанных услуг.</w:t>
      </w:r>
    </w:p>
    <w:p w:rsidR="00E6301F" w:rsidRPr="00E6301F" w:rsidRDefault="00E6301F" w:rsidP="00E6301F">
      <w:pPr>
        <w:autoSpaceDE w:val="0"/>
        <w:autoSpaceDN w:val="0"/>
        <w:adjustRightInd w:val="0"/>
        <w:ind w:firstLine="709"/>
        <w:jc w:val="both"/>
        <w:rPr>
          <w:sz w:val="23"/>
          <w:szCs w:val="23"/>
        </w:rPr>
      </w:pPr>
      <w:r w:rsidRPr="00E6301F">
        <w:rPr>
          <w:sz w:val="23"/>
          <w:szCs w:val="23"/>
        </w:rPr>
        <w:t>4.3. Акт оказания услуг оформляется сторонами. При отказе от подписания Акта одной из сторон делается отметка в акте. Основания для отказа излагаются отказавшейся стороной в Акте.</w:t>
      </w:r>
    </w:p>
    <w:p w:rsidR="00E6301F" w:rsidRPr="00E6301F" w:rsidRDefault="00E6301F" w:rsidP="00E6301F">
      <w:pPr>
        <w:autoSpaceDE w:val="0"/>
        <w:autoSpaceDN w:val="0"/>
        <w:adjustRightInd w:val="0"/>
        <w:ind w:firstLine="709"/>
        <w:jc w:val="both"/>
        <w:outlineLvl w:val="1"/>
        <w:rPr>
          <w:b/>
          <w:sz w:val="23"/>
          <w:szCs w:val="23"/>
        </w:rPr>
      </w:pPr>
      <w:r w:rsidRPr="00E6301F">
        <w:rPr>
          <w:b/>
          <w:sz w:val="23"/>
          <w:szCs w:val="23"/>
        </w:rPr>
        <w:tab/>
      </w:r>
    </w:p>
    <w:p w:rsidR="00E6301F" w:rsidRPr="00E6301F" w:rsidRDefault="00E6301F" w:rsidP="00E6301F">
      <w:pPr>
        <w:autoSpaceDE w:val="0"/>
        <w:autoSpaceDN w:val="0"/>
        <w:adjustRightInd w:val="0"/>
        <w:ind w:firstLine="709"/>
        <w:jc w:val="both"/>
        <w:outlineLvl w:val="1"/>
        <w:rPr>
          <w:b/>
          <w:sz w:val="23"/>
          <w:szCs w:val="23"/>
        </w:rPr>
      </w:pPr>
      <w:r w:rsidRPr="00E6301F">
        <w:rPr>
          <w:b/>
          <w:sz w:val="23"/>
          <w:szCs w:val="23"/>
        </w:rPr>
        <w:t>5. Срок исполнения Договора</w:t>
      </w:r>
    </w:p>
    <w:p w:rsidR="00E6301F" w:rsidRPr="00E6301F" w:rsidRDefault="00E6301F" w:rsidP="00E6301F">
      <w:pPr>
        <w:tabs>
          <w:tab w:val="right" w:pos="360"/>
        </w:tabs>
        <w:suppressAutoHyphens/>
        <w:ind w:firstLine="709"/>
        <w:jc w:val="both"/>
        <w:rPr>
          <w:sz w:val="23"/>
          <w:szCs w:val="23"/>
        </w:rPr>
      </w:pPr>
      <w:r w:rsidRPr="00E6301F">
        <w:rPr>
          <w:sz w:val="23"/>
          <w:szCs w:val="23"/>
        </w:rPr>
        <w:t>5.1. Срок оказания услуг по настоящему Договору: с даты заключения Договора по 31 декабря 2016 года.</w:t>
      </w:r>
    </w:p>
    <w:p w:rsidR="00E6301F" w:rsidRPr="00E6301F" w:rsidRDefault="00E6301F" w:rsidP="00E6301F">
      <w:pPr>
        <w:ind w:firstLine="709"/>
        <w:jc w:val="both"/>
        <w:rPr>
          <w:sz w:val="23"/>
          <w:szCs w:val="23"/>
        </w:rPr>
      </w:pPr>
      <w:r w:rsidRPr="00E6301F">
        <w:rPr>
          <w:sz w:val="23"/>
          <w:szCs w:val="23"/>
        </w:rPr>
        <w:t xml:space="preserve">5.2. Датой фактического окончания оказания услуг по Договору считается дата исполнения услуг по строительному </w:t>
      </w:r>
      <w:proofErr w:type="gramStart"/>
      <w:r w:rsidRPr="00E6301F">
        <w:rPr>
          <w:sz w:val="23"/>
          <w:szCs w:val="23"/>
        </w:rPr>
        <w:t>контролю за</w:t>
      </w:r>
      <w:proofErr w:type="gramEnd"/>
      <w:r w:rsidRPr="00E6301F">
        <w:rPr>
          <w:sz w:val="23"/>
          <w:szCs w:val="23"/>
        </w:rPr>
        <w:t xml:space="preserve"> выполнением работ по капитальному ремонту всех многоквартирных домов, указанных в п. 1.1 настоящего Договора.</w:t>
      </w:r>
    </w:p>
    <w:p w:rsidR="00E6301F" w:rsidRPr="00E6301F" w:rsidRDefault="00E6301F" w:rsidP="00E6301F">
      <w:pPr>
        <w:autoSpaceDE w:val="0"/>
        <w:autoSpaceDN w:val="0"/>
        <w:adjustRightInd w:val="0"/>
        <w:ind w:firstLine="709"/>
        <w:jc w:val="both"/>
        <w:outlineLvl w:val="1"/>
        <w:rPr>
          <w:b/>
          <w:sz w:val="23"/>
          <w:szCs w:val="23"/>
        </w:rPr>
      </w:pPr>
    </w:p>
    <w:p w:rsidR="00E6301F" w:rsidRPr="00E6301F" w:rsidRDefault="00E6301F" w:rsidP="00E6301F">
      <w:pPr>
        <w:autoSpaceDE w:val="0"/>
        <w:autoSpaceDN w:val="0"/>
        <w:adjustRightInd w:val="0"/>
        <w:ind w:firstLine="709"/>
        <w:jc w:val="both"/>
        <w:outlineLvl w:val="1"/>
        <w:rPr>
          <w:b/>
          <w:sz w:val="23"/>
          <w:szCs w:val="23"/>
        </w:rPr>
      </w:pPr>
      <w:r w:rsidRPr="00E6301F">
        <w:rPr>
          <w:b/>
          <w:sz w:val="23"/>
          <w:szCs w:val="23"/>
        </w:rPr>
        <w:t>6. Ответственность сторон</w:t>
      </w:r>
    </w:p>
    <w:p w:rsidR="00E6301F" w:rsidRPr="00E6301F" w:rsidRDefault="00E6301F" w:rsidP="00E6301F">
      <w:pPr>
        <w:autoSpaceDE w:val="0"/>
        <w:autoSpaceDN w:val="0"/>
        <w:adjustRightInd w:val="0"/>
        <w:ind w:firstLine="709"/>
        <w:jc w:val="both"/>
        <w:rPr>
          <w:sz w:val="23"/>
          <w:szCs w:val="23"/>
        </w:rPr>
      </w:pPr>
      <w:r w:rsidRPr="00E6301F">
        <w:rPr>
          <w:sz w:val="23"/>
          <w:szCs w:val="23"/>
        </w:rPr>
        <w:t>6.1. Стороны несут ответственность за неисполнение или ненадлежащее исполнение обязательств по настоящему Договору в соответствии с действующим законодательством Российской Федерации.</w:t>
      </w:r>
    </w:p>
    <w:p w:rsidR="00E6301F" w:rsidRPr="00E6301F" w:rsidRDefault="00E6301F" w:rsidP="00E6301F">
      <w:pPr>
        <w:autoSpaceDE w:val="0"/>
        <w:autoSpaceDN w:val="0"/>
        <w:adjustRightInd w:val="0"/>
        <w:ind w:firstLine="709"/>
        <w:jc w:val="both"/>
        <w:rPr>
          <w:sz w:val="23"/>
          <w:szCs w:val="23"/>
        </w:rPr>
      </w:pPr>
      <w:r w:rsidRPr="00E6301F">
        <w:rPr>
          <w:sz w:val="23"/>
          <w:szCs w:val="23"/>
        </w:rPr>
        <w:t>6.2. В случае просрочки исполнения обязательств, предусмотренных настоящим Договором, виновная сторона уплачивает другой стороне неустойку,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равняется одной трехсотой,  действующей на день уплаты неустойки ставки рефинансирования Центрального банка Российской Федерации.</w:t>
      </w:r>
    </w:p>
    <w:p w:rsidR="00E6301F" w:rsidRPr="00E6301F" w:rsidRDefault="00E6301F" w:rsidP="00E6301F">
      <w:pPr>
        <w:autoSpaceDE w:val="0"/>
        <w:autoSpaceDN w:val="0"/>
        <w:adjustRightInd w:val="0"/>
        <w:ind w:firstLine="709"/>
        <w:jc w:val="both"/>
        <w:rPr>
          <w:sz w:val="23"/>
          <w:szCs w:val="23"/>
        </w:rPr>
      </w:pPr>
      <w:r w:rsidRPr="00E6301F">
        <w:rPr>
          <w:sz w:val="23"/>
          <w:szCs w:val="23"/>
        </w:rPr>
        <w:t>6.3. В случае просрочки исполнения Исполнителем обязательства, предусмотренного Договором, Фонд вправе потребовать уплату неустойки (штрафа, пеней). Неустойка (штраф, пени)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Договором срока исполнения обязательства. Размер такой неустойки (штрафа, пеней) устанавливается в размере одной трехсотой действующей на день уплаты неустойки (штрафа, пеней) ставки рефинансирования Центрального банка Российской Федерации.</w:t>
      </w:r>
    </w:p>
    <w:p w:rsidR="00E6301F" w:rsidRPr="00E6301F" w:rsidRDefault="00E6301F" w:rsidP="00E6301F">
      <w:pPr>
        <w:autoSpaceDE w:val="0"/>
        <w:autoSpaceDN w:val="0"/>
        <w:adjustRightInd w:val="0"/>
        <w:ind w:firstLine="709"/>
        <w:jc w:val="both"/>
        <w:rPr>
          <w:sz w:val="23"/>
          <w:szCs w:val="23"/>
        </w:rPr>
      </w:pPr>
      <w:r w:rsidRPr="00E6301F">
        <w:rPr>
          <w:sz w:val="23"/>
          <w:szCs w:val="23"/>
        </w:rPr>
        <w:lastRenderedPageBreak/>
        <w:t>6.4. Стороны освобождаются от уплаты неустойки (штрафа, пени), если докажут, что просрочка исполнения указанного обязательства произошла вследствие непреодолимой силы или по вине другой стороны.</w:t>
      </w:r>
    </w:p>
    <w:p w:rsidR="00E6301F" w:rsidRPr="00E6301F" w:rsidRDefault="00E6301F" w:rsidP="00E6301F">
      <w:pPr>
        <w:autoSpaceDE w:val="0"/>
        <w:autoSpaceDN w:val="0"/>
        <w:adjustRightInd w:val="0"/>
        <w:ind w:firstLine="709"/>
        <w:jc w:val="both"/>
        <w:rPr>
          <w:sz w:val="23"/>
          <w:szCs w:val="23"/>
        </w:rPr>
      </w:pPr>
      <w:r w:rsidRPr="00E6301F">
        <w:rPr>
          <w:sz w:val="23"/>
          <w:szCs w:val="23"/>
        </w:rPr>
        <w:t>6.5. Сторона, нарушившая Договор, возмещает другой стороне причиненные ей убытки, выразившиеся в произведенных стороной расходах, утрате или повреждении имущества.</w:t>
      </w:r>
    </w:p>
    <w:p w:rsidR="00E6301F" w:rsidRPr="00E6301F" w:rsidRDefault="00E6301F" w:rsidP="00E6301F">
      <w:pPr>
        <w:autoSpaceDE w:val="0"/>
        <w:autoSpaceDN w:val="0"/>
        <w:adjustRightInd w:val="0"/>
        <w:ind w:firstLine="709"/>
        <w:jc w:val="both"/>
        <w:rPr>
          <w:sz w:val="23"/>
          <w:szCs w:val="23"/>
        </w:rPr>
      </w:pPr>
      <w:r w:rsidRPr="00E6301F">
        <w:rPr>
          <w:sz w:val="23"/>
          <w:szCs w:val="23"/>
        </w:rPr>
        <w:t>6.6. В случаях, когда услуги оказаны Исполнителем с отступлениями от требований настоящего Договора, ухудшившими их качество и не позволяющими их использование по назначению, Технический заказчик вправе по своему выбору:</w:t>
      </w:r>
    </w:p>
    <w:p w:rsidR="00E6301F" w:rsidRPr="00E6301F" w:rsidRDefault="00E6301F" w:rsidP="00E6301F">
      <w:pPr>
        <w:autoSpaceDE w:val="0"/>
        <w:autoSpaceDN w:val="0"/>
        <w:adjustRightInd w:val="0"/>
        <w:ind w:firstLine="709"/>
        <w:jc w:val="both"/>
        <w:rPr>
          <w:sz w:val="23"/>
          <w:szCs w:val="23"/>
        </w:rPr>
      </w:pPr>
      <w:r w:rsidRPr="00E6301F">
        <w:rPr>
          <w:sz w:val="23"/>
          <w:szCs w:val="23"/>
        </w:rPr>
        <w:t>6.6.1. Потребовать от Исполнителя безвозмездного устранения недостатков в разумный срок.</w:t>
      </w:r>
    </w:p>
    <w:p w:rsidR="00E6301F" w:rsidRPr="00E6301F" w:rsidRDefault="00E6301F" w:rsidP="00E6301F">
      <w:pPr>
        <w:autoSpaceDE w:val="0"/>
        <w:autoSpaceDN w:val="0"/>
        <w:adjustRightInd w:val="0"/>
        <w:ind w:firstLine="709"/>
        <w:jc w:val="both"/>
        <w:rPr>
          <w:sz w:val="23"/>
          <w:szCs w:val="23"/>
        </w:rPr>
      </w:pPr>
      <w:r w:rsidRPr="00E6301F">
        <w:rPr>
          <w:sz w:val="23"/>
          <w:szCs w:val="23"/>
        </w:rPr>
        <w:t>6.6.2. Потребовать от Исполнителя уменьшения установленной цены за оказанные услуги.</w:t>
      </w:r>
    </w:p>
    <w:p w:rsidR="00E6301F" w:rsidRPr="00E6301F" w:rsidRDefault="00E6301F" w:rsidP="00E6301F">
      <w:pPr>
        <w:shd w:val="clear" w:color="auto" w:fill="FFFFFF"/>
        <w:tabs>
          <w:tab w:val="left" w:pos="709"/>
        </w:tabs>
        <w:autoSpaceDE w:val="0"/>
        <w:autoSpaceDN w:val="0"/>
        <w:adjustRightInd w:val="0"/>
        <w:ind w:firstLine="709"/>
        <w:jc w:val="both"/>
        <w:rPr>
          <w:bCs/>
          <w:sz w:val="23"/>
          <w:szCs w:val="23"/>
        </w:rPr>
      </w:pPr>
      <w:r w:rsidRPr="00E6301F">
        <w:rPr>
          <w:bCs/>
          <w:sz w:val="23"/>
          <w:szCs w:val="23"/>
        </w:rPr>
        <w:t xml:space="preserve">6.7. При выявлении контрольными органами нарушений, связанных с выполнением работ по заключенным </w:t>
      </w:r>
      <w:r w:rsidRPr="00E6301F">
        <w:rPr>
          <w:sz w:val="23"/>
          <w:szCs w:val="23"/>
        </w:rPr>
        <w:t xml:space="preserve">Договорам на выполнение работ по капитальному ремонту многоквартирных домов, указанных в Региональной программе, </w:t>
      </w:r>
      <w:r w:rsidRPr="00E6301F">
        <w:rPr>
          <w:bCs/>
          <w:sz w:val="23"/>
          <w:szCs w:val="23"/>
        </w:rPr>
        <w:t>ответственность по их устранению несет Исполнитель.</w:t>
      </w:r>
    </w:p>
    <w:p w:rsidR="00E6301F" w:rsidRPr="00E6301F" w:rsidRDefault="00E6301F" w:rsidP="00E6301F">
      <w:pPr>
        <w:autoSpaceDE w:val="0"/>
        <w:autoSpaceDN w:val="0"/>
        <w:adjustRightInd w:val="0"/>
        <w:ind w:firstLine="709"/>
        <w:jc w:val="both"/>
        <w:rPr>
          <w:sz w:val="23"/>
          <w:szCs w:val="23"/>
        </w:rPr>
      </w:pPr>
    </w:p>
    <w:p w:rsidR="00E6301F" w:rsidRPr="00E6301F" w:rsidRDefault="00E6301F" w:rsidP="00E6301F">
      <w:pPr>
        <w:autoSpaceDE w:val="0"/>
        <w:autoSpaceDN w:val="0"/>
        <w:adjustRightInd w:val="0"/>
        <w:ind w:firstLine="709"/>
        <w:jc w:val="both"/>
        <w:outlineLvl w:val="1"/>
        <w:rPr>
          <w:b/>
          <w:sz w:val="23"/>
          <w:szCs w:val="23"/>
        </w:rPr>
      </w:pPr>
      <w:r w:rsidRPr="00E6301F">
        <w:rPr>
          <w:b/>
          <w:sz w:val="23"/>
          <w:szCs w:val="23"/>
        </w:rPr>
        <w:t>7. Форс-мажор</w:t>
      </w:r>
    </w:p>
    <w:p w:rsidR="00E6301F" w:rsidRPr="00E6301F" w:rsidRDefault="00E6301F" w:rsidP="00E6301F">
      <w:pPr>
        <w:autoSpaceDE w:val="0"/>
        <w:autoSpaceDN w:val="0"/>
        <w:adjustRightInd w:val="0"/>
        <w:ind w:firstLine="709"/>
        <w:jc w:val="both"/>
        <w:rPr>
          <w:sz w:val="23"/>
          <w:szCs w:val="23"/>
        </w:rPr>
      </w:pPr>
      <w:r w:rsidRPr="00E6301F">
        <w:rPr>
          <w:sz w:val="23"/>
          <w:szCs w:val="23"/>
        </w:rPr>
        <w:t xml:space="preserve">7.1. Стороны не несут ответственности за задержки в исполнении или неисполнение обязательств по настоящему Договору, если задержки или неисполнение произошли вследствие обстоятельств непреодолимой силы. </w:t>
      </w:r>
      <w:proofErr w:type="gramStart"/>
      <w:r w:rsidRPr="00E6301F">
        <w:rPr>
          <w:sz w:val="23"/>
          <w:szCs w:val="23"/>
        </w:rPr>
        <w:t>В число таких обстоятельств входят: войны, военные действия, мятежи, саботаж, забастовки, пожары, взрывы, наводнения или иные стихийные бедствия.</w:t>
      </w:r>
      <w:proofErr w:type="gramEnd"/>
    </w:p>
    <w:p w:rsidR="00E6301F" w:rsidRPr="00E6301F" w:rsidRDefault="00E6301F" w:rsidP="00E6301F">
      <w:pPr>
        <w:autoSpaceDE w:val="0"/>
        <w:autoSpaceDN w:val="0"/>
        <w:adjustRightInd w:val="0"/>
        <w:ind w:firstLine="709"/>
        <w:jc w:val="both"/>
        <w:rPr>
          <w:sz w:val="23"/>
          <w:szCs w:val="23"/>
        </w:rPr>
      </w:pPr>
      <w:r w:rsidRPr="00E6301F">
        <w:rPr>
          <w:sz w:val="23"/>
          <w:szCs w:val="23"/>
        </w:rPr>
        <w:t>7.2. Немедленно после получения информации о наступлении любых обстоятельств, задерживающих исполнение или иным образом препятствующих исполнению настоящего Договора, стороны письменно уведомляют об этом друг друга.</w:t>
      </w:r>
    </w:p>
    <w:p w:rsidR="00E6301F" w:rsidRPr="00E6301F" w:rsidRDefault="00E6301F" w:rsidP="00E6301F">
      <w:pPr>
        <w:autoSpaceDE w:val="0"/>
        <w:autoSpaceDN w:val="0"/>
        <w:adjustRightInd w:val="0"/>
        <w:ind w:firstLine="709"/>
        <w:jc w:val="both"/>
        <w:rPr>
          <w:sz w:val="23"/>
          <w:szCs w:val="23"/>
        </w:rPr>
      </w:pPr>
      <w:r w:rsidRPr="00E6301F">
        <w:rPr>
          <w:sz w:val="23"/>
          <w:szCs w:val="23"/>
        </w:rPr>
        <w:t>7.3.  Стороны не несут ответственности за любой ущерб, включая убытки, а также расходы, связанные с претензиями или требованиями третьих лиц, которые могут возникнуть в результате обстоятельств непреодолимой силы.</w:t>
      </w:r>
    </w:p>
    <w:p w:rsidR="00E6301F" w:rsidRPr="00E6301F" w:rsidRDefault="00E6301F" w:rsidP="00E6301F">
      <w:pPr>
        <w:autoSpaceDE w:val="0"/>
        <w:autoSpaceDN w:val="0"/>
        <w:adjustRightInd w:val="0"/>
        <w:ind w:firstLine="709"/>
        <w:jc w:val="both"/>
        <w:rPr>
          <w:sz w:val="23"/>
          <w:szCs w:val="23"/>
        </w:rPr>
      </w:pPr>
      <w:r w:rsidRPr="00E6301F">
        <w:rPr>
          <w:sz w:val="23"/>
          <w:szCs w:val="23"/>
        </w:rPr>
        <w:t>7.4. Если обстоятельство непреодолимой силы вызывает существенное нарушение или неисполнение обязательств по настоящему Договору, длящееся более шестидесяти календарных дней, каждая сторона имеет право прекратить действие настоящего Договора после подачи другим сторонам предварительного письменного уведомления о своем намерении прекратить действие Договора.</w:t>
      </w:r>
    </w:p>
    <w:p w:rsidR="00E6301F" w:rsidRPr="00E6301F" w:rsidRDefault="00E6301F" w:rsidP="00E6301F">
      <w:pPr>
        <w:autoSpaceDE w:val="0"/>
        <w:autoSpaceDN w:val="0"/>
        <w:adjustRightInd w:val="0"/>
        <w:ind w:firstLine="709"/>
        <w:jc w:val="both"/>
        <w:rPr>
          <w:rFonts w:ascii="Arial" w:hAnsi="Arial" w:cs="Arial"/>
          <w:sz w:val="23"/>
          <w:szCs w:val="23"/>
        </w:rPr>
      </w:pPr>
    </w:p>
    <w:p w:rsidR="00E6301F" w:rsidRPr="00E6301F" w:rsidRDefault="00E6301F" w:rsidP="00E6301F">
      <w:pPr>
        <w:autoSpaceDE w:val="0"/>
        <w:autoSpaceDN w:val="0"/>
        <w:adjustRightInd w:val="0"/>
        <w:ind w:firstLine="709"/>
        <w:jc w:val="both"/>
        <w:rPr>
          <w:b/>
          <w:sz w:val="23"/>
          <w:szCs w:val="23"/>
        </w:rPr>
      </w:pPr>
      <w:r w:rsidRPr="00E6301F">
        <w:rPr>
          <w:b/>
          <w:sz w:val="23"/>
          <w:szCs w:val="23"/>
        </w:rPr>
        <w:t>8. Расторжение Договора</w:t>
      </w:r>
    </w:p>
    <w:p w:rsidR="00E6301F" w:rsidRPr="00E6301F" w:rsidRDefault="00E6301F" w:rsidP="00E6301F">
      <w:pPr>
        <w:autoSpaceDE w:val="0"/>
        <w:autoSpaceDN w:val="0"/>
        <w:adjustRightInd w:val="0"/>
        <w:ind w:firstLine="709"/>
        <w:jc w:val="both"/>
        <w:rPr>
          <w:sz w:val="23"/>
          <w:szCs w:val="23"/>
        </w:rPr>
      </w:pPr>
      <w:r w:rsidRPr="00E6301F">
        <w:rPr>
          <w:sz w:val="23"/>
          <w:szCs w:val="23"/>
        </w:rPr>
        <w:t>Расторжение Договора допускается по соглашению сторон или решению суда по основаниям, предусмотренным действующим законодательством Российской Федерации.</w:t>
      </w:r>
    </w:p>
    <w:p w:rsidR="00E6301F" w:rsidRPr="00E6301F" w:rsidRDefault="00E6301F" w:rsidP="00E6301F">
      <w:pPr>
        <w:autoSpaceDE w:val="0"/>
        <w:autoSpaceDN w:val="0"/>
        <w:adjustRightInd w:val="0"/>
        <w:ind w:firstLine="709"/>
        <w:jc w:val="both"/>
        <w:outlineLvl w:val="1"/>
        <w:rPr>
          <w:b/>
          <w:sz w:val="23"/>
          <w:szCs w:val="23"/>
        </w:rPr>
      </w:pPr>
    </w:p>
    <w:p w:rsidR="00E6301F" w:rsidRPr="00E6301F" w:rsidRDefault="00E6301F" w:rsidP="00E6301F">
      <w:pPr>
        <w:autoSpaceDE w:val="0"/>
        <w:autoSpaceDN w:val="0"/>
        <w:adjustRightInd w:val="0"/>
        <w:ind w:firstLine="709"/>
        <w:jc w:val="both"/>
        <w:outlineLvl w:val="1"/>
        <w:rPr>
          <w:b/>
          <w:sz w:val="23"/>
          <w:szCs w:val="23"/>
        </w:rPr>
      </w:pPr>
      <w:r w:rsidRPr="00E6301F">
        <w:rPr>
          <w:b/>
          <w:sz w:val="23"/>
          <w:szCs w:val="23"/>
        </w:rPr>
        <w:t>9. Прочие условия</w:t>
      </w:r>
    </w:p>
    <w:p w:rsidR="00E6301F" w:rsidRPr="00E6301F" w:rsidRDefault="00E6301F" w:rsidP="00E6301F">
      <w:pPr>
        <w:autoSpaceDE w:val="0"/>
        <w:autoSpaceDN w:val="0"/>
        <w:adjustRightInd w:val="0"/>
        <w:spacing w:line="235" w:lineRule="auto"/>
        <w:ind w:firstLine="709"/>
        <w:jc w:val="both"/>
        <w:rPr>
          <w:sz w:val="23"/>
          <w:szCs w:val="23"/>
        </w:rPr>
      </w:pPr>
      <w:r w:rsidRPr="00E6301F">
        <w:rPr>
          <w:sz w:val="23"/>
          <w:szCs w:val="23"/>
        </w:rPr>
        <w:t xml:space="preserve">9.1. Настоящий Договор составлен в </w:t>
      </w:r>
      <w:r w:rsidRPr="00E6301F">
        <w:rPr>
          <w:color w:val="000000"/>
          <w:sz w:val="23"/>
          <w:szCs w:val="23"/>
        </w:rPr>
        <w:t xml:space="preserve">четырех экземплярах, по одному для каждой из сторон и один экземпляр для департамента </w:t>
      </w:r>
      <w:r w:rsidRPr="00E6301F">
        <w:rPr>
          <w:sz w:val="23"/>
          <w:szCs w:val="23"/>
        </w:rPr>
        <w:t xml:space="preserve">финансов и налоговой политики мэрии города Новосибирска. </w:t>
      </w:r>
    </w:p>
    <w:p w:rsidR="00E6301F" w:rsidRPr="00E6301F" w:rsidRDefault="00E6301F" w:rsidP="00E6301F">
      <w:pPr>
        <w:spacing w:line="235" w:lineRule="auto"/>
        <w:ind w:firstLine="709"/>
        <w:jc w:val="both"/>
        <w:rPr>
          <w:sz w:val="23"/>
          <w:szCs w:val="23"/>
          <w:lang w:eastAsia="en-US"/>
        </w:rPr>
      </w:pPr>
      <w:r w:rsidRPr="00E6301F">
        <w:rPr>
          <w:sz w:val="23"/>
          <w:szCs w:val="23"/>
          <w:lang w:eastAsia="en-US"/>
        </w:rPr>
        <w:t xml:space="preserve">9.3. Любые изменения и дополнения к Договору, в том числе соглашения о расторжении или прекращении, </w:t>
      </w:r>
      <w:r w:rsidRPr="00E6301F">
        <w:rPr>
          <w:color w:val="000000"/>
          <w:sz w:val="23"/>
          <w:szCs w:val="23"/>
          <w:lang w:eastAsia="en-US"/>
        </w:rPr>
        <w:t>действительны лишь в том случае, если они совершены в письменной форме и подписаны всеми сторонами</w:t>
      </w:r>
      <w:r w:rsidRPr="00E6301F">
        <w:rPr>
          <w:sz w:val="23"/>
          <w:szCs w:val="23"/>
          <w:lang w:eastAsia="en-US"/>
        </w:rPr>
        <w:t>.</w:t>
      </w:r>
    </w:p>
    <w:p w:rsidR="00E6301F" w:rsidRPr="00E6301F" w:rsidRDefault="00E6301F" w:rsidP="00E6301F">
      <w:pPr>
        <w:widowControl w:val="0"/>
        <w:autoSpaceDE w:val="0"/>
        <w:autoSpaceDN w:val="0"/>
        <w:spacing w:line="235" w:lineRule="auto"/>
        <w:ind w:firstLine="709"/>
        <w:jc w:val="both"/>
        <w:rPr>
          <w:sz w:val="23"/>
          <w:szCs w:val="23"/>
        </w:rPr>
      </w:pPr>
      <w:r w:rsidRPr="00E6301F">
        <w:rPr>
          <w:sz w:val="23"/>
          <w:szCs w:val="23"/>
        </w:rPr>
        <w:t>9.4. Все вопросы, не урегулированные Договором, регулируются действующим законодательством Российской Федерации.</w:t>
      </w:r>
    </w:p>
    <w:p w:rsidR="00E6301F" w:rsidRPr="00E6301F" w:rsidRDefault="00E6301F" w:rsidP="00E6301F">
      <w:pPr>
        <w:widowControl w:val="0"/>
        <w:autoSpaceDE w:val="0"/>
        <w:autoSpaceDN w:val="0"/>
        <w:spacing w:line="235" w:lineRule="auto"/>
        <w:ind w:firstLine="709"/>
        <w:jc w:val="both"/>
        <w:rPr>
          <w:sz w:val="23"/>
          <w:szCs w:val="23"/>
        </w:rPr>
      </w:pPr>
      <w:r w:rsidRPr="00E6301F">
        <w:rPr>
          <w:sz w:val="23"/>
          <w:szCs w:val="23"/>
        </w:rPr>
        <w:t>9.5. Ни одна из сторон не имеет право поручить исполнение своих обязательств по Договору иным лицам или переуступить право требования долга иным лицам.</w:t>
      </w:r>
    </w:p>
    <w:p w:rsidR="00E6301F" w:rsidRPr="00E6301F" w:rsidRDefault="00E6301F" w:rsidP="00E6301F">
      <w:pPr>
        <w:autoSpaceDE w:val="0"/>
        <w:autoSpaceDN w:val="0"/>
        <w:adjustRightInd w:val="0"/>
        <w:ind w:firstLine="709"/>
        <w:jc w:val="both"/>
        <w:rPr>
          <w:sz w:val="23"/>
          <w:szCs w:val="23"/>
        </w:rPr>
      </w:pPr>
    </w:p>
    <w:p w:rsidR="00E6301F" w:rsidRPr="00E6301F" w:rsidRDefault="00E6301F" w:rsidP="00E6301F">
      <w:pPr>
        <w:autoSpaceDE w:val="0"/>
        <w:autoSpaceDN w:val="0"/>
        <w:adjustRightInd w:val="0"/>
        <w:ind w:firstLine="709"/>
        <w:jc w:val="both"/>
        <w:outlineLvl w:val="1"/>
        <w:rPr>
          <w:b/>
          <w:sz w:val="23"/>
          <w:szCs w:val="23"/>
        </w:rPr>
      </w:pPr>
      <w:r w:rsidRPr="00E6301F">
        <w:rPr>
          <w:b/>
          <w:sz w:val="23"/>
          <w:szCs w:val="23"/>
        </w:rPr>
        <w:t>10. Срок действия Договора</w:t>
      </w:r>
    </w:p>
    <w:p w:rsidR="00E6301F" w:rsidRPr="00E6301F" w:rsidRDefault="00E6301F" w:rsidP="00E6301F">
      <w:pPr>
        <w:autoSpaceDE w:val="0"/>
        <w:autoSpaceDN w:val="0"/>
        <w:adjustRightInd w:val="0"/>
        <w:ind w:firstLine="709"/>
        <w:jc w:val="both"/>
        <w:rPr>
          <w:sz w:val="23"/>
          <w:szCs w:val="23"/>
        </w:rPr>
      </w:pPr>
      <w:r w:rsidRPr="00E6301F">
        <w:rPr>
          <w:sz w:val="23"/>
          <w:szCs w:val="23"/>
        </w:rPr>
        <w:t>Настоящий Договор вступает в действие с даты его подписания сторонами и действует до 31 декабря 2016 г.</w:t>
      </w:r>
    </w:p>
    <w:p w:rsidR="00E6301F" w:rsidRPr="00E6301F" w:rsidRDefault="00E6301F" w:rsidP="00E6301F">
      <w:pPr>
        <w:autoSpaceDE w:val="0"/>
        <w:autoSpaceDN w:val="0"/>
        <w:adjustRightInd w:val="0"/>
        <w:ind w:firstLine="709"/>
        <w:jc w:val="both"/>
        <w:rPr>
          <w:sz w:val="23"/>
          <w:szCs w:val="23"/>
        </w:rPr>
      </w:pPr>
    </w:p>
    <w:p w:rsidR="00E6301F" w:rsidRPr="00E6301F" w:rsidRDefault="00E6301F" w:rsidP="00E6301F">
      <w:pPr>
        <w:autoSpaceDE w:val="0"/>
        <w:autoSpaceDN w:val="0"/>
        <w:adjustRightInd w:val="0"/>
        <w:ind w:firstLine="709"/>
        <w:jc w:val="both"/>
        <w:outlineLvl w:val="1"/>
        <w:rPr>
          <w:b/>
          <w:sz w:val="23"/>
          <w:szCs w:val="23"/>
        </w:rPr>
      </w:pPr>
      <w:r w:rsidRPr="00E6301F">
        <w:rPr>
          <w:b/>
          <w:sz w:val="23"/>
          <w:szCs w:val="23"/>
        </w:rPr>
        <w:lastRenderedPageBreak/>
        <w:t>11. Разрешение споров. Арбитраж</w:t>
      </w:r>
    </w:p>
    <w:p w:rsidR="00E6301F" w:rsidRPr="00E6301F" w:rsidRDefault="00E6301F" w:rsidP="00E6301F">
      <w:pPr>
        <w:autoSpaceDE w:val="0"/>
        <w:autoSpaceDN w:val="0"/>
        <w:adjustRightInd w:val="0"/>
        <w:ind w:firstLine="709"/>
        <w:jc w:val="both"/>
        <w:rPr>
          <w:sz w:val="23"/>
          <w:szCs w:val="23"/>
        </w:rPr>
      </w:pPr>
      <w:r w:rsidRPr="00E6301F">
        <w:rPr>
          <w:sz w:val="23"/>
          <w:szCs w:val="23"/>
        </w:rPr>
        <w:t>11.1. В случае возникновения между Сторонами любых споров или разногласий, связанных с настоящим Договором или выполнением либо невыполнением любой стороной обязательств по нему, стороны приложат все усилия для их досудебного разрешения путем переговоров между уполномоченными представителями.</w:t>
      </w:r>
    </w:p>
    <w:p w:rsidR="00E6301F" w:rsidRPr="00E6301F" w:rsidRDefault="00E6301F" w:rsidP="00E6301F">
      <w:pPr>
        <w:autoSpaceDE w:val="0"/>
        <w:autoSpaceDN w:val="0"/>
        <w:adjustRightInd w:val="0"/>
        <w:ind w:firstLine="709"/>
        <w:jc w:val="both"/>
        <w:rPr>
          <w:sz w:val="23"/>
          <w:szCs w:val="23"/>
        </w:rPr>
      </w:pPr>
      <w:r w:rsidRPr="00E6301F">
        <w:rPr>
          <w:sz w:val="23"/>
          <w:szCs w:val="23"/>
        </w:rPr>
        <w:t>11.2. Все споры между сторонами, связанные с заключением и исполнением настоящего договора разрешаются в досудебном порядке путем переговоров между уполномоченными представителями сторон.</w:t>
      </w:r>
    </w:p>
    <w:p w:rsidR="00E6301F" w:rsidRPr="00E6301F" w:rsidRDefault="00E6301F" w:rsidP="00E6301F">
      <w:pPr>
        <w:autoSpaceDE w:val="0"/>
        <w:autoSpaceDN w:val="0"/>
        <w:adjustRightInd w:val="0"/>
        <w:ind w:firstLine="709"/>
        <w:jc w:val="both"/>
        <w:rPr>
          <w:sz w:val="23"/>
          <w:szCs w:val="23"/>
        </w:rPr>
      </w:pPr>
      <w:r w:rsidRPr="00E6301F">
        <w:rPr>
          <w:sz w:val="23"/>
          <w:szCs w:val="23"/>
        </w:rPr>
        <w:t>11.3. Если споры не могут быть разрешены путем переговоров, то спорные вопросы передаются на рассмотрение Арбитражного суда Новосибирской области в порядке, установленном действующим законодательством Российской Федерации.</w:t>
      </w:r>
    </w:p>
    <w:p w:rsidR="00E6301F" w:rsidRPr="00E6301F" w:rsidRDefault="00E6301F" w:rsidP="00E6301F">
      <w:pPr>
        <w:autoSpaceDE w:val="0"/>
        <w:autoSpaceDN w:val="0"/>
        <w:adjustRightInd w:val="0"/>
        <w:ind w:firstLine="709"/>
        <w:jc w:val="both"/>
        <w:rPr>
          <w:sz w:val="23"/>
          <w:szCs w:val="23"/>
        </w:rPr>
      </w:pPr>
      <w:r w:rsidRPr="00E6301F">
        <w:rPr>
          <w:sz w:val="23"/>
          <w:szCs w:val="23"/>
        </w:rPr>
        <w:t>11.4. Настоящий Договор составлен и будет выполняться сторонами в соответствии с законодательством Российской Федерации.</w:t>
      </w:r>
    </w:p>
    <w:p w:rsidR="00E6301F" w:rsidRPr="00E6301F" w:rsidRDefault="00E6301F" w:rsidP="00E6301F">
      <w:pPr>
        <w:autoSpaceDE w:val="0"/>
        <w:autoSpaceDN w:val="0"/>
        <w:adjustRightInd w:val="0"/>
        <w:ind w:firstLine="709"/>
        <w:jc w:val="both"/>
        <w:rPr>
          <w:sz w:val="23"/>
          <w:szCs w:val="23"/>
        </w:rPr>
      </w:pPr>
    </w:p>
    <w:p w:rsidR="00E6301F" w:rsidRPr="00E6301F" w:rsidRDefault="00E6301F" w:rsidP="00E6301F">
      <w:pPr>
        <w:autoSpaceDE w:val="0"/>
        <w:autoSpaceDN w:val="0"/>
        <w:adjustRightInd w:val="0"/>
        <w:ind w:firstLine="709"/>
        <w:jc w:val="both"/>
        <w:rPr>
          <w:b/>
          <w:sz w:val="23"/>
          <w:szCs w:val="23"/>
        </w:rPr>
      </w:pPr>
      <w:r w:rsidRPr="00E6301F">
        <w:rPr>
          <w:b/>
          <w:sz w:val="23"/>
          <w:szCs w:val="23"/>
        </w:rPr>
        <w:t>Приложения, являющиеся неотъемлемой частью настоящего Договора:</w:t>
      </w:r>
    </w:p>
    <w:p w:rsidR="00E6301F" w:rsidRPr="00E6301F" w:rsidRDefault="00E6301F" w:rsidP="00E6301F">
      <w:pPr>
        <w:ind w:firstLine="709"/>
        <w:jc w:val="both"/>
        <w:rPr>
          <w:sz w:val="23"/>
          <w:szCs w:val="23"/>
        </w:rPr>
      </w:pPr>
      <w:r w:rsidRPr="00E6301F">
        <w:rPr>
          <w:sz w:val="23"/>
          <w:szCs w:val="23"/>
        </w:rPr>
        <w:t>1. Перечень услуг по строительному контролю. (Приложение 1).</w:t>
      </w:r>
    </w:p>
    <w:p w:rsidR="00E6301F" w:rsidRPr="00E6301F" w:rsidRDefault="00E6301F" w:rsidP="00E6301F">
      <w:pPr>
        <w:widowControl w:val="0"/>
        <w:autoSpaceDE w:val="0"/>
        <w:autoSpaceDN w:val="0"/>
        <w:spacing w:line="235" w:lineRule="auto"/>
        <w:outlineLvl w:val="1"/>
        <w:rPr>
          <w:b/>
          <w:sz w:val="23"/>
          <w:szCs w:val="23"/>
        </w:rPr>
      </w:pPr>
    </w:p>
    <w:p w:rsidR="00E6301F" w:rsidRPr="00E6301F" w:rsidRDefault="00E6301F" w:rsidP="00E6301F">
      <w:pPr>
        <w:widowControl w:val="0"/>
        <w:autoSpaceDE w:val="0"/>
        <w:autoSpaceDN w:val="0"/>
        <w:spacing w:line="235" w:lineRule="auto"/>
        <w:jc w:val="center"/>
        <w:rPr>
          <w:b/>
          <w:sz w:val="23"/>
          <w:szCs w:val="23"/>
        </w:rPr>
      </w:pPr>
      <w:r w:rsidRPr="00E6301F">
        <w:rPr>
          <w:b/>
          <w:sz w:val="23"/>
          <w:szCs w:val="23"/>
        </w:rPr>
        <w:t>Место нахождения и платежные реквизиты сторон:</w:t>
      </w:r>
    </w:p>
    <w:p w:rsidR="00E6301F" w:rsidRPr="00E6301F" w:rsidRDefault="00E6301F" w:rsidP="00E6301F">
      <w:pPr>
        <w:widowControl w:val="0"/>
        <w:autoSpaceDE w:val="0"/>
        <w:autoSpaceDN w:val="0"/>
        <w:jc w:val="both"/>
        <w:outlineLvl w:val="1"/>
        <w:rPr>
          <w:b/>
          <w:color w:val="000000"/>
          <w:sz w:val="23"/>
          <w:szCs w:val="23"/>
        </w:rPr>
      </w:pPr>
    </w:p>
    <w:p w:rsidR="00E6301F" w:rsidRPr="00E6301F" w:rsidRDefault="00E6301F" w:rsidP="00E6301F">
      <w:pPr>
        <w:widowControl w:val="0"/>
        <w:autoSpaceDE w:val="0"/>
        <w:autoSpaceDN w:val="0"/>
        <w:jc w:val="both"/>
        <w:outlineLvl w:val="1"/>
        <w:rPr>
          <w:b/>
          <w:color w:val="000000"/>
          <w:sz w:val="22"/>
          <w:szCs w:val="22"/>
        </w:rPr>
      </w:pPr>
      <w:r w:rsidRPr="00E6301F">
        <w:rPr>
          <w:b/>
          <w:color w:val="000000"/>
          <w:sz w:val="22"/>
          <w:szCs w:val="22"/>
        </w:rPr>
        <w:t>Технический заказчик</w:t>
      </w:r>
      <w:r w:rsidRPr="00E6301F">
        <w:rPr>
          <w:rFonts w:ascii="Arial" w:hAnsi="Arial" w:cs="Arial"/>
          <w:b/>
          <w:sz w:val="22"/>
          <w:szCs w:val="22"/>
        </w:rPr>
        <w:t xml:space="preserve">:                                                                                 </w:t>
      </w:r>
    </w:p>
    <w:p w:rsidR="00A01247" w:rsidRPr="00B31D17" w:rsidRDefault="00A01247" w:rsidP="00A01247">
      <w:pPr>
        <w:jc w:val="both"/>
        <w:rPr>
          <w:b/>
        </w:rPr>
      </w:pPr>
      <w:r>
        <w:rPr>
          <w:b/>
        </w:rPr>
        <w:t>Администрация города Черепаново Черепановского района Новосибирской области</w:t>
      </w:r>
    </w:p>
    <w:p w:rsidR="00A01247" w:rsidRDefault="00A01247" w:rsidP="003B153C">
      <w:r w:rsidRPr="00B31D17">
        <w:t>Местонахождение:</w:t>
      </w:r>
      <w:r>
        <w:t xml:space="preserve"> 633520 Новосибирская область </w:t>
      </w:r>
      <w:proofErr w:type="spellStart"/>
      <w:r>
        <w:t>Черепановский</w:t>
      </w:r>
      <w:proofErr w:type="spellEnd"/>
      <w:r>
        <w:t xml:space="preserve"> район город Черепаново улица Партизанская, 12</w:t>
      </w:r>
      <w:r w:rsidR="003B153C">
        <w:t xml:space="preserve">, </w:t>
      </w:r>
      <w:r>
        <w:t xml:space="preserve">ИНН 5440102490,  КПП 544001001, ОКТМО 50657101, БИК 045004001,  </w:t>
      </w:r>
      <w:proofErr w:type="spellStart"/>
      <w:proofErr w:type="gramStart"/>
      <w:r>
        <w:t>р</w:t>
      </w:r>
      <w:proofErr w:type="spellEnd"/>
      <w:proofErr w:type="gramEnd"/>
      <w:r>
        <w:t>/с 40204810400000000476 в ГРКЦ ГУ Банка России по Новосибирской области г. Новосибирск</w:t>
      </w:r>
    </w:p>
    <w:p w:rsidR="00A01247" w:rsidRDefault="00A01247" w:rsidP="00A01247">
      <w:pPr>
        <w:pBdr>
          <w:bottom w:val="single" w:sz="12" w:space="7" w:color="auto"/>
        </w:pBdr>
      </w:pPr>
    </w:p>
    <w:p w:rsidR="00A01247" w:rsidRDefault="00A01247" w:rsidP="00A01247">
      <w:pPr>
        <w:pBdr>
          <w:bottom w:val="single" w:sz="12" w:space="7" w:color="auto"/>
        </w:pBdr>
        <w:ind w:firstLine="567"/>
      </w:pPr>
      <w:r>
        <w:t>Глава администрации города Черепаново_____________________ М.Ф.Аникин</w:t>
      </w:r>
    </w:p>
    <w:p w:rsidR="00A01247" w:rsidRDefault="00A01247" w:rsidP="00A01247">
      <w:pPr>
        <w:pBdr>
          <w:bottom w:val="single" w:sz="12" w:space="7" w:color="auto"/>
        </w:pBdr>
      </w:pPr>
    </w:p>
    <w:p w:rsidR="00E6301F" w:rsidRPr="00E6301F" w:rsidRDefault="00E6301F" w:rsidP="00E6301F">
      <w:pPr>
        <w:jc w:val="both"/>
        <w:rPr>
          <w:b/>
          <w:sz w:val="22"/>
          <w:szCs w:val="22"/>
        </w:rPr>
      </w:pPr>
    </w:p>
    <w:p w:rsidR="00E6301F" w:rsidRPr="00E6301F" w:rsidRDefault="00E6301F" w:rsidP="00E6301F">
      <w:pPr>
        <w:widowControl w:val="0"/>
        <w:autoSpaceDE w:val="0"/>
        <w:autoSpaceDN w:val="0"/>
        <w:ind w:firstLine="708"/>
        <w:jc w:val="both"/>
        <w:rPr>
          <w:rFonts w:ascii="Arial" w:hAnsi="Arial" w:cs="Arial"/>
          <w:sz w:val="22"/>
          <w:szCs w:val="22"/>
        </w:rPr>
      </w:pPr>
    </w:p>
    <w:p w:rsidR="00E6301F" w:rsidRPr="00E6301F" w:rsidRDefault="00E6301F" w:rsidP="00E6301F">
      <w:pPr>
        <w:spacing w:after="200" w:line="276" w:lineRule="auto"/>
        <w:ind w:firstLine="567"/>
        <w:jc w:val="both"/>
        <w:rPr>
          <w:rFonts w:eastAsiaTheme="minorHAnsi"/>
          <w:b/>
          <w:sz w:val="22"/>
          <w:szCs w:val="22"/>
          <w:lang w:eastAsia="en-US"/>
        </w:rPr>
      </w:pPr>
      <w:r w:rsidRPr="00E6301F">
        <w:rPr>
          <w:rFonts w:eastAsiaTheme="minorHAnsi"/>
          <w:b/>
          <w:sz w:val="22"/>
          <w:szCs w:val="22"/>
          <w:u w:val="single"/>
          <w:lang w:eastAsia="en-US"/>
        </w:rPr>
        <w:t>Фонд:</w:t>
      </w:r>
    </w:p>
    <w:p w:rsidR="00E6301F" w:rsidRPr="00E6301F" w:rsidRDefault="00E6301F" w:rsidP="00E6301F">
      <w:pPr>
        <w:spacing w:after="200" w:line="276" w:lineRule="auto"/>
        <w:ind w:firstLine="567"/>
        <w:jc w:val="both"/>
        <w:rPr>
          <w:rFonts w:eastAsiaTheme="minorHAnsi"/>
          <w:sz w:val="22"/>
          <w:szCs w:val="22"/>
          <w:lang w:eastAsia="en-US"/>
        </w:rPr>
      </w:pPr>
      <w:r w:rsidRPr="00E6301F">
        <w:rPr>
          <w:rFonts w:eastAsiaTheme="minorHAnsi"/>
          <w:b/>
          <w:sz w:val="22"/>
          <w:szCs w:val="22"/>
          <w:lang w:eastAsia="en-US"/>
        </w:rPr>
        <w:t xml:space="preserve">Фонд модернизации и развития жилищно-коммунального хозяйства муниципальных образований Новосибирской области, </w:t>
      </w:r>
      <w:r w:rsidRPr="00E6301F">
        <w:rPr>
          <w:rFonts w:eastAsiaTheme="minorHAnsi"/>
          <w:sz w:val="22"/>
          <w:szCs w:val="22"/>
          <w:lang w:eastAsia="en-US"/>
        </w:rPr>
        <w:t>юридический адрес: 630099, г. Новосибирск, ул. Каменская, 3, фактический адрес</w:t>
      </w:r>
      <w:r w:rsidRPr="00E6301F">
        <w:rPr>
          <w:rFonts w:eastAsiaTheme="minorHAnsi"/>
          <w:b/>
          <w:sz w:val="22"/>
          <w:szCs w:val="22"/>
          <w:lang w:eastAsia="en-US"/>
        </w:rPr>
        <w:t xml:space="preserve">: </w:t>
      </w:r>
      <w:r w:rsidRPr="00E6301F">
        <w:rPr>
          <w:rFonts w:eastAsiaTheme="minorHAnsi"/>
          <w:sz w:val="22"/>
          <w:szCs w:val="22"/>
          <w:lang w:eastAsia="en-US"/>
        </w:rPr>
        <w:t xml:space="preserve">630099, г. Новосибирск, ул. Кирова, 29, оф. 507,  </w:t>
      </w:r>
      <w:proofErr w:type="gramStart"/>
      <w:r w:rsidRPr="00E6301F">
        <w:rPr>
          <w:rFonts w:eastAsiaTheme="minorHAnsi"/>
          <w:sz w:val="22"/>
          <w:szCs w:val="22"/>
          <w:lang w:eastAsia="en-US"/>
        </w:rPr>
        <w:t>р</w:t>
      </w:r>
      <w:proofErr w:type="gramEnd"/>
      <w:r w:rsidRPr="00E6301F">
        <w:rPr>
          <w:rFonts w:eastAsiaTheme="minorHAnsi"/>
          <w:sz w:val="22"/>
          <w:szCs w:val="22"/>
          <w:lang w:eastAsia="en-US"/>
        </w:rPr>
        <w:t>/с 40703810744020000140 в Сибирском банке Сбербанка России ОАО г. Новосибирска, к/с 30101810500000000641, БИК 045004641, ОГРН 1105400000430, ИНН 5406562465,        КПП 540601001</w:t>
      </w:r>
    </w:p>
    <w:p w:rsidR="00E6301F" w:rsidRPr="00E6301F" w:rsidRDefault="00E6301F" w:rsidP="00E6301F">
      <w:pPr>
        <w:spacing w:after="200" w:line="276" w:lineRule="auto"/>
        <w:ind w:firstLine="426"/>
        <w:jc w:val="both"/>
        <w:rPr>
          <w:rFonts w:eastAsiaTheme="minorHAnsi"/>
          <w:sz w:val="22"/>
          <w:szCs w:val="22"/>
          <w:lang w:eastAsia="en-US"/>
        </w:rPr>
      </w:pPr>
      <w:r w:rsidRPr="00E6301F">
        <w:rPr>
          <w:rFonts w:eastAsiaTheme="minorHAnsi"/>
          <w:sz w:val="22"/>
          <w:szCs w:val="22"/>
          <w:lang w:eastAsia="en-US"/>
        </w:rPr>
        <w:t xml:space="preserve">Исполнительный директор ________________________В.Н. </w:t>
      </w:r>
      <w:proofErr w:type="spellStart"/>
      <w:r w:rsidRPr="00E6301F">
        <w:rPr>
          <w:rFonts w:eastAsiaTheme="minorHAnsi"/>
          <w:sz w:val="22"/>
          <w:szCs w:val="22"/>
          <w:lang w:eastAsia="en-US"/>
        </w:rPr>
        <w:t>Спирин</w:t>
      </w:r>
      <w:proofErr w:type="spellEnd"/>
    </w:p>
    <w:p w:rsidR="00E6301F" w:rsidRPr="00E6301F" w:rsidRDefault="00E6301F" w:rsidP="00E6301F">
      <w:pPr>
        <w:widowControl w:val="0"/>
        <w:autoSpaceDE w:val="0"/>
        <w:autoSpaceDN w:val="0"/>
        <w:ind w:firstLine="708"/>
        <w:jc w:val="both"/>
        <w:rPr>
          <w:rFonts w:ascii="Arial" w:hAnsi="Arial" w:cs="Arial"/>
          <w:sz w:val="22"/>
          <w:szCs w:val="22"/>
        </w:rPr>
      </w:pPr>
    </w:p>
    <w:p w:rsidR="00E6301F" w:rsidRPr="00F56203" w:rsidRDefault="00A01247" w:rsidP="00E6301F">
      <w:pPr>
        <w:widowControl w:val="0"/>
        <w:autoSpaceDE w:val="0"/>
        <w:autoSpaceDN w:val="0"/>
        <w:ind w:firstLine="708"/>
        <w:jc w:val="both"/>
        <w:rPr>
          <w:b/>
          <w:color w:val="000000"/>
          <w:sz w:val="22"/>
          <w:szCs w:val="22"/>
          <w:u w:val="single"/>
        </w:rPr>
      </w:pPr>
      <w:r w:rsidRPr="00F56203">
        <w:rPr>
          <w:b/>
          <w:color w:val="000000"/>
          <w:sz w:val="22"/>
          <w:szCs w:val="22"/>
          <w:u w:val="single"/>
        </w:rPr>
        <w:t>Исполнитель:</w:t>
      </w:r>
    </w:p>
    <w:p w:rsidR="00A01247" w:rsidRDefault="00A01247" w:rsidP="00E6301F">
      <w:pPr>
        <w:widowControl w:val="0"/>
        <w:autoSpaceDE w:val="0"/>
        <w:autoSpaceDN w:val="0"/>
        <w:ind w:firstLine="708"/>
        <w:jc w:val="both"/>
        <w:rPr>
          <w:b/>
          <w:color w:val="000000"/>
          <w:sz w:val="22"/>
          <w:szCs w:val="22"/>
        </w:rPr>
      </w:pPr>
    </w:p>
    <w:p w:rsidR="00A01247" w:rsidRDefault="00A01247" w:rsidP="00E6301F">
      <w:pPr>
        <w:widowControl w:val="0"/>
        <w:autoSpaceDE w:val="0"/>
        <w:autoSpaceDN w:val="0"/>
        <w:ind w:firstLine="708"/>
        <w:jc w:val="both"/>
        <w:rPr>
          <w:b/>
          <w:color w:val="000000"/>
          <w:sz w:val="22"/>
          <w:szCs w:val="22"/>
        </w:rPr>
      </w:pPr>
    </w:p>
    <w:p w:rsidR="00A01247" w:rsidRPr="00E6301F" w:rsidRDefault="00A01247" w:rsidP="00E6301F">
      <w:pPr>
        <w:widowControl w:val="0"/>
        <w:autoSpaceDE w:val="0"/>
        <w:autoSpaceDN w:val="0"/>
        <w:ind w:firstLine="708"/>
        <w:jc w:val="both"/>
        <w:rPr>
          <w:rFonts w:ascii="Arial" w:hAnsi="Arial" w:cs="Arial"/>
          <w:sz w:val="22"/>
          <w:szCs w:val="22"/>
        </w:rPr>
      </w:pPr>
    </w:p>
    <w:p w:rsidR="00E6301F" w:rsidRPr="00A01247" w:rsidRDefault="00E6301F" w:rsidP="00E6301F">
      <w:pPr>
        <w:jc w:val="both"/>
        <w:rPr>
          <w:color w:val="FF0000"/>
        </w:rPr>
      </w:pPr>
    </w:p>
    <w:p w:rsidR="00854FEC" w:rsidRPr="00A01247" w:rsidRDefault="00854FEC" w:rsidP="002F0DD3">
      <w:pPr>
        <w:jc w:val="both"/>
        <w:rPr>
          <w:color w:val="FF0000"/>
        </w:rPr>
      </w:pPr>
    </w:p>
    <w:p w:rsidR="00854FEC" w:rsidRDefault="00854FEC" w:rsidP="002F0DD3">
      <w:pPr>
        <w:jc w:val="both"/>
      </w:pPr>
    </w:p>
    <w:p w:rsidR="00854FEC" w:rsidRDefault="00854FEC" w:rsidP="002F0DD3">
      <w:pPr>
        <w:jc w:val="both"/>
      </w:pPr>
    </w:p>
    <w:p w:rsidR="00F56203" w:rsidRDefault="00F56203" w:rsidP="002F0DD3">
      <w:pPr>
        <w:jc w:val="both"/>
      </w:pPr>
    </w:p>
    <w:p w:rsidR="00F56203" w:rsidRDefault="00F56203" w:rsidP="002F0DD3">
      <w:pPr>
        <w:jc w:val="both"/>
      </w:pPr>
    </w:p>
    <w:p w:rsidR="00F56203" w:rsidRDefault="00F56203" w:rsidP="002F0DD3">
      <w:pPr>
        <w:jc w:val="both"/>
      </w:pPr>
    </w:p>
    <w:p w:rsidR="00F56203" w:rsidRDefault="00F56203" w:rsidP="002F0DD3">
      <w:pPr>
        <w:jc w:val="both"/>
      </w:pPr>
    </w:p>
    <w:p w:rsidR="00F56203" w:rsidRDefault="00F56203" w:rsidP="002F0DD3">
      <w:pPr>
        <w:jc w:val="both"/>
      </w:pPr>
    </w:p>
    <w:p w:rsidR="004B37CE" w:rsidRPr="00413B8C" w:rsidRDefault="004B37CE" w:rsidP="004B37CE">
      <w:pPr>
        <w:widowControl w:val="0"/>
        <w:suppressAutoHyphens/>
        <w:jc w:val="right"/>
        <w:rPr>
          <w:color w:val="000000"/>
          <w:sz w:val="23"/>
          <w:szCs w:val="23"/>
        </w:rPr>
      </w:pPr>
      <w:r w:rsidRPr="00413B8C">
        <w:rPr>
          <w:color w:val="000000"/>
          <w:sz w:val="23"/>
          <w:szCs w:val="23"/>
        </w:rPr>
        <w:lastRenderedPageBreak/>
        <w:t>Приложение 1</w:t>
      </w:r>
    </w:p>
    <w:p w:rsidR="004B37CE" w:rsidRPr="00413B8C" w:rsidRDefault="004B37CE" w:rsidP="004B37CE">
      <w:pPr>
        <w:widowControl w:val="0"/>
        <w:suppressAutoHyphens/>
        <w:autoSpaceDE w:val="0"/>
        <w:autoSpaceDN w:val="0"/>
        <w:jc w:val="center"/>
        <w:rPr>
          <w:color w:val="000000"/>
          <w:sz w:val="23"/>
          <w:szCs w:val="23"/>
        </w:rPr>
      </w:pPr>
      <w:r w:rsidRPr="00413B8C">
        <w:rPr>
          <w:color w:val="000000"/>
          <w:sz w:val="23"/>
          <w:szCs w:val="23"/>
        </w:rPr>
        <w:t xml:space="preserve">                                                                                к договору от «____»________2014 г. № ______</w:t>
      </w:r>
    </w:p>
    <w:p w:rsidR="004B37CE" w:rsidRPr="00413B8C" w:rsidRDefault="004B37CE" w:rsidP="004B37CE">
      <w:pPr>
        <w:widowControl w:val="0"/>
        <w:tabs>
          <w:tab w:val="left" w:pos="1290"/>
          <w:tab w:val="center" w:pos="5283"/>
        </w:tabs>
        <w:suppressAutoHyphens/>
        <w:jc w:val="center"/>
        <w:rPr>
          <w:b/>
          <w:bCs/>
          <w:color w:val="7030A0"/>
          <w:sz w:val="23"/>
          <w:szCs w:val="23"/>
        </w:rPr>
      </w:pPr>
    </w:p>
    <w:p w:rsidR="004B37CE" w:rsidRPr="00413B8C" w:rsidRDefault="004B37CE" w:rsidP="004B37CE">
      <w:pPr>
        <w:widowControl w:val="0"/>
        <w:tabs>
          <w:tab w:val="left" w:pos="1290"/>
          <w:tab w:val="center" w:pos="5283"/>
        </w:tabs>
        <w:suppressAutoHyphens/>
        <w:jc w:val="center"/>
        <w:rPr>
          <w:b/>
          <w:bCs/>
          <w:color w:val="7030A0"/>
          <w:sz w:val="23"/>
          <w:szCs w:val="23"/>
        </w:rPr>
      </w:pPr>
    </w:p>
    <w:p w:rsidR="004B37CE" w:rsidRPr="00413B8C" w:rsidRDefault="004B37CE" w:rsidP="004B37CE">
      <w:pPr>
        <w:jc w:val="center"/>
        <w:rPr>
          <w:b/>
          <w:sz w:val="23"/>
          <w:szCs w:val="23"/>
        </w:rPr>
      </w:pPr>
      <w:r w:rsidRPr="00413B8C">
        <w:rPr>
          <w:b/>
          <w:sz w:val="23"/>
          <w:szCs w:val="23"/>
        </w:rPr>
        <w:t>ПЕРЕЧЕНЬ УСЛУГ ПО ВЫПОЛНЕНИЮ СТРОИТЕЛЬНОГО КОНТРОЛЯ</w:t>
      </w:r>
    </w:p>
    <w:p w:rsidR="004B37CE" w:rsidRPr="00413B8C" w:rsidRDefault="004B37CE" w:rsidP="004B37CE">
      <w:pPr>
        <w:rPr>
          <w:b/>
          <w:sz w:val="23"/>
          <w:szCs w:val="23"/>
        </w:rPr>
      </w:pPr>
    </w:p>
    <w:p w:rsidR="004B37CE" w:rsidRPr="00413B8C" w:rsidRDefault="004B37CE" w:rsidP="004B37CE">
      <w:pPr>
        <w:widowControl w:val="0"/>
        <w:autoSpaceDE w:val="0"/>
        <w:autoSpaceDN w:val="0"/>
        <w:adjustRightInd w:val="0"/>
        <w:ind w:firstLine="540"/>
        <w:jc w:val="both"/>
        <w:rPr>
          <w:sz w:val="23"/>
          <w:szCs w:val="23"/>
        </w:rPr>
      </w:pPr>
      <w:r w:rsidRPr="00413B8C">
        <w:rPr>
          <w:sz w:val="23"/>
          <w:szCs w:val="23"/>
        </w:rPr>
        <w:t>Функции строительного контроля вправе осуществлять работники Исполнителя, на которых в установленном порядке возложена обязанность по осуществлению такого контроля.</w:t>
      </w:r>
    </w:p>
    <w:p w:rsidR="004B37CE" w:rsidRPr="00413B8C" w:rsidRDefault="004B37CE" w:rsidP="004B37CE">
      <w:pPr>
        <w:rPr>
          <w:b/>
          <w:sz w:val="23"/>
          <w:szCs w:val="23"/>
        </w:rPr>
      </w:pPr>
    </w:p>
    <w:p w:rsidR="004B37CE" w:rsidRPr="00413B8C" w:rsidRDefault="004B37CE" w:rsidP="004B37CE">
      <w:pPr>
        <w:widowControl w:val="0"/>
        <w:autoSpaceDE w:val="0"/>
        <w:autoSpaceDN w:val="0"/>
        <w:adjustRightInd w:val="0"/>
        <w:ind w:firstLine="540"/>
        <w:jc w:val="both"/>
        <w:rPr>
          <w:sz w:val="23"/>
          <w:szCs w:val="23"/>
        </w:rPr>
      </w:pPr>
      <w:r w:rsidRPr="00413B8C">
        <w:rPr>
          <w:sz w:val="23"/>
          <w:szCs w:val="23"/>
        </w:rPr>
        <w:t>Строительный контроль, осуществляемый Исполнителем, включает проведение следующих контрольных мероприятий:</w:t>
      </w:r>
    </w:p>
    <w:p w:rsidR="004B37CE" w:rsidRPr="00413B8C" w:rsidRDefault="004B37CE" w:rsidP="004B37CE">
      <w:pPr>
        <w:widowControl w:val="0"/>
        <w:autoSpaceDE w:val="0"/>
        <w:autoSpaceDN w:val="0"/>
        <w:adjustRightInd w:val="0"/>
        <w:ind w:firstLine="540"/>
        <w:jc w:val="both"/>
        <w:rPr>
          <w:sz w:val="23"/>
          <w:szCs w:val="23"/>
        </w:rPr>
      </w:pPr>
      <w:r w:rsidRPr="00413B8C">
        <w:rPr>
          <w:sz w:val="23"/>
          <w:szCs w:val="23"/>
        </w:rPr>
        <w:t>а) проверка полноты и соблюдения установленных сроков выполнения подрядчиком (исполнителем) входного контроля и достоверности документирования его результатов;</w:t>
      </w:r>
    </w:p>
    <w:p w:rsidR="004B37CE" w:rsidRPr="00413B8C" w:rsidRDefault="004B37CE" w:rsidP="004B37CE">
      <w:pPr>
        <w:widowControl w:val="0"/>
        <w:autoSpaceDE w:val="0"/>
        <w:autoSpaceDN w:val="0"/>
        <w:adjustRightInd w:val="0"/>
        <w:ind w:firstLine="540"/>
        <w:jc w:val="both"/>
        <w:rPr>
          <w:sz w:val="23"/>
          <w:szCs w:val="23"/>
        </w:rPr>
      </w:pPr>
      <w:r w:rsidRPr="00413B8C">
        <w:rPr>
          <w:sz w:val="23"/>
          <w:szCs w:val="23"/>
        </w:rPr>
        <w:t>б) проверка выполнения подрядчиком (исполнителем работ)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4B37CE" w:rsidRPr="00413B8C" w:rsidRDefault="004B37CE" w:rsidP="004B37CE">
      <w:pPr>
        <w:widowControl w:val="0"/>
        <w:autoSpaceDE w:val="0"/>
        <w:autoSpaceDN w:val="0"/>
        <w:adjustRightInd w:val="0"/>
        <w:ind w:firstLine="540"/>
        <w:jc w:val="both"/>
        <w:rPr>
          <w:sz w:val="23"/>
          <w:szCs w:val="23"/>
        </w:rPr>
      </w:pPr>
      <w:r w:rsidRPr="00413B8C">
        <w:rPr>
          <w:sz w:val="23"/>
          <w:szCs w:val="23"/>
        </w:rPr>
        <w:t>в) проверка полноты и соблюдения установленных сроков выполнения подрядчиком (исполнителем работ) контроля последовательности и состава технологических операций по осуществлению капитального ремонта общего имущества многоквартирных домов и достоверности документирования его результатов;</w:t>
      </w:r>
    </w:p>
    <w:p w:rsidR="004B37CE" w:rsidRPr="00413B8C" w:rsidRDefault="004B37CE" w:rsidP="004B37CE">
      <w:pPr>
        <w:widowControl w:val="0"/>
        <w:autoSpaceDE w:val="0"/>
        <w:autoSpaceDN w:val="0"/>
        <w:adjustRightInd w:val="0"/>
        <w:ind w:firstLine="540"/>
        <w:jc w:val="both"/>
        <w:rPr>
          <w:sz w:val="23"/>
          <w:szCs w:val="23"/>
        </w:rPr>
      </w:pPr>
      <w:r w:rsidRPr="00413B8C">
        <w:rPr>
          <w:sz w:val="23"/>
          <w:szCs w:val="23"/>
        </w:rPr>
        <w:t>г) совместно с подрядчиком (исполнителем работ) освидетельствование скрытых работ и промежуточная приемка возведенных строительных конструкций, влияющих на безопасность объекта капитального ремонта, участков сетей инженерно-технического обеспечения;</w:t>
      </w:r>
    </w:p>
    <w:p w:rsidR="004B37CE" w:rsidRPr="00413B8C" w:rsidRDefault="004B37CE" w:rsidP="004B37CE">
      <w:pPr>
        <w:widowControl w:val="0"/>
        <w:autoSpaceDE w:val="0"/>
        <w:autoSpaceDN w:val="0"/>
        <w:adjustRightInd w:val="0"/>
        <w:ind w:firstLine="540"/>
        <w:jc w:val="both"/>
        <w:rPr>
          <w:sz w:val="23"/>
          <w:szCs w:val="23"/>
        </w:rPr>
      </w:pPr>
      <w:r w:rsidRPr="00413B8C">
        <w:rPr>
          <w:sz w:val="23"/>
          <w:szCs w:val="23"/>
        </w:rPr>
        <w:t>д) проверка совместно с подрядчиком (исполнителем работ) соответствия законченного после капитального ремонта объекта требованиям проектной и подготовленной на ее основе рабочей документации, требованиям технических регламентов;</w:t>
      </w:r>
    </w:p>
    <w:p w:rsidR="004B37CE" w:rsidRPr="00413B8C" w:rsidRDefault="004B37CE" w:rsidP="004B37CE">
      <w:pPr>
        <w:widowControl w:val="0"/>
        <w:autoSpaceDE w:val="0"/>
        <w:autoSpaceDN w:val="0"/>
        <w:adjustRightInd w:val="0"/>
        <w:ind w:firstLine="540"/>
        <w:jc w:val="both"/>
        <w:rPr>
          <w:sz w:val="23"/>
          <w:szCs w:val="23"/>
        </w:rPr>
      </w:pPr>
      <w:r w:rsidRPr="00413B8C">
        <w:rPr>
          <w:sz w:val="23"/>
          <w:szCs w:val="23"/>
        </w:rPr>
        <w:t>е) иные мероприятия в целях осуществления строительного контроля, предусмотренные законодательством Российской Федерации и (или) заключенным договором.</w:t>
      </w:r>
    </w:p>
    <w:p w:rsidR="004B37CE" w:rsidRPr="00413B8C" w:rsidRDefault="004B37CE" w:rsidP="004B37CE">
      <w:pPr>
        <w:rPr>
          <w:b/>
          <w:sz w:val="23"/>
          <w:szCs w:val="23"/>
        </w:rPr>
      </w:pPr>
    </w:p>
    <w:p w:rsidR="004B37CE" w:rsidRPr="00413B8C" w:rsidRDefault="004B37CE" w:rsidP="004B37CE">
      <w:pPr>
        <w:suppressAutoHyphens/>
        <w:jc w:val="both"/>
        <w:rPr>
          <w:sz w:val="23"/>
          <w:szCs w:val="23"/>
          <w:lang w:eastAsia="ar-SA"/>
        </w:rPr>
      </w:pPr>
      <w:bookmarkStart w:id="1" w:name="sub_3131"/>
      <w:r w:rsidRPr="00413B8C">
        <w:rPr>
          <w:sz w:val="23"/>
          <w:szCs w:val="23"/>
          <w:lang w:eastAsia="ar-SA"/>
        </w:rPr>
        <w:t xml:space="preserve">        Исполнитель по настоящему Договору в составе и порядке, установленном действующими правовыми актами и нормативными документами: </w:t>
      </w:r>
      <w:bookmarkEnd w:id="1"/>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передает подрядчику (исполнителю работ) в производство работ утвержденную и прошедшую экспертизу (при необходимости) проектно-сметную документацию;</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утверждает графики выполнения работ;</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согласовывает подрядчику (исполнителю работ) перечень планируемых поставщиков материалов и привлекаемых сторонних организаций для выполнения отдельных видов работ и монтажа оборудования;</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 xml:space="preserve">проверяет наличие необходимых лицензий, сертификатов и допусков у </w:t>
      </w:r>
      <w:r w:rsidR="00413B8C" w:rsidRPr="00413B8C">
        <w:rPr>
          <w:sz w:val="23"/>
          <w:szCs w:val="23"/>
          <w:lang w:eastAsia="ar-SA"/>
        </w:rPr>
        <w:t>подрядчиков (</w:t>
      </w:r>
      <w:r w:rsidRPr="00413B8C">
        <w:rPr>
          <w:sz w:val="23"/>
          <w:szCs w:val="23"/>
          <w:lang w:eastAsia="ar-SA"/>
        </w:rPr>
        <w:t>исполнителей работ</w:t>
      </w:r>
      <w:r w:rsidR="00413B8C" w:rsidRPr="00413B8C">
        <w:rPr>
          <w:sz w:val="23"/>
          <w:szCs w:val="23"/>
          <w:lang w:eastAsia="ar-SA"/>
        </w:rPr>
        <w:t>)</w:t>
      </w:r>
      <w:r w:rsidRPr="00413B8C">
        <w:rPr>
          <w:sz w:val="23"/>
          <w:szCs w:val="23"/>
          <w:lang w:eastAsia="ar-SA"/>
        </w:rPr>
        <w:t xml:space="preserve"> и поставщиков материалов;</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rPr>
        <w:t xml:space="preserve">утверждает перечень лиц, которые от имени Исполнителя уполномочены осуществлять контроль и технический надзор за проведением </w:t>
      </w:r>
      <w:r w:rsidR="00413B8C" w:rsidRPr="00413B8C">
        <w:rPr>
          <w:sz w:val="23"/>
          <w:szCs w:val="23"/>
        </w:rPr>
        <w:t xml:space="preserve">проектно-сметных, </w:t>
      </w:r>
      <w:r w:rsidRPr="00413B8C">
        <w:rPr>
          <w:sz w:val="23"/>
          <w:szCs w:val="23"/>
        </w:rPr>
        <w:t xml:space="preserve">строительно-монтажныхработ и проверку качества используемых материалов, конструкций и оборудования, принимать </w:t>
      </w:r>
      <w:hyperlink w:anchor="sub_187" w:history="1">
        <w:r w:rsidRPr="00413B8C">
          <w:rPr>
            <w:sz w:val="23"/>
            <w:szCs w:val="23"/>
          </w:rPr>
          <w:t>скрытые</w:t>
        </w:r>
      </w:hyperlink>
      <w:r w:rsidRPr="00413B8C">
        <w:rPr>
          <w:sz w:val="23"/>
          <w:szCs w:val="23"/>
        </w:rPr>
        <w:t xml:space="preserve"> и законченные работы и давать предписания о прекращении или временной приостановке работ;</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 xml:space="preserve">осуществляет </w:t>
      </w:r>
      <w:proofErr w:type="gramStart"/>
      <w:r w:rsidRPr="00413B8C">
        <w:rPr>
          <w:sz w:val="23"/>
          <w:szCs w:val="23"/>
          <w:lang w:eastAsia="ar-SA"/>
        </w:rPr>
        <w:t>контроль за</w:t>
      </w:r>
      <w:proofErr w:type="gramEnd"/>
      <w:r w:rsidRPr="00413B8C">
        <w:rPr>
          <w:sz w:val="23"/>
          <w:szCs w:val="23"/>
          <w:lang w:eastAsia="ar-SA"/>
        </w:rPr>
        <w:t xml:space="preserve"> учетом, хранением, </w:t>
      </w:r>
      <w:proofErr w:type="spellStart"/>
      <w:r w:rsidRPr="00413B8C">
        <w:rPr>
          <w:sz w:val="23"/>
          <w:szCs w:val="23"/>
          <w:lang w:eastAsia="ar-SA"/>
        </w:rPr>
        <w:t>предмонтажной</w:t>
      </w:r>
      <w:proofErr w:type="spellEnd"/>
      <w:r w:rsidRPr="00413B8C">
        <w:rPr>
          <w:sz w:val="23"/>
          <w:szCs w:val="23"/>
          <w:lang w:eastAsia="ar-SA"/>
        </w:rPr>
        <w:t xml:space="preserve"> ревизией и передачей в монтаж или производство работ оборудования, комплектующих и других материально-технических ресурсов, поставка которых по договору возложена на подрядчика</w:t>
      </w:r>
      <w:r w:rsidR="00413B8C" w:rsidRPr="00413B8C">
        <w:rPr>
          <w:sz w:val="23"/>
          <w:szCs w:val="23"/>
          <w:lang w:eastAsia="ar-SA"/>
        </w:rPr>
        <w:t xml:space="preserve"> (исполнителя работ)</w:t>
      </w:r>
      <w:r w:rsidRPr="00413B8C">
        <w:rPr>
          <w:sz w:val="23"/>
          <w:szCs w:val="23"/>
          <w:lang w:eastAsia="ar-SA"/>
        </w:rPr>
        <w:t>;</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 xml:space="preserve">осуществляет контроль исполнения подрядчиками </w:t>
      </w:r>
      <w:r w:rsidR="00413B8C" w:rsidRPr="00413B8C">
        <w:rPr>
          <w:sz w:val="23"/>
          <w:szCs w:val="23"/>
          <w:lang w:eastAsia="ar-SA"/>
        </w:rPr>
        <w:t xml:space="preserve">(исполнителями) </w:t>
      </w:r>
      <w:r w:rsidRPr="00413B8C">
        <w:rPr>
          <w:sz w:val="23"/>
          <w:szCs w:val="23"/>
          <w:lang w:eastAsia="ar-SA"/>
        </w:rPr>
        <w:t xml:space="preserve">предписаний государственных надзорных органов, требований </w:t>
      </w:r>
      <w:proofErr w:type="gramStart"/>
      <w:r w:rsidRPr="00413B8C">
        <w:rPr>
          <w:sz w:val="23"/>
          <w:szCs w:val="23"/>
          <w:lang w:eastAsia="ar-SA"/>
        </w:rPr>
        <w:t>шеф-монтажных</w:t>
      </w:r>
      <w:proofErr w:type="gramEnd"/>
      <w:r w:rsidRPr="00413B8C">
        <w:rPr>
          <w:sz w:val="23"/>
          <w:szCs w:val="23"/>
          <w:lang w:eastAsia="ar-SA"/>
        </w:rPr>
        <w:t xml:space="preserve"> организаций в части безопасных методов ведения и качества работ, используемых материалов и строительных конструкций;</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устанавливает порядок ведения исполнительной и производственной документации, не предусмотренной непосредственно нормативными документами, и сообщает об этом подрядчику</w:t>
      </w:r>
      <w:r w:rsidR="00413B8C" w:rsidRPr="00413B8C">
        <w:rPr>
          <w:sz w:val="23"/>
          <w:szCs w:val="23"/>
          <w:lang w:eastAsia="ar-SA"/>
        </w:rPr>
        <w:t xml:space="preserve"> (исполнителю работ)</w:t>
      </w:r>
      <w:r w:rsidRPr="00413B8C">
        <w:rPr>
          <w:sz w:val="23"/>
          <w:szCs w:val="23"/>
          <w:lang w:eastAsia="ar-SA"/>
        </w:rPr>
        <w:t>;</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lastRenderedPageBreak/>
        <w:t xml:space="preserve">дает указания подрядчику </w:t>
      </w:r>
      <w:r w:rsidR="00413B8C" w:rsidRPr="00413B8C">
        <w:rPr>
          <w:sz w:val="23"/>
          <w:szCs w:val="23"/>
          <w:lang w:eastAsia="ar-SA"/>
        </w:rPr>
        <w:t xml:space="preserve">(исполнителю работ) </w:t>
      </w:r>
      <w:r w:rsidRPr="00413B8C">
        <w:rPr>
          <w:sz w:val="23"/>
          <w:szCs w:val="23"/>
          <w:lang w:eastAsia="ar-SA"/>
        </w:rPr>
        <w:t>о конкретном составе приемосдаточной исполнительной документации, необходимой для приемки объекта в эксплуатацию;</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согласовывает с соответствующими организациями порядок установки, опробования и регистрации технологических подъемных механизмов и оборудования, работающего под повышенным давлением;</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осуществляет контроль и технический надзор за строительством, соответствие объема, стоимости и качества работ проектам, сметным расчетам и договорным ценам, строительным нормам и правилам на производство и приемку этих работ;</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контролирует выполнение графика производства работ;</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 xml:space="preserve">принимает от подрядчика </w:t>
      </w:r>
      <w:r w:rsidR="00413B8C" w:rsidRPr="00413B8C">
        <w:rPr>
          <w:sz w:val="23"/>
          <w:szCs w:val="23"/>
          <w:lang w:eastAsia="ar-SA"/>
        </w:rPr>
        <w:t xml:space="preserve">(исполнителя работ) </w:t>
      </w:r>
      <w:r w:rsidRPr="00413B8C">
        <w:rPr>
          <w:sz w:val="23"/>
          <w:szCs w:val="23"/>
          <w:lang w:eastAsia="ar-SA"/>
        </w:rPr>
        <w:t>законченные работы;</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производит освидетельствование скрытых работ и промежуточную приемку ответственных конструкций;</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 xml:space="preserve">по согласованию с </w:t>
      </w:r>
      <w:r w:rsidR="00413B8C" w:rsidRPr="00413B8C">
        <w:rPr>
          <w:sz w:val="23"/>
          <w:szCs w:val="23"/>
          <w:lang w:eastAsia="ar-SA"/>
        </w:rPr>
        <w:t>Техническим</w:t>
      </w:r>
      <w:r w:rsidRPr="00413B8C">
        <w:rPr>
          <w:sz w:val="23"/>
          <w:szCs w:val="23"/>
          <w:lang w:eastAsia="ar-SA"/>
        </w:rPr>
        <w:t xml:space="preserve"> заказчиком в необходимых случаях организует внесение изменений в проектно-сметную документацию, ее </w:t>
      </w:r>
      <w:proofErr w:type="spellStart"/>
      <w:r w:rsidRPr="00413B8C">
        <w:rPr>
          <w:sz w:val="23"/>
          <w:szCs w:val="23"/>
          <w:lang w:eastAsia="ar-SA"/>
        </w:rPr>
        <w:t>переутверждение</w:t>
      </w:r>
      <w:proofErr w:type="spellEnd"/>
      <w:r w:rsidRPr="00413B8C">
        <w:rPr>
          <w:sz w:val="23"/>
          <w:szCs w:val="23"/>
          <w:lang w:eastAsia="ar-SA"/>
        </w:rPr>
        <w:t xml:space="preserve"> и изменяет сроки завершения отдельных видов работ или этапов капитального ремонта;</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при обнаружении отступления от проекта, использования материалов и выполненных работ, качество которых не отвечает требованиям ТУ, ГОСТ и СНиП, дает предписание о приостановке работ и исправлении обнаруженных дефектов и предъявляет виновной стороне предусмотренные действующим   договором санкции;</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организует приемку и ввод в эксплуатацию законченного после капитального ремонта объекта;</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 xml:space="preserve">организует выполнение </w:t>
      </w:r>
      <w:proofErr w:type="gramStart"/>
      <w:r w:rsidRPr="00413B8C">
        <w:rPr>
          <w:sz w:val="23"/>
          <w:szCs w:val="23"/>
          <w:lang w:eastAsia="ar-SA"/>
        </w:rPr>
        <w:t>шеф-монтажных</w:t>
      </w:r>
      <w:proofErr w:type="gramEnd"/>
      <w:r w:rsidRPr="00413B8C">
        <w:rPr>
          <w:sz w:val="23"/>
          <w:szCs w:val="23"/>
          <w:lang w:eastAsia="ar-SA"/>
        </w:rPr>
        <w:t xml:space="preserve"> и пусконаладочных работ;</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представляет документы, необходимые для приемки объекта в эксплуатацию;</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lang w:eastAsia="ar-SA"/>
        </w:rPr>
        <w:t>после приемки о</w:t>
      </w:r>
      <w:r w:rsidR="00413B8C" w:rsidRPr="00413B8C">
        <w:rPr>
          <w:sz w:val="23"/>
          <w:szCs w:val="23"/>
          <w:lang w:eastAsia="ar-SA"/>
        </w:rPr>
        <w:t xml:space="preserve">бъекта в эксплуатацию передает </w:t>
      </w:r>
      <w:r w:rsidRPr="00413B8C">
        <w:rPr>
          <w:sz w:val="23"/>
          <w:szCs w:val="23"/>
          <w:lang w:eastAsia="ar-SA"/>
        </w:rPr>
        <w:t>Техническому заказчику объект и необходимую документацию, включая гарантийные обязательства;</w:t>
      </w:r>
    </w:p>
    <w:p w:rsidR="004B37CE" w:rsidRPr="00413B8C" w:rsidRDefault="004B37CE" w:rsidP="004B37CE">
      <w:pPr>
        <w:numPr>
          <w:ilvl w:val="0"/>
          <w:numId w:val="23"/>
        </w:numPr>
        <w:suppressAutoHyphens/>
        <w:ind w:left="0" w:firstLine="0"/>
        <w:jc w:val="both"/>
        <w:rPr>
          <w:sz w:val="23"/>
          <w:szCs w:val="23"/>
          <w:lang w:eastAsia="ar-SA"/>
        </w:rPr>
      </w:pPr>
      <w:r w:rsidRPr="00413B8C">
        <w:rPr>
          <w:sz w:val="23"/>
          <w:szCs w:val="23"/>
        </w:rPr>
        <w:t xml:space="preserve">принимает претензии по качеству от собственников многоквартирных домов и предъявляет претензии к подрядчикам </w:t>
      </w:r>
      <w:r w:rsidR="00413B8C" w:rsidRPr="00413B8C">
        <w:rPr>
          <w:sz w:val="23"/>
          <w:szCs w:val="23"/>
        </w:rPr>
        <w:t xml:space="preserve">(исполнителям работ) </w:t>
      </w:r>
      <w:r w:rsidRPr="00413B8C">
        <w:rPr>
          <w:sz w:val="23"/>
          <w:szCs w:val="23"/>
        </w:rPr>
        <w:t>в соответствии с законодательством и гарантийными обязательствами по заключенным договорам.</w:t>
      </w:r>
      <w:bookmarkStart w:id="2" w:name="sub_3141"/>
    </w:p>
    <w:bookmarkEnd w:id="2"/>
    <w:p w:rsidR="004B37CE" w:rsidRPr="00413B8C" w:rsidRDefault="004B37CE" w:rsidP="004B37CE">
      <w:pPr>
        <w:numPr>
          <w:ilvl w:val="0"/>
          <w:numId w:val="24"/>
        </w:numPr>
        <w:suppressAutoHyphens/>
        <w:ind w:left="0" w:firstLine="0"/>
        <w:jc w:val="both"/>
        <w:rPr>
          <w:sz w:val="23"/>
          <w:szCs w:val="23"/>
          <w:lang w:eastAsia="ar-SA"/>
        </w:rPr>
      </w:pPr>
      <w:r w:rsidRPr="00413B8C">
        <w:rPr>
          <w:sz w:val="23"/>
          <w:szCs w:val="23"/>
          <w:lang w:eastAsia="ar-SA"/>
        </w:rPr>
        <w:t>принимает меры по эффективному использованию выделяемых Фондом  денежных средств;</w:t>
      </w:r>
    </w:p>
    <w:p w:rsidR="004B37CE" w:rsidRPr="00413B8C" w:rsidRDefault="004B37CE" w:rsidP="004B37CE">
      <w:pPr>
        <w:numPr>
          <w:ilvl w:val="0"/>
          <w:numId w:val="24"/>
        </w:numPr>
        <w:suppressAutoHyphens/>
        <w:ind w:left="0" w:firstLine="0"/>
        <w:jc w:val="both"/>
        <w:rPr>
          <w:sz w:val="23"/>
          <w:szCs w:val="23"/>
          <w:lang w:eastAsia="ar-SA"/>
        </w:rPr>
      </w:pPr>
      <w:r w:rsidRPr="00413B8C">
        <w:rPr>
          <w:sz w:val="23"/>
          <w:szCs w:val="23"/>
          <w:lang w:eastAsia="ar-SA"/>
        </w:rPr>
        <w:t>участвует в проверках, проводимых органами государственного надзора и строительного контроля, а также ведомственными инспекциями и комиссиями;</w:t>
      </w:r>
    </w:p>
    <w:p w:rsidR="004B37CE" w:rsidRPr="00413B8C" w:rsidRDefault="004B37CE" w:rsidP="004B37CE">
      <w:pPr>
        <w:numPr>
          <w:ilvl w:val="0"/>
          <w:numId w:val="24"/>
        </w:numPr>
        <w:suppressAutoHyphens/>
        <w:ind w:left="0" w:firstLine="0"/>
        <w:jc w:val="both"/>
        <w:rPr>
          <w:sz w:val="23"/>
          <w:szCs w:val="23"/>
          <w:lang w:eastAsia="ar-SA"/>
        </w:rPr>
      </w:pPr>
      <w:r w:rsidRPr="00413B8C">
        <w:rPr>
          <w:sz w:val="23"/>
          <w:szCs w:val="23"/>
          <w:lang w:eastAsia="ar-SA"/>
        </w:rPr>
        <w:t>извещает Технического заказчика, Фонд и органы государственного строительного контроля о выявленных случаях аварийного состояния на объекте строительства;</w:t>
      </w:r>
    </w:p>
    <w:p w:rsidR="004B37CE" w:rsidRPr="00413B8C" w:rsidRDefault="004B37CE" w:rsidP="004B37CE">
      <w:pPr>
        <w:numPr>
          <w:ilvl w:val="0"/>
          <w:numId w:val="24"/>
        </w:numPr>
        <w:suppressAutoHyphens/>
        <w:ind w:left="0" w:firstLine="0"/>
        <w:jc w:val="both"/>
        <w:rPr>
          <w:sz w:val="23"/>
          <w:szCs w:val="23"/>
          <w:lang w:eastAsia="ar-SA"/>
        </w:rPr>
      </w:pPr>
      <w:r w:rsidRPr="00413B8C">
        <w:rPr>
          <w:sz w:val="23"/>
          <w:szCs w:val="23"/>
          <w:lang w:eastAsia="ar-SA"/>
        </w:rPr>
        <w:t xml:space="preserve">осуществляет </w:t>
      </w:r>
      <w:proofErr w:type="gramStart"/>
      <w:r w:rsidRPr="00413B8C">
        <w:rPr>
          <w:sz w:val="23"/>
          <w:szCs w:val="23"/>
          <w:lang w:eastAsia="ar-SA"/>
        </w:rPr>
        <w:t>контроль за</w:t>
      </w:r>
      <w:proofErr w:type="gramEnd"/>
      <w:r w:rsidRPr="00413B8C">
        <w:rPr>
          <w:sz w:val="23"/>
          <w:szCs w:val="23"/>
          <w:lang w:eastAsia="ar-SA"/>
        </w:rPr>
        <w:t xml:space="preserve"> исполнением подрядчиком </w:t>
      </w:r>
      <w:r w:rsidR="00413B8C" w:rsidRPr="00413B8C">
        <w:rPr>
          <w:sz w:val="23"/>
          <w:szCs w:val="23"/>
          <w:lang w:eastAsia="ar-SA"/>
        </w:rPr>
        <w:t xml:space="preserve">(исполнителем работ) </w:t>
      </w:r>
      <w:r w:rsidRPr="00413B8C">
        <w:rPr>
          <w:sz w:val="23"/>
          <w:szCs w:val="23"/>
          <w:lang w:eastAsia="ar-SA"/>
        </w:rPr>
        <w:t xml:space="preserve">предписаний государственных надзорных органов, требований </w:t>
      </w:r>
      <w:proofErr w:type="spellStart"/>
      <w:r w:rsidRPr="00413B8C">
        <w:rPr>
          <w:sz w:val="23"/>
          <w:szCs w:val="23"/>
          <w:lang w:eastAsia="ar-SA"/>
        </w:rPr>
        <w:t>шефмонтажных</w:t>
      </w:r>
      <w:proofErr w:type="spellEnd"/>
      <w:r w:rsidRPr="00413B8C">
        <w:rPr>
          <w:sz w:val="23"/>
          <w:szCs w:val="23"/>
          <w:lang w:eastAsia="ar-SA"/>
        </w:rPr>
        <w:t xml:space="preserve"> организаций в части безопасных методов ведения строительства, качества работ и используемых материалов и строительных конструкций;</w:t>
      </w:r>
    </w:p>
    <w:p w:rsidR="004B37CE" w:rsidRPr="00413B8C" w:rsidRDefault="004B37CE" w:rsidP="004B37CE">
      <w:pPr>
        <w:numPr>
          <w:ilvl w:val="0"/>
          <w:numId w:val="24"/>
        </w:numPr>
        <w:suppressAutoHyphens/>
        <w:ind w:left="0" w:firstLine="0"/>
        <w:jc w:val="both"/>
        <w:rPr>
          <w:sz w:val="23"/>
          <w:szCs w:val="23"/>
          <w:lang w:eastAsia="ar-SA"/>
        </w:rPr>
      </w:pPr>
      <w:r w:rsidRPr="00413B8C">
        <w:rPr>
          <w:sz w:val="23"/>
          <w:szCs w:val="23"/>
          <w:lang w:eastAsia="ar-SA"/>
        </w:rPr>
        <w:t>согласовывает документы, необходимые для приемки объекта в эксплуатацию;</w:t>
      </w:r>
    </w:p>
    <w:p w:rsidR="004B37CE" w:rsidRPr="00413B8C" w:rsidRDefault="004B37CE" w:rsidP="004B37CE">
      <w:pPr>
        <w:numPr>
          <w:ilvl w:val="0"/>
          <w:numId w:val="24"/>
        </w:numPr>
        <w:suppressAutoHyphens/>
        <w:ind w:left="0" w:firstLine="0"/>
        <w:jc w:val="both"/>
        <w:rPr>
          <w:sz w:val="23"/>
          <w:szCs w:val="23"/>
          <w:lang w:eastAsia="ar-SA"/>
        </w:rPr>
      </w:pPr>
      <w:r w:rsidRPr="00413B8C">
        <w:rPr>
          <w:sz w:val="23"/>
          <w:szCs w:val="23"/>
          <w:lang w:eastAsia="ar-SA"/>
        </w:rPr>
        <w:t>организует ввод объекта в эксплуатацию в соответствии с Градостроительным Кодексом РФ.</w:t>
      </w:r>
    </w:p>
    <w:p w:rsidR="004B37CE" w:rsidRPr="00413B8C" w:rsidRDefault="004B37CE" w:rsidP="004B37CE">
      <w:pPr>
        <w:suppressAutoHyphens/>
        <w:jc w:val="both"/>
        <w:rPr>
          <w:sz w:val="23"/>
          <w:szCs w:val="23"/>
          <w:lang w:eastAsia="ar-SA"/>
        </w:rPr>
      </w:pPr>
      <w:r w:rsidRPr="00413B8C">
        <w:rPr>
          <w:sz w:val="23"/>
          <w:szCs w:val="23"/>
          <w:lang w:eastAsia="ar-SA"/>
        </w:rPr>
        <w:t xml:space="preserve">          Исполнитель по настоящему Договору несет материальную или иную, предусмотренную действующим законодательством ответственность перед Техническим заказчиком </w:t>
      </w:r>
      <w:proofErr w:type="gramStart"/>
      <w:r w:rsidRPr="00413B8C">
        <w:rPr>
          <w:sz w:val="23"/>
          <w:szCs w:val="23"/>
          <w:lang w:eastAsia="ar-SA"/>
        </w:rPr>
        <w:t>за</w:t>
      </w:r>
      <w:proofErr w:type="gramEnd"/>
      <w:r w:rsidRPr="00413B8C">
        <w:rPr>
          <w:sz w:val="23"/>
          <w:szCs w:val="23"/>
          <w:lang w:eastAsia="ar-SA"/>
        </w:rPr>
        <w:t>:</w:t>
      </w:r>
    </w:p>
    <w:p w:rsidR="004B37CE" w:rsidRPr="00413B8C" w:rsidRDefault="004B37CE" w:rsidP="004B37CE">
      <w:pPr>
        <w:numPr>
          <w:ilvl w:val="0"/>
          <w:numId w:val="25"/>
        </w:numPr>
        <w:suppressAutoHyphens/>
        <w:ind w:left="0" w:firstLine="0"/>
        <w:jc w:val="both"/>
        <w:rPr>
          <w:sz w:val="23"/>
          <w:szCs w:val="23"/>
          <w:lang w:eastAsia="ar-SA"/>
        </w:rPr>
      </w:pPr>
      <w:r w:rsidRPr="00413B8C">
        <w:rPr>
          <w:sz w:val="23"/>
          <w:szCs w:val="23"/>
          <w:lang w:eastAsia="ar-SA"/>
        </w:rPr>
        <w:t>соблюдение качества выполненных работ и сроков ввода объекта капитального ремонта в эксплуатацию;</w:t>
      </w:r>
    </w:p>
    <w:p w:rsidR="004B37CE" w:rsidRPr="00413B8C" w:rsidRDefault="004B37CE" w:rsidP="004B37CE">
      <w:pPr>
        <w:numPr>
          <w:ilvl w:val="0"/>
          <w:numId w:val="25"/>
        </w:numPr>
        <w:suppressAutoHyphens/>
        <w:ind w:left="0" w:firstLine="0"/>
        <w:jc w:val="both"/>
        <w:rPr>
          <w:sz w:val="23"/>
          <w:szCs w:val="23"/>
          <w:lang w:eastAsia="ar-SA"/>
        </w:rPr>
      </w:pPr>
      <w:r w:rsidRPr="00413B8C">
        <w:rPr>
          <w:sz w:val="23"/>
          <w:szCs w:val="23"/>
          <w:lang w:eastAsia="ar-SA"/>
        </w:rPr>
        <w:t>несоблюдение требований действующего законодательства.</w:t>
      </w:r>
    </w:p>
    <w:p w:rsidR="004B37CE" w:rsidRPr="00413B8C" w:rsidRDefault="004B37CE" w:rsidP="004B37CE">
      <w:pPr>
        <w:suppressAutoHyphens/>
        <w:jc w:val="both"/>
        <w:rPr>
          <w:sz w:val="23"/>
          <w:szCs w:val="23"/>
          <w:lang w:eastAsia="ar-SA"/>
        </w:rPr>
      </w:pPr>
      <w:r w:rsidRPr="00413B8C">
        <w:rPr>
          <w:sz w:val="23"/>
          <w:szCs w:val="23"/>
          <w:lang w:eastAsia="ar-SA"/>
        </w:rPr>
        <w:t xml:space="preserve">           Исполнитель проверяет соответствие объемов выполненных работ предъявленным актам выполненных работ по формам КС-2 и справки по форме КС-3, а также проектно-сметной документации, визирует формы КС-2 и КС-3 для оплаты выполненных работ.</w:t>
      </w:r>
    </w:p>
    <w:p w:rsidR="004B37CE" w:rsidRPr="00413B8C" w:rsidRDefault="004B37CE" w:rsidP="00413B8C">
      <w:pPr>
        <w:ind w:firstLine="709"/>
        <w:jc w:val="both"/>
        <w:rPr>
          <w:sz w:val="23"/>
          <w:szCs w:val="23"/>
          <w:lang w:eastAsia="ar-SA"/>
        </w:rPr>
      </w:pPr>
      <w:r w:rsidRPr="00413B8C">
        <w:rPr>
          <w:sz w:val="23"/>
          <w:szCs w:val="23"/>
          <w:lang w:eastAsia="ar-SA"/>
        </w:rPr>
        <w:t xml:space="preserve">Исполнитель выполняет другие поручения Технического  заказчика, касающиеся реализации </w:t>
      </w:r>
      <w:r w:rsidR="00413B8C" w:rsidRPr="00413B8C">
        <w:rPr>
          <w:rFonts w:eastAsiaTheme="minorHAnsi"/>
          <w:sz w:val="23"/>
          <w:szCs w:val="23"/>
          <w:lang w:eastAsia="en-US"/>
        </w:rPr>
        <w:t xml:space="preserve">региональной программы капитального ремонта общего имущества многоквартирных домов, утвержденной постановлением Правительства Новосибирской области от 27.11.2013 № 524-п «Об утверждении Региональной программы капитального </w:t>
      </w:r>
      <w:r w:rsidR="00413B8C" w:rsidRPr="00413B8C">
        <w:rPr>
          <w:rFonts w:eastAsiaTheme="minorHAnsi"/>
          <w:sz w:val="23"/>
          <w:szCs w:val="23"/>
          <w:lang w:eastAsia="en-US"/>
        </w:rPr>
        <w:lastRenderedPageBreak/>
        <w:t xml:space="preserve">ремонта общего имущества в многоквартирных домах, расположенных на территории Новосибирской области, на 2014-2038 годы», во исполнение краткосрочного (сроком на три года) </w:t>
      </w:r>
      <w:hyperlink r:id="rId18" w:history="1">
        <w:proofErr w:type="gramStart"/>
        <w:r w:rsidR="00413B8C" w:rsidRPr="00413B8C">
          <w:rPr>
            <w:rFonts w:eastAsiaTheme="minorHAnsi"/>
            <w:sz w:val="23"/>
            <w:szCs w:val="23"/>
            <w:lang w:eastAsia="en-US"/>
          </w:rPr>
          <w:t>план</w:t>
        </w:r>
        <w:proofErr w:type="gramEnd"/>
      </w:hyperlink>
      <w:r w:rsidR="00413B8C" w:rsidRPr="00413B8C">
        <w:rPr>
          <w:rFonts w:eastAsiaTheme="minorHAnsi"/>
          <w:sz w:val="23"/>
          <w:szCs w:val="23"/>
          <w:lang w:eastAsia="en-US"/>
        </w:rPr>
        <w:t xml:space="preserve">а реализации региональной программы капитального ремонта общего имущества в многоквартирных </w:t>
      </w:r>
      <w:proofErr w:type="gramStart"/>
      <w:r w:rsidR="00413B8C" w:rsidRPr="00413B8C">
        <w:rPr>
          <w:rFonts w:eastAsiaTheme="minorHAnsi"/>
          <w:sz w:val="23"/>
          <w:szCs w:val="23"/>
          <w:lang w:eastAsia="en-US"/>
        </w:rPr>
        <w:t>домах</w:t>
      </w:r>
      <w:proofErr w:type="gramEnd"/>
      <w:r w:rsidR="00413B8C" w:rsidRPr="00413B8C">
        <w:rPr>
          <w:rFonts w:eastAsiaTheme="minorHAnsi"/>
          <w:sz w:val="23"/>
          <w:szCs w:val="23"/>
          <w:lang w:eastAsia="en-US"/>
        </w:rPr>
        <w:t>, расположенных на территории Новосибирской области, утвержденного постановлением Правительства Новосибирской области от 14.07.2014 № 266-п</w:t>
      </w:r>
      <w:r w:rsidRPr="00413B8C">
        <w:rPr>
          <w:sz w:val="23"/>
          <w:szCs w:val="23"/>
          <w:lang w:eastAsia="ar-SA"/>
        </w:rPr>
        <w:t>.</w:t>
      </w:r>
    </w:p>
    <w:p w:rsidR="004B37CE" w:rsidRPr="004B37CE" w:rsidRDefault="004B37CE" w:rsidP="004B37CE">
      <w:pPr>
        <w:widowControl w:val="0"/>
        <w:suppressAutoHyphens/>
        <w:rPr>
          <w:color w:val="000000"/>
        </w:rPr>
      </w:pPr>
    </w:p>
    <w:p w:rsidR="004B37CE" w:rsidRPr="004B37CE" w:rsidRDefault="004B37CE" w:rsidP="004B37CE">
      <w:pPr>
        <w:widowControl w:val="0"/>
        <w:suppressAutoHyphens/>
        <w:rPr>
          <w:color w:val="000000"/>
        </w:rPr>
      </w:pPr>
    </w:p>
    <w:p w:rsidR="00413B8C" w:rsidRPr="00E6301F" w:rsidRDefault="00413B8C" w:rsidP="00413B8C">
      <w:pPr>
        <w:widowControl w:val="0"/>
        <w:autoSpaceDE w:val="0"/>
        <w:autoSpaceDN w:val="0"/>
        <w:jc w:val="both"/>
        <w:outlineLvl w:val="1"/>
        <w:rPr>
          <w:b/>
          <w:color w:val="000000"/>
          <w:sz w:val="22"/>
          <w:szCs w:val="22"/>
        </w:rPr>
      </w:pPr>
      <w:r w:rsidRPr="003807B4">
        <w:rPr>
          <w:b/>
          <w:color w:val="000000"/>
          <w:sz w:val="22"/>
          <w:szCs w:val="22"/>
          <w:u w:val="single"/>
        </w:rPr>
        <w:t>Технический заказчик</w:t>
      </w:r>
      <w:r w:rsidRPr="00E6301F">
        <w:rPr>
          <w:rFonts w:ascii="Arial" w:hAnsi="Arial" w:cs="Arial"/>
          <w:b/>
          <w:sz w:val="22"/>
          <w:szCs w:val="22"/>
        </w:rPr>
        <w:t xml:space="preserve">:                                                                                 </w:t>
      </w:r>
    </w:p>
    <w:p w:rsidR="003807B4" w:rsidRPr="0080118C" w:rsidRDefault="003807B4" w:rsidP="003807B4">
      <w:pPr>
        <w:keepNext/>
        <w:keepLines/>
        <w:snapToGrid w:val="0"/>
        <w:ind w:firstLine="426"/>
        <w:jc w:val="both"/>
        <w:rPr>
          <w:b/>
          <w:bCs/>
          <w:sz w:val="22"/>
          <w:szCs w:val="22"/>
        </w:rPr>
      </w:pPr>
    </w:p>
    <w:p w:rsidR="003807B4" w:rsidRPr="00B31D17" w:rsidRDefault="003807B4" w:rsidP="003807B4">
      <w:pPr>
        <w:jc w:val="both"/>
        <w:rPr>
          <w:b/>
        </w:rPr>
      </w:pPr>
      <w:r>
        <w:rPr>
          <w:b/>
        </w:rPr>
        <w:t>Администрация города Черепаново Черепановского района Новосибирской области</w:t>
      </w:r>
    </w:p>
    <w:p w:rsidR="003807B4" w:rsidRDefault="003807B4" w:rsidP="00F56203">
      <w:r w:rsidRPr="00B31D17">
        <w:t>Местонахождение:</w:t>
      </w:r>
      <w:r>
        <w:t xml:space="preserve"> 633520 Новосибирская область </w:t>
      </w:r>
      <w:proofErr w:type="spellStart"/>
      <w:r>
        <w:t>Черепановский</w:t>
      </w:r>
      <w:proofErr w:type="spellEnd"/>
      <w:r>
        <w:t xml:space="preserve"> район город Черепаново улица Партизанская, 12</w:t>
      </w:r>
      <w:r w:rsidR="00F56203">
        <w:t xml:space="preserve">, </w:t>
      </w:r>
      <w:r>
        <w:t xml:space="preserve">ИНН 5440102490,  КПП 544001001, ОКТМО 50657101, БИК 045004001,  </w:t>
      </w:r>
      <w:proofErr w:type="spellStart"/>
      <w:proofErr w:type="gramStart"/>
      <w:r>
        <w:t>р</w:t>
      </w:r>
      <w:proofErr w:type="spellEnd"/>
      <w:proofErr w:type="gramEnd"/>
      <w:r>
        <w:t>/с 40204810400000000476 в ГРКЦ ГУ Банка России по Новосибирской области г. Новосибирск</w:t>
      </w:r>
    </w:p>
    <w:p w:rsidR="003807B4" w:rsidRDefault="003807B4" w:rsidP="003807B4">
      <w:pPr>
        <w:pBdr>
          <w:bottom w:val="single" w:sz="12" w:space="7" w:color="auto"/>
        </w:pBdr>
      </w:pPr>
    </w:p>
    <w:p w:rsidR="003807B4" w:rsidRDefault="003807B4" w:rsidP="003807B4">
      <w:pPr>
        <w:pBdr>
          <w:bottom w:val="single" w:sz="12" w:space="7" w:color="auto"/>
        </w:pBdr>
      </w:pPr>
    </w:p>
    <w:p w:rsidR="003807B4" w:rsidRDefault="003807B4" w:rsidP="003807B4">
      <w:pPr>
        <w:pBdr>
          <w:bottom w:val="single" w:sz="12" w:space="7" w:color="auto"/>
        </w:pBdr>
      </w:pPr>
      <w:r>
        <w:t>Глава администрации города Черепаново_____________________ М.Ф.Аникин</w:t>
      </w:r>
    </w:p>
    <w:p w:rsidR="00413B8C" w:rsidRPr="00E6301F" w:rsidRDefault="00413B8C" w:rsidP="00413B8C">
      <w:pPr>
        <w:jc w:val="both"/>
        <w:rPr>
          <w:b/>
          <w:sz w:val="22"/>
          <w:szCs w:val="22"/>
        </w:rPr>
      </w:pPr>
    </w:p>
    <w:p w:rsidR="00413B8C" w:rsidRPr="00E6301F" w:rsidRDefault="00413B8C" w:rsidP="00413B8C">
      <w:pPr>
        <w:jc w:val="both"/>
        <w:rPr>
          <w:b/>
          <w:sz w:val="22"/>
          <w:szCs w:val="22"/>
        </w:rPr>
      </w:pPr>
    </w:p>
    <w:p w:rsidR="00413B8C" w:rsidRPr="00E6301F" w:rsidRDefault="00413B8C" w:rsidP="00413B8C">
      <w:pPr>
        <w:widowControl w:val="0"/>
        <w:autoSpaceDE w:val="0"/>
        <w:autoSpaceDN w:val="0"/>
        <w:ind w:firstLine="708"/>
        <w:jc w:val="both"/>
        <w:rPr>
          <w:rFonts w:ascii="Arial" w:hAnsi="Arial" w:cs="Arial"/>
          <w:sz w:val="22"/>
          <w:szCs w:val="22"/>
        </w:rPr>
      </w:pPr>
    </w:p>
    <w:p w:rsidR="00413B8C" w:rsidRPr="00E6301F" w:rsidRDefault="00413B8C" w:rsidP="00413B8C">
      <w:pPr>
        <w:spacing w:after="200" w:line="276" w:lineRule="auto"/>
        <w:ind w:firstLine="567"/>
        <w:jc w:val="both"/>
        <w:rPr>
          <w:rFonts w:eastAsiaTheme="minorHAnsi"/>
          <w:b/>
          <w:sz w:val="22"/>
          <w:szCs w:val="22"/>
          <w:lang w:eastAsia="en-US"/>
        </w:rPr>
      </w:pPr>
      <w:r w:rsidRPr="00E6301F">
        <w:rPr>
          <w:rFonts w:eastAsiaTheme="minorHAnsi"/>
          <w:b/>
          <w:sz w:val="22"/>
          <w:szCs w:val="22"/>
          <w:u w:val="single"/>
          <w:lang w:eastAsia="en-US"/>
        </w:rPr>
        <w:t>Фонд:</w:t>
      </w:r>
    </w:p>
    <w:p w:rsidR="00413B8C" w:rsidRPr="00E6301F" w:rsidRDefault="00413B8C" w:rsidP="00413B8C">
      <w:pPr>
        <w:spacing w:after="200" w:line="276" w:lineRule="auto"/>
        <w:ind w:firstLine="567"/>
        <w:jc w:val="both"/>
        <w:rPr>
          <w:rFonts w:eastAsiaTheme="minorHAnsi"/>
          <w:sz w:val="22"/>
          <w:szCs w:val="22"/>
          <w:lang w:eastAsia="en-US"/>
        </w:rPr>
      </w:pPr>
      <w:r w:rsidRPr="00E6301F">
        <w:rPr>
          <w:rFonts w:eastAsiaTheme="minorHAnsi"/>
          <w:b/>
          <w:sz w:val="22"/>
          <w:szCs w:val="22"/>
          <w:lang w:eastAsia="en-US"/>
        </w:rPr>
        <w:t xml:space="preserve">Фонд модернизации и развития жилищно-коммунального хозяйства муниципальных образований Новосибирской области, </w:t>
      </w:r>
      <w:r w:rsidRPr="00E6301F">
        <w:rPr>
          <w:rFonts w:eastAsiaTheme="minorHAnsi"/>
          <w:sz w:val="22"/>
          <w:szCs w:val="22"/>
          <w:lang w:eastAsia="en-US"/>
        </w:rPr>
        <w:t>юридический адрес: 630099, г. Новосибирск, ул. Каменская, 3, фактический адрес</w:t>
      </w:r>
      <w:r w:rsidRPr="00E6301F">
        <w:rPr>
          <w:rFonts w:eastAsiaTheme="minorHAnsi"/>
          <w:b/>
          <w:sz w:val="22"/>
          <w:szCs w:val="22"/>
          <w:lang w:eastAsia="en-US"/>
        </w:rPr>
        <w:t xml:space="preserve">: </w:t>
      </w:r>
      <w:r w:rsidRPr="00E6301F">
        <w:rPr>
          <w:rFonts w:eastAsiaTheme="minorHAnsi"/>
          <w:sz w:val="22"/>
          <w:szCs w:val="22"/>
          <w:lang w:eastAsia="en-US"/>
        </w:rPr>
        <w:t xml:space="preserve">630099, г. Новосибирск, ул. Кирова, 29, оф. 507,  </w:t>
      </w:r>
      <w:proofErr w:type="gramStart"/>
      <w:r w:rsidRPr="00E6301F">
        <w:rPr>
          <w:rFonts w:eastAsiaTheme="minorHAnsi"/>
          <w:sz w:val="22"/>
          <w:szCs w:val="22"/>
          <w:lang w:eastAsia="en-US"/>
        </w:rPr>
        <w:t>р</w:t>
      </w:r>
      <w:proofErr w:type="gramEnd"/>
      <w:r w:rsidRPr="00E6301F">
        <w:rPr>
          <w:rFonts w:eastAsiaTheme="minorHAnsi"/>
          <w:sz w:val="22"/>
          <w:szCs w:val="22"/>
          <w:lang w:eastAsia="en-US"/>
        </w:rPr>
        <w:t>/с 40703810744020000140 в Сибирском банке Сбербанка России ОАО г. Новосибирска, к/с 30101810500000000641, БИК 045004641, ОГРН 1105400000430, ИНН 5406562465,        КПП 540601001</w:t>
      </w:r>
    </w:p>
    <w:p w:rsidR="00F56203" w:rsidRDefault="00F56203" w:rsidP="00413B8C">
      <w:pPr>
        <w:spacing w:after="200" w:line="276" w:lineRule="auto"/>
        <w:ind w:firstLine="426"/>
        <w:jc w:val="both"/>
        <w:rPr>
          <w:rFonts w:eastAsiaTheme="minorHAnsi"/>
          <w:sz w:val="22"/>
          <w:szCs w:val="22"/>
          <w:lang w:eastAsia="en-US"/>
        </w:rPr>
      </w:pPr>
    </w:p>
    <w:p w:rsidR="00413B8C" w:rsidRDefault="00413B8C" w:rsidP="00413B8C">
      <w:pPr>
        <w:spacing w:after="200" w:line="276" w:lineRule="auto"/>
        <w:ind w:firstLine="426"/>
        <w:jc w:val="both"/>
        <w:rPr>
          <w:rFonts w:eastAsiaTheme="minorHAnsi"/>
          <w:sz w:val="22"/>
          <w:szCs w:val="22"/>
          <w:lang w:eastAsia="en-US"/>
        </w:rPr>
      </w:pPr>
      <w:r w:rsidRPr="00E6301F">
        <w:rPr>
          <w:rFonts w:eastAsiaTheme="minorHAnsi"/>
          <w:sz w:val="22"/>
          <w:szCs w:val="22"/>
          <w:lang w:eastAsia="en-US"/>
        </w:rPr>
        <w:t xml:space="preserve">Исполнительный директор ________________________В.Н. </w:t>
      </w:r>
      <w:proofErr w:type="spellStart"/>
      <w:r w:rsidRPr="00E6301F">
        <w:rPr>
          <w:rFonts w:eastAsiaTheme="minorHAnsi"/>
          <w:sz w:val="22"/>
          <w:szCs w:val="22"/>
          <w:lang w:eastAsia="en-US"/>
        </w:rPr>
        <w:t>Спирин</w:t>
      </w:r>
      <w:proofErr w:type="spellEnd"/>
    </w:p>
    <w:p w:rsidR="003807B4" w:rsidRDefault="003807B4" w:rsidP="00413B8C">
      <w:pPr>
        <w:spacing w:after="200" w:line="276" w:lineRule="auto"/>
        <w:ind w:firstLine="426"/>
        <w:jc w:val="both"/>
        <w:rPr>
          <w:rFonts w:eastAsiaTheme="minorHAnsi"/>
          <w:b/>
          <w:sz w:val="22"/>
          <w:szCs w:val="22"/>
          <w:lang w:eastAsia="en-US"/>
        </w:rPr>
      </w:pPr>
    </w:p>
    <w:p w:rsidR="00854FEC" w:rsidRDefault="003807B4" w:rsidP="003B153C">
      <w:pPr>
        <w:spacing w:after="200" w:line="276" w:lineRule="auto"/>
        <w:ind w:firstLine="426"/>
        <w:jc w:val="both"/>
      </w:pPr>
      <w:r w:rsidRPr="003807B4">
        <w:rPr>
          <w:rFonts w:eastAsiaTheme="minorHAnsi"/>
          <w:b/>
          <w:sz w:val="22"/>
          <w:szCs w:val="22"/>
          <w:u w:val="single"/>
          <w:lang w:eastAsia="en-US"/>
        </w:rPr>
        <w:t>Исполнитель</w:t>
      </w:r>
      <w:r>
        <w:rPr>
          <w:rFonts w:eastAsiaTheme="minorHAnsi"/>
          <w:b/>
          <w:sz w:val="22"/>
          <w:szCs w:val="22"/>
          <w:lang w:eastAsia="en-US"/>
        </w:rPr>
        <w:t>:</w:t>
      </w:r>
    </w:p>
    <w:p w:rsidR="00854FEC" w:rsidRDefault="00854FEC" w:rsidP="002F0DD3">
      <w:pPr>
        <w:jc w:val="both"/>
      </w:pPr>
    </w:p>
    <w:p w:rsidR="00854FEC" w:rsidRDefault="00854FEC" w:rsidP="002F0DD3">
      <w:pPr>
        <w:jc w:val="both"/>
      </w:pPr>
    </w:p>
    <w:p w:rsidR="00854FEC" w:rsidRDefault="00854FEC" w:rsidP="002F0DD3">
      <w:pPr>
        <w:jc w:val="both"/>
      </w:pPr>
    </w:p>
    <w:p w:rsidR="00854FEC" w:rsidRDefault="00854FEC" w:rsidP="002F0DD3">
      <w:pPr>
        <w:jc w:val="both"/>
      </w:pPr>
    </w:p>
    <w:p w:rsidR="00854FEC" w:rsidRDefault="00854FEC" w:rsidP="002F0DD3">
      <w:pPr>
        <w:jc w:val="both"/>
      </w:pPr>
    </w:p>
    <w:p w:rsidR="00854FEC" w:rsidRDefault="00854FEC" w:rsidP="002F0DD3">
      <w:pPr>
        <w:jc w:val="both"/>
      </w:pPr>
    </w:p>
    <w:p w:rsidR="00854FEC" w:rsidRPr="00A201E9" w:rsidRDefault="00854FEC" w:rsidP="002F0DD3">
      <w:pPr>
        <w:jc w:val="both"/>
      </w:pPr>
    </w:p>
    <w:p w:rsidR="008C0040" w:rsidRDefault="008C0040" w:rsidP="002F0DD3"/>
    <w:sectPr w:rsidR="008C0040" w:rsidSect="004F39EA">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DDA2925"/>
    <w:multiLevelType w:val="hybridMultilevel"/>
    <w:tmpl w:val="4E1E4B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F683517"/>
    <w:multiLevelType w:val="multilevel"/>
    <w:tmpl w:val="FCF85F74"/>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117724A9"/>
    <w:multiLevelType w:val="multilevel"/>
    <w:tmpl w:val="266411D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8F0587"/>
    <w:multiLevelType w:val="multilevel"/>
    <w:tmpl w:val="585AE780"/>
    <w:lvl w:ilvl="0">
      <w:start w:val="6"/>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nsid w:val="19C7146A"/>
    <w:multiLevelType w:val="multilevel"/>
    <w:tmpl w:val="7824858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E51380A"/>
    <w:multiLevelType w:val="hybridMultilevel"/>
    <w:tmpl w:val="75BAE2A6"/>
    <w:lvl w:ilvl="0" w:tplc="AE80EC6C">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1F6F283E"/>
    <w:multiLevelType w:val="hybridMultilevel"/>
    <w:tmpl w:val="76CA85D8"/>
    <w:lvl w:ilvl="0" w:tplc="024C8546">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FAE0654"/>
    <w:multiLevelType w:val="multilevel"/>
    <w:tmpl w:val="E444A31C"/>
    <w:lvl w:ilvl="0">
      <w:start w:val="5"/>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nsid w:val="3CEB4D2D"/>
    <w:multiLevelType w:val="multilevel"/>
    <w:tmpl w:val="EF52D904"/>
    <w:lvl w:ilvl="0">
      <w:start w:val="1"/>
      <w:numFmt w:val="decimal"/>
      <w:lvlText w:val="%1"/>
      <w:lvlJc w:val="left"/>
      <w:pPr>
        <w:ind w:left="1365" w:hanging="1365"/>
      </w:pPr>
      <w:rPr>
        <w:rFonts w:hint="default"/>
      </w:rPr>
    </w:lvl>
    <w:lvl w:ilvl="1">
      <w:start w:val="1"/>
      <w:numFmt w:val="decimal"/>
      <w:lvlText w:val="%1.%2"/>
      <w:lvlJc w:val="left"/>
      <w:pPr>
        <w:ind w:left="1932" w:hanging="1365"/>
      </w:pPr>
      <w:rPr>
        <w:rFonts w:hint="default"/>
      </w:rPr>
    </w:lvl>
    <w:lvl w:ilvl="2">
      <w:start w:val="1"/>
      <w:numFmt w:val="decimal"/>
      <w:lvlText w:val="%1.%2.%3"/>
      <w:lvlJc w:val="left"/>
      <w:pPr>
        <w:ind w:left="2499" w:hanging="1365"/>
      </w:pPr>
      <w:rPr>
        <w:rFonts w:hint="default"/>
      </w:rPr>
    </w:lvl>
    <w:lvl w:ilvl="3">
      <w:start w:val="1"/>
      <w:numFmt w:val="decimal"/>
      <w:lvlText w:val="%1.%2.%3.%4"/>
      <w:lvlJc w:val="left"/>
      <w:pPr>
        <w:ind w:left="3066" w:hanging="1365"/>
      </w:pPr>
      <w:rPr>
        <w:rFonts w:hint="default"/>
      </w:rPr>
    </w:lvl>
    <w:lvl w:ilvl="4">
      <w:start w:val="1"/>
      <w:numFmt w:val="decimal"/>
      <w:lvlText w:val="%1.%2.%3.%4.%5"/>
      <w:lvlJc w:val="left"/>
      <w:pPr>
        <w:ind w:left="3633" w:hanging="1365"/>
      </w:pPr>
      <w:rPr>
        <w:rFonts w:hint="default"/>
      </w:rPr>
    </w:lvl>
    <w:lvl w:ilvl="5">
      <w:start w:val="1"/>
      <w:numFmt w:val="decimal"/>
      <w:lvlText w:val="%1.%2.%3.%4.%5.%6"/>
      <w:lvlJc w:val="left"/>
      <w:pPr>
        <w:ind w:left="4200" w:hanging="136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43F6643C"/>
    <w:multiLevelType w:val="multilevel"/>
    <w:tmpl w:val="1E16AA44"/>
    <w:lvl w:ilvl="0">
      <w:start w:val="2"/>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1">
    <w:nsid w:val="457E2687"/>
    <w:multiLevelType w:val="multilevel"/>
    <w:tmpl w:val="80FA67AE"/>
    <w:lvl w:ilvl="0">
      <w:start w:val="2"/>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12">
    <w:nsid w:val="49C4164F"/>
    <w:multiLevelType w:val="hybridMultilevel"/>
    <w:tmpl w:val="4EEE8D3C"/>
    <w:lvl w:ilvl="0" w:tplc="D9148D12">
      <w:start w:val="1"/>
      <w:numFmt w:val="decimal"/>
      <w:lvlText w:val="%1)"/>
      <w:lvlJc w:val="left"/>
      <w:pPr>
        <w:ind w:left="899" w:hanging="360"/>
      </w:pPr>
      <w:rPr>
        <w:rFonts w:hint="default"/>
      </w:rPr>
    </w:lvl>
    <w:lvl w:ilvl="1" w:tplc="04190019">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4CD07A0D"/>
    <w:multiLevelType w:val="hybridMultilevel"/>
    <w:tmpl w:val="117AE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2C21A79"/>
    <w:multiLevelType w:val="multilevel"/>
    <w:tmpl w:val="8BC6B3D4"/>
    <w:lvl w:ilvl="0">
      <w:start w:val="1"/>
      <w:numFmt w:val="decimal"/>
      <w:lvlText w:val="%1."/>
      <w:lvlJc w:val="left"/>
      <w:pPr>
        <w:ind w:left="1005" w:hanging="1005"/>
      </w:pPr>
      <w:rPr>
        <w:rFonts w:hint="default"/>
        <w:color w:val="000000"/>
      </w:rPr>
    </w:lvl>
    <w:lvl w:ilvl="1">
      <w:start w:val="1"/>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5">
    <w:nsid w:val="555F6E36"/>
    <w:multiLevelType w:val="multilevel"/>
    <w:tmpl w:val="81E83D44"/>
    <w:lvl w:ilvl="0">
      <w:start w:val="1"/>
      <w:numFmt w:val="decimal"/>
      <w:lvlText w:val="%1."/>
      <w:lvlJc w:val="left"/>
      <w:pPr>
        <w:ind w:left="1429" w:hanging="360"/>
      </w:pPr>
      <w:rPr>
        <w:rFonts w:hint="default"/>
      </w:rPr>
    </w:lvl>
    <w:lvl w:ilvl="1">
      <w:start w:val="9"/>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6">
    <w:nsid w:val="5C5338A1"/>
    <w:multiLevelType w:val="multilevel"/>
    <w:tmpl w:val="7416EDD0"/>
    <w:lvl w:ilvl="0">
      <w:start w:val="6"/>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nsid w:val="5E495F23"/>
    <w:multiLevelType w:val="multilevel"/>
    <w:tmpl w:val="0E84548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26C05A5"/>
    <w:multiLevelType w:val="hybridMultilevel"/>
    <w:tmpl w:val="7CE25A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FA3EAA"/>
    <w:multiLevelType w:val="multilevel"/>
    <w:tmpl w:val="5C3857F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8BB1FA6"/>
    <w:multiLevelType w:val="hybridMultilevel"/>
    <w:tmpl w:val="88580D80"/>
    <w:lvl w:ilvl="0" w:tplc="A80AF2D6">
      <w:start w:val="9"/>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6D146CC4"/>
    <w:multiLevelType w:val="multilevel"/>
    <w:tmpl w:val="A22C0E06"/>
    <w:lvl w:ilvl="0">
      <w:start w:val="1"/>
      <w:numFmt w:val="decimal"/>
      <w:lvlText w:val="%1."/>
      <w:lvlJc w:val="left"/>
      <w:pPr>
        <w:ind w:left="720" w:hanging="360"/>
      </w:pPr>
      <w:rPr>
        <w:rFonts w:hint="default"/>
      </w:rPr>
    </w:lvl>
    <w:lvl w:ilvl="1">
      <w:start w:val="3"/>
      <w:numFmt w:val="decimal"/>
      <w:isLgl/>
      <w:lvlText w:val="%1.%2."/>
      <w:lvlJc w:val="left"/>
      <w:pPr>
        <w:ind w:left="90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2">
    <w:nsid w:val="6D8E361C"/>
    <w:multiLevelType w:val="hybridMultilevel"/>
    <w:tmpl w:val="FC0848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FD74F3A"/>
    <w:multiLevelType w:val="multilevel"/>
    <w:tmpl w:val="D2E2E298"/>
    <w:lvl w:ilvl="0">
      <w:start w:val="4"/>
      <w:numFmt w:val="decimal"/>
      <w:lvlText w:val="%1"/>
      <w:lvlJc w:val="left"/>
      <w:pPr>
        <w:ind w:left="786"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720"/>
      </w:pPr>
      <w:rPr>
        <w:rFonts w:hint="default"/>
        <w:b w:val="0"/>
      </w:rPr>
    </w:lvl>
    <w:lvl w:ilvl="4">
      <w:start w:val="1"/>
      <w:numFmt w:val="decimal"/>
      <w:isLgl/>
      <w:lvlText w:val="%1.%2.%3.%4.%5."/>
      <w:lvlJc w:val="left"/>
      <w:pPr>
        <w:ind w:left="2946" w:hanging="1080"/>
      </w:pPr>
      <w:rPr>
        <w:rFonts w:hint="default"/>
        <w:b w:val="0"/>
      </w:rPr>
    </w:lvl>
    <w:lvl w:ilvl="5">
      <w:start w:val="1"/>
      <w:numFmt w:val="decimal"/>
      <w:isLgl/>
      <w:lvlText w:val="%1.%2.%3.%4.%5.%6."/>
      <w:lvlJc w:val="left"/>
      <w:pPr>
        <w:ind w:left="3306" w:hanging="1080"/>
      </w:pPr>
      <w:rPr>
        <w:rFonts w:hint="default"/>
        <w:b w:val="0"/>
      </w:rPr>
    </w:lvl>
    <w:lvl w:ilvl="6">
      <w:start w:val="1"/>
      <w:numFmt w:val="decimal"/>
      <w:isLgl/>
      <w:lvlText w:val="%1.%2.%3.%4.%5.%6.%7."/>
      <w:lvlJc w:val="left"/>
      <w:pPr>
        <w:ind w:left="4026" w:hanging="1440"/>
      </w:pPr>
      <w:rPr>
        <w:rFonts w:hint="default"/>
        <w:b w:val="0"/>
      </w:rPr>
    </w:lvl>
    <w:lvl w:ilvl="7">
      <w:start w:val="1"/>
      <w:numFmt w:val="decimal"/>
      <w:isLgl/>
      <w:lvlText w:val="%1.%2.%3.%4.%5.%6.%7.%8."/>
      <w:lvlJc w:val="left"/>
      <w:pPr>
        <w:ind w:left="4386" w:hanging="1440"/>
      </w:pPr>
      <w:rPr>
        <w:rFonts w:hint="default"/>
        <w:b w:val="0"/>
      </w:rPr>
    </w:lvl>
    <w:lvl w:ilvl="8">
      <w:start w:val="1"/>
      <w:numFmt w:val="decimal"/>
      <w:isLgl/>
      <w:lvlText w:val="%1.%2.%3.%4.%5.%6.%7.%8.%9."/>
      <w:lvlJc w:val="left"/>
      <w:pPr>
        <w:ind w:left="5106" w:hanging="1800"/>
      </w:pPr>
      <w:rPr>
        <w:rFonts w:hint="default"/>
        <w:b w:val="0"/>
      </w:rPr>
    </w:lvl>
  </w:abstractNum>
  <w:abstractNum w:abstractNumId="24">
    <w:nsid w:val="781D4268"/>
    <w:multiLevelType w:val="multilevel"/>
    <w:tmpl w:val="A17A67F2"/>
    <w:lvl w:ilvl="0">
      <w:start w:val="3"/>
      <w:numFmt w:val="decimal"/>
      <w:lvlText w:val="%1."/>
      <w:lvlJc w:val="left"/>
      <w:pPr>
        <w:ind w:left="540" w:hanging="540"/>
      </w:pPr>
      <w:rPr>
        <w:rFonts w:hint="default"/>
      </w:rPr>
    </w:lvl>
    <w:lvl w:ilvl="1">
      <w:start w:val="1"/>
      <w:numFmt w:val="decimal"/>
      <w:lvlText w:val="%1.%2."/>
      <w:lvlJc w:val="left"/>
      <w:pPr>
        <w:ind w:left="891" w:hanging="540"/>
      </w:pPr>
      <w:rPr>
        <w:rFonts w:hint="default"/>
      </w:rPr>
    </w:lvl>
    <w:lvl w:ilvl="2">
      <w:start w:val="1"/>
      <w:numFmt w:val="decimal"/>
      <w:lvlText w:val="%1.%2.%3."/>
      <w:lvlJc w:val="left"/>
      <w:pPr>
        <w:ind w:left="1422" w:hanging="720"/>
      </w:pPr>
      <w:rPr>
        <w:rFonts w:hint="default"/>
      </w:rPr>
    </w:lvl>
    <w:lvl w:ilvl="3">
      <w:start w:val="1"/>
      <w:numFmt w:val="decimal"/>
      <w:lvlText w:val="%1.%2.%3.%4."/>
      <w:lvlJc w:val="left"/>
      <w:pPr>
        <w:ind w:left="1773" w:hanging="720"/>
      </w:pPr>
      <w:rPr>
        <w:rFonts w:hint="default"/>
      </w:rPr>
    </w:lvl>
    <w:lvl w:ilvl="4">
      <w:start w:val="1"/>
      <w:numFmt w:val="decimal"/>
      <w:lvlText w:val="%1.%2.%3.%4.%5."/>
      <w:lvlJc w:val="left"/>
      <w:pPr>
        <w:ind w:left="2484" w:hanging="1080"/>
      </w:pPr>
      <w:rPr>
        <w:rFonts w:hint="default"/>
      </w:rPr>
    </w:lvl>
    <w:lvl w:ilvl="5">
      <w:start w:val="1"/>
      <w:numFmt w:val="decimal"/>
      <w:lvlText w:val="%1.%2.%3.%4.%5.%6."/>
      <w:lvlJc w:val="left"/>
      <w:pPr>
        <w:ind w:left="2835" w:hanging="1080"/>
      </w:pPr>
      <w:rPr>
        <w:rFonts w:hint="default"/>
      </w:rPr>
    </w:lvl>
    <w:lvl w:ilvl="6">
      <w:start w:val="1"/>
      <w:numFmt w:val="decimal"/>
      <w:lvlText w:val="%1.%2.%3.%4.%5.%6.%7."/>
      <w:lvlJc w:val="left"/>
      <w:pPr>
        <w:ind w:left="3546" w:hanging="1440"/>
      </w:pPr>
      <w:rPr>
        <w:rFonts w:hint="default"/>
      </w:rPr>
    </w:lvl>
    <w:lvl w:ilvl="7">
      <w:start w:val="1"/>
      <w:numFmt w:val="decimal"/>
      <w:lvlText w:val="%1.%2.%3.%4.%5.%6.%7.%8."/>
      <w:lvlJc w:val="left"/>
      <w:pPr>
        <w:ind w:left="3897" w:hanging="1440"/>
      </w:pPr>
      <w:rPr>
        <w:rFonts w:hint="default"/>
      </w:rPr>
    </w:lvl>
    <w:lvl w:ilvl="8">
      <w:start w:val="1"/>
      <w:numFmt w:val="decimal"/>
      <w:lvlText w:val="%1.%2.%3.%4.%5.%6.%7.%8.%9."/>
      <w:lvlJc w:val="left"/>
      <w:pPr>
        <w:ind w:left="4608" w:hanging="1800"/>
      </w:pPr>
      <w:rPr>
        <w:rFonts w:hint="default"/>
      </w:rPr>
    </w:lvl>
  </w:abstractNum>
  <w:num w:numId="1">
    <w:abstractNumId w:val="12"/>
  </w:num>
  <w:num w:numId="2">
    <w:abstractNumId w:val="21"/>
  </w:num>
  <w:num w:numId="3">
    <w:abstractNumId w:val="14"/>
  </w:num>
  <w:num w:numId="4">
    <w:abstractNumId w:val="10"/>
  </w:num>
  <w:num w:numId="5">
    <w:abstractNumId w:val="23"/>
  </w:num>
  <w:num w:numId="6">
    <w:abstractNumId w:val="19"/>
  </w:num>
  <w:num w:numId="7">
    <w:abstractNumId w:val="16"/>
  </w:num>
  <w:num w:numId="8">
    <w:abstractNumId w:val="4"/>
  </w:num>
  <w:num w:numId="9">
    <w:abstractNumId w:val="15"/>
  </w:num>
  <w:num w:numId="10">
    <w:abstractNumId w:val="5"/>
  </w:num>
  <w:num w:numId="11">
    <w:abstractNumId w:val="11"/>
  </w:num>
  <w:num w:numId="12">
    <w:abstractNumId w:val="24"/>
  </w:num>
  <w:num w:numId="13">
    <w:abstractNumId w:val="3"/>
  </w:num>
  <w:num w:numId="14">
    <w:abstractNumId w:val="18"/>
  </w:num>
  <w:num w:numId="15">
    <w:abstractNumId w:val="9"/>
  </w:num>
  <w:num w:numId="16">
    <w:abstractNumId w:val="20"/>
  </w:num>
  <w:num w:numId="17">
    <w:abstractNumId w:val="0"/>
  </w:num>
  <w:num w:numId="18">
    <w:abstractNumId w:val="6"/>
  </w:num>
  <w:num w:numId="19">
    <w:abstractNumId w:val="2"/>
  </w:num>
  <w:num w:numId="20">
    <w:abstractNumId w:val="17"/>
  </w:num>
  <w:num w:numId="21">
    <w:abstractNumId w:val="7"/>
  </w:num>
  <w:num w:numId="22">
    <w:abstractNumId w:val="8"/>
  </w:num>
  <w:num w:numId="23">
    <w:abstractNumId w:val="1"/>
  </w:num>
  <w:num w:numId="24">
    <w:abstractNumId w:val="13"/>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1952"/>
    <w:rsid w:val="0000163E"/>
    <w:rsid w:val="000055B5"/>
    <w:rsid w:val="00007131"/>
    <w:rsid w:val="00031F37"/>
    <w:rsid w:val="00046CA8"/>
    <w:rsid w:val="00051BF5"/>
    <w:rsid w:val="00076A1D"/>
    <w:rsid w:val="001018E4"/>
    <w:rsid w:val="001033D4"/>
    <w:rsid w:val="0015559A"/>
    <w:rsid w:val="00164EFB"/>
    <w:rsid w:val="001904F1"/>
    <w:rsid w:val="001B1A29"/>
    <w:rsid w:val="001C66DF"/>
    <w:rsid w:val="001D2E47"/>
    <w:rsid w:val="001E2FF0"/>
    <w:rsid w:val="00201B46"/>
    <w:rsid w:val="00217F1F"/>
    <w:rsid w:val="002252FF"/>
    <w:rsid w:val="002275C9"/>
    <w:rsid w:val="00254360"/>
    <w:rsid w:val="002544F2"/>
    <w:rsid w:val="00276F49"/>
    <w:rsid w:val="002B5230"/>
    <w:rsid w:val="002E38D3"/>
    <w:rsid w:val="002E6CF6"/>
    <w:rsid w:val="002E6E3A"/>
    <w:rsid w:val="002F0DD3"/>
    <w:rsid w:val="0030329E"/>
    <w:rsid w:val="00345CC1"/>
    <w:rsid w:val="00352C84"/>
    <w:rsid w:val="00360262"/>
    <w:rsid w:val="003807B4"/>
    <w:rsid w:val="003B0733"/>
    <w:rsid w:val="003B153C"/>
    <w:rsid w:val="003D6AD6"/>
    <w:rsid w:val="003E2650"/>
    <w:rsid w:val="00411FC3"/>
    <w:rsid w:val="00413B8C"/>
    <w:rsid w:val="004326AC"/>
    <w:rsid w:val="00440DBE"/>
    <w:rsid w:val="00463E92"/>
    <w:rsid w:val="0046520B"/>
    <w:rsid w:val="00484869"/>
    <w:rsid w:val="004B37CE"/>
    <w:rsid w:val="004B448B"/>
    <w:rsid w:val="004C4906"/>
    <w:rsid w:val="004D39B6"/>
    <w:rsid w:val="004E221B"/>
    <w:rsid w:val="004E7BCA"/>
    <w:rsid w:val="004F1ACB"/>
    <w:rsid w:val="004F39EA"/>
    <w:rsid w:val="004F7A20"/>
    <w:rsid w:val="005104E2"/>
    <w:rsid w:val="0052760C"/>
    <w:rsid w:val="00541C3A"/>
    <w:rsid w:val="00545511"/>
    <w:rsid w:val="005465D4"/>
    <w:rsid w:val="00565FD9"/>
    <w:rsid w:val="005869EE"/>
    <w:rsid w:val="005F1A2E"/>
    <w:rsid w:val="005F348C"/>
    <w:rsid w:val="005F7FF0"/>
    <w:rsid w:val="0063593A"/>
    <w:rsid w:val="00647CA6"/>
    <w:rsid w:val="00655963"/>
    <w:rsid w:val="006B79DF"/>
    <w:rsid w:val="006D4E88"/>
    <w:rsid w:val="006F5651"/>
    <w:rsid w:val="00725985"/>
    <w:rsid w:val="00735750"/>
    <w:rsid w:val="00735869"/>
    <w:rsid w:val="007373F9"/>
    <w:rsid w:val="0076598D"/>
    <w:rsid w:val="00772D40"/>
    <w:rsid w:val="00787D4C"/>
    <w:rsid w:val="007F1F30"/>
    <w:rsid w:val="008239FD"/>
    <w:rsid w:val="00841287"/>
    <w:rsid w:val="00854FEC"/>
    <w:rsid w:val="00872539"/>
    <w:rsid w:val="00873C7B"/>
    <w:rsid w:val="008865EC"/>
    <w:rsid w:val="008A1253"/>
    <w:rsid w:val="008C0040"/>
    <w:rsid w:val="008C6AA3"/>
    <w:rsid w:val="008C6F9C"/>
    <w:rsid w:val="008C7AE0"/>
    <w:rsid w:val="008D7ED2"/>
    <w:rsid w:val="008E1472"/>
    <w:rsid w:val="008E2CF8"/>
    <w:rsid w:val="008F52BA"/>
    <w:rsid w:val="009001A0"/>
    <w:rsid w:val="00907941"/>
    <w:rsid w:val="00907C90"/>
    <w:rsid w:val="00922BCC"/>
    <w:rsid w:val="009257BE"/>
    <w:rsid w:val="00936C1E"/>
    <w:rsid w:val="00947832"/>
    <w:rsid w:val="00982583"/>
    <w:rsid w:val="009959C3"/>
    <w:rsid w:val="009A5CA8"/>
    <w:rsid w:val="009B6AA0"/>
    <w:rsid w:val="009D2A69"/>
    <w:rsid w:val="00A01247"/>
    <w:rsid w:val="00A03DD1"/>
    <w:rsid w:val="00A07C7B"/>
    <w:rsid w:val="00A201E9"/>
    <w:rsid w:val="00A214B3"/>
    <w:rsid w:val="00A33958"/>
    <w:rsid w:val="00A6545E"/>
    <w:rsid w:val="00A87C88"/>
    <w:rsid w:val="00AA607B"/>
    <w:rsid w:val="00AB7E17"/>
    <w:rsid w:val="00AE7090"/>
    <w:rsid w:val="00B209CF"/>
    <w:rsid w:val="00B22F9C"/>
    <w:rsid w:val="00B27377"/>
    <w:rsid w:val="00B3222E"/>
    <w:rsid w:val="00B62D48"/>
    <w:rsid w:val="00B66910"/>
    <w:rsid w:val="00BA73C0"/>
    <w:rsid w:val="00BB6497"/>
    <w:rsid w:val="00BC251B"/>
    <w:rsid w:val="00BC2DC7"/>
    <w:rsid w:val="00BD10CB"/>
    <w:rsid w:val="00BE3D0D"/>
    <w:rsid w:val="00C04287"/>
    <w:rsid w:val="00C44479"/>
    <w:rsid w:val="00C57FDA"/>
    <w:rsid w:val="00C6211B"/>
    <w:rsid w:val="00C70B7F"/>
    <w:rsid w:val="00CE428D"/>
    <w:rsid w:val="00CF0C6B"/>
    <w:rsid w:val="00CF0DD7"/>
    <w:rsid w:val="00D14773"/>
    <w:rsid w:val="00D2089A"/>
    <w:rsid w:val="00D24003"/>
    <w:rsid w:val="00D53960"/>
    <w:rsid w:val="00D67585"/>
    <w:rsid w:val="00D97C80"/>
    <w:rsid w:val="00DB41E7"/>
    <w:rsid w:val="00DB4D02"/>
    <w:rsid w:val="00DC510E"/>
    <w:rsid w:val="00DD50DC"/>
    <w:rsid w:val="00DE6BC2"/>
    <w:rsid w:val="00E160AF"/>
    <w:rsid w:val="00E16EFB"/>
    <w:rsid w:val="00E25AF6"/>
    <w:rsid w:val="00E33F65"/>
    <w:rsid w:val="00E40539"/>
    <w:rsid w:val="00E423E0"/>
    <w:rsid w:val="00E6301F"/>
    <w:rsid w:val="00E775EE"/>
    <w:rsid w:val="00EE5C1D"/>
    <w:rsid w:val="00EE6812"/>
    <w:rsid w:val="00EF1E64"/>
    <w:rsid w:val="00F10575"/>
    <w:rsid w:val="00F13ADC"/>
    <w:rsid w:val="00F231DD"/>
    <w:rsid w:val="00F23248"/>
    <w:rsid w:val="00F43ACD"/>
    <w:rsid w:val="00F50E99"/>
    <w:rsid w:val="00F56203"/>
    <w:rsid w:val="00FA396D"/>
    <w:rsid w:val="00FB5C29"/>
    <w:rsid w:val="00FC1952"/>
    <w:rsid w:val="00FD6999"/>
    <w:rsid w:val="00FD7D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1B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1B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character" w:customStyle="1" w:styleId="20">
    <w:name w:val="Заголовок 2 Знак"/>
    <w:basedOn w:val="a0"/>
    <w:link w:val="2"/>
    <w:uiPriority w:val="9"/>
    <w:rsid w:val="00201B4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01B46"/>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01B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01B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60A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link w:val="ConsNormal0"/>
    <w:rsid w:val="00E160AF"/>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basedOn w:val="a0"/>
    <w:link w:val="ConsNormal"/>
    <w:rsid w:val="00E160AF"/>
    <w:rPr>
      <w:rFonts w:ascii="Arial" w:eastAsia="Times New Roman" w:hAnsi="Arial" w:cs="Arial"/>
      <w:sz w:val="20"/>
      <w:szCs w:val="20"/>
      <w:lang w:eastAsia="ru-RU"/>
    </w:rPr>
  </w:style>
  <w:style w:type="character" w:styleId="a3">
    <w:name w:val="Hyperlink"/>
    <w:basedOn w:val="a0"/>
    <w:uiPriority w:val="99"/>
    <w:unhideWhenUsed/>
    <w:rsid w:val="00E160AF"/>
    <w:rPr>
      <w:color w:val="0000FF" w:themeColor="hyperlink"/>
      <w:u w:val="single"/>
    </w:rPr>
  </w:style>
  <w:style w:type="paragraph" w:styleId="a4">
    <w:name w:val="List Paragraph"/>
    <w:basedOn w:val="a"/>
    <w:uiPriority w:val="34"/>
    <w:qFormat/>
    <w:rsid w:val="00A33958"/>
    <w:pPr>
      <w:ind w:left="720"/>
      <w:contextualSpacing/>
    </w:pPr>
  </w:style>
  <w:style w:type="paragraph" w:styleId="a5">
    <w:name w:val="Balloon Text"/>
    <w:basedOn w:val="a"/>
    <w:link w:val="a6"/>
    <w:uiPriority w:val="99"/>
    <w:semiHidden/>
    <w:unhideWhenUsed/>
    <w:rsid w:val="00BC2DC7"/>
    <w:rPr>
      <w:rFonts w:ascii="Tahoma" w:hAnsi="Tahoma" w:cs="Tahoma"/>
      <w:sz w:val="16"/>
      <w:szCs w:val="16"/>
    </w:rPr>
  </w:style>
  <w:style w:type="character" w:customStyle="1" w:styleId="a6">
    <w:name w:val="Текст выноски Знак"/>
    <w:basedOn w:val="a0"/>
    <w:link w:val="a5"/>
    <w:uiPriority w:val="99"/>
    <w:semiHidden/>
    <w:rsid w:val="00BC2DC7"/>
    <w:rPr>
      <w:rFonts w:ascii="Tahoma" w:eastAsia="Times New Roman" w:hAnsi="Tahoma" w:cs="Tahoma"/>
      <w:sz w:val="16"/>
      <w:szCs w:val="16"/>
      <w:lang w:eastAsia="ru-RU"/>
    </w:rPr>
  </w:style>
  <w:style w:type="character" w:customStyle="1" w:styleId="20">
    <w:name w:val="Заголовок 2 Знак"/>
    <w:basedOn w:val="a0"/>
    <w:link w:val="2"/>
    <w:uiPriority w:val="9"/>
    <w:rsid w:val="00201B46"/>
    <w:rPr>
      <w:rFonts w:asciiTheme="majorHAnsi" w:eastAsiaTheme="majorEastAsia" w:hAnsiTheme="majorHAnsi" w:cstheme="majorBidi"/>
      <w:b/>
      <w:bCs/>
      <w:color w:val="4F81BD" w:themeColor="accent1"/>
      <w:sz w:val="26"/>
      <w:szCs w:val="26"/>
      <w:lang w:eastAsia="ru-RU"/>
    </w:rPr>
  </w:style>
  <w:style w:type="character" w:customStyle="1" w:styleId="10">
    <w:name w:val="Заголовок 1 Знак"/>
    <w:basedOn w:val="a0"/>
    <w:link w:val="1"/>
    <w:uiPriority w:val="9"/>
    <w:rsid w:val="00201B46"/>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divs>
    <w:div w:id="20269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67EED1F3B9CBA88CA3DF8C55BC9FB268A87979123F4D774D212FB6D0B72DC170877AF2979B4EFD3d8N2C" TargetMode="External"/><Relationship Id="rId13" Type="http://schemas.openxmlformats.org/officeDocument/2006/relationships/hyperlink" Target="consultantplus://offline/ref=3DBB3538FAE6F18D53D3EF75E26D2B368A98C5C366B6758D7502E7B2F0C39F30F276C865A04DEFB7969360ZF56D" TargetMode="External"/><Relationship Id="rId18" Type="http://schemas.openxmlformats.org/officeDocument/2006/relationships/hyperlink" Target="consultantplus://offline/ref=3DBB3538FAE6F18D53D3EF75E26D2B368A98C5C366B6758D7502E7B2F0C39F30F276C865A04DEFB7969360ZF56D" TargetMode="External"/><Relationship Id="rId3" Type="http://schemas.openxmlformats.org/officeDocument/2006/relationships/styles" Target="styles.xml"/><Relationship Id="rId7" Type="http://schemas.openxmlformats.org/officeDocument/2006/relationships/hyperlink" Target="consultantplus://offline/ref=567EED1F3B9CBA88CA3DF8C55BC9FB268A87979123F4D774D212FB6D0B72DC170877AF2979B4EFD2d8N0C" TargetMode="External"/><Relationship Id="rId12" Type="http://schemas.openxmlformats.org/officeDocument/2006/relationships/hyperlink" Target="consultantplus://offline/ref=567EED1F3B9CBA88CA3DF8C55BC9FB268A87979123F4D774D212FB6D0B72DC170877AF2979B4EFD5d8NEC" TargetMode="External"/><Relationship Id="rId17" Type="http://schemas.openxmlformats.org/officeDocument/2006/relationships/hyperlink" Target="consultantplus://offline/ref=3DBB3538FAE6F18D53D3EF75E26D2B368A98C5C366B6758D7502E7B2F0C39F30F276C865A04DEFB7969360ZF56D" TargetMode="External"/><Relationship Id="rId2" Type="http://schemas.openxmlformats.org/officeDocument/2006/relationships/numbering" Target="numbering.xml"/><Relationship Id="rId16" Type="http://schemas.openxmlformats.org/officeDocument/2006/relationships/hyperlink" Target="consultantplus://offline/ref=3DBB3538FAE6F18D53D3EF75E26D2B368A98C5C366B6758D7502E7B2F0C39F30F276C865A04DEFB7969360ZF56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3DBB3538FAE6F18D53D3EF75E26D2B368A98C5C366B6758D7502E7B2F0C39F30F276C865A04DEFB7969360ZF56D" TargetMode="External"/><Relationship Id="rId11" Type="http://schemas.openxmlformats.org/officeDocument/2006/relationships/hyperlink" Target="consultantplus://offline/ref=567EED1F3B9CBA88CA3DF8C55BC9FB268A87979123F4D774D212FB6D0B72DC170877AF2979B4EFD6d8N1C" TargetMode="External"/><Relationship Id="rId5" Type="http://schemas.openxmlformats.org/officeDocument/2006/relationships/webSettings" Target="webSettings.xml"/><Relationship Id="rId15" Type="http://schemas.openxmlformats.org/officeDocument/2006/relationships/hyperlink" Target="consultantplus://offline/ref=3DBB3538FAE6F18D53D3EF75E26D2B368A98C5C366B6758D7502E7B2F0C39F30F276C865A04DEFB7969360ZF56D" TargetMode="External"/><Relationship Id="rId10" Type="http://schemas.openxmlformats.org/officeDocument/2006/relationships/hyperlink" Target="consultantplus://offline/ref=567EED1F3B9CBA88CA3DF8C55BC9FB268A87979123F4D774D212FB6D0B72DC170877AF2979B4EFD6d8N4C"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567EED1F3B9CBA88CA3DF8C55BC9FB268A87979123F4D774D212FB6D0B72DC170877AF2979B4EFD0d8NEC" TargetMode="External"/><Relationship Id="rId14" Type="http://schemas.openxmlformats.org/officeDocument/2006/relationships/hyperlink" Target="consultantplus://offline/ref=3DBB3538FAE6F18D53D3EF75E26D2B368A98C5C366B6758D7502E7B2F0C39F30F276C865A04DEFB7969360ZF56D"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B3493-19D1-4B3F-8F04-4F6EF9C4C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20</Pages>
  <Words>7368</Words>
  <Characters>42004</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Татьянка</cp:lastModifiedBy>
  <cp:revision>21</cp:revision>
  <cp:lastPrinted>2014-08-12T01:19:00Z</cp:lastPrinted>
  <dcterms:created xsi:type="dcterms:W3CDTF">2015-02-13T10:10:00Z</dcterms:created>
  <dcterms:modified xsi:type="dcterms:W3CDTF">2015-02-17T09:08:00Z</dcterms:modified>
</cp:coreProperties>
</file>