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75" w:rsidRPr="00FA5275" w:rsidRDefault="00FA5275" w:rsidP="00FA52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ПРАВИТЕЛЬСТВО НОВОСИБИРСКОЙ ОБЛАСТИ</w:t>
      </w: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A5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от 25.05.2015 № 200-п </w:t>
      </w: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внесении изменений в постановление Правительства Новосибирской области от 14.07.2014 № 266-п</w:t>
      </w:r>
    </w:p>
    <w:p w:rsidR="00FA5275" w:rsidRPr="00FA5275" w:rsidRDefault="00FA5275" w:rsidP="00FA5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Правительство Новосибирской области </w:t>
      </w:r>
      <w:r w:rsidRPr="00FA5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 о с т а н о в л </w:t>
      </w:r>
      <w:bookmarkStart w:id="0" w:name="_GoBack"/>
      <w:bookmarkEnd w:id="0"/>
      <w:r w:rsidRPr="00FA5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 е т</w:t>
      </w: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Внести в </w:t>
      </w:r>
      <w:hyperlink r:id="rId4" w:history="1">
        <w:r w:rsidRPr="00FA527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постановление</w:t>
        </w:r>
      </w:hyperlink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Правительства Новосибирской области от 14.07.2014 № 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области» следующие изменения:</w:t>
      </w: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изложить в редакции согласно приложению к настоящему постановлению.</w:t>
      </w:r>
    </w:p>
    <w:p w:rsidR="00FA5275" w:rsidRPr="00FA5275" w:rsidRDefault="00FA5275" w:rsidP="00FA52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A52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</w:t>
      </w:r>
    </w:p>
    <w:p w:rsidR="004B7A8E" w:rsidRDefault="004B7A8E"/>
    <w:sectPr w:rsidR="004B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75"/>
    <w:rsid w:val="004B7A8E"/>
    <w:rsid w:val="00F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61607-A1E4-4660-BA00-D771064A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743BE3A9AC1EC949BB9B4B269DEE6036858CE5CD24917919CF9EB175B6A74E74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Евгений Владимирович</dc:creator>
  <cp:keywords/>
  <dc:description/>
  <cp:lastModifiedBy>Юрченко Евгений Владимирович</cp:lastModifiedBy>
  <cp:revision>1</cp:revision>
  <dcterms:created xsi:type="dcterms:W3CDTF">2015-05-27T02:52:00Z</dcterms:created>
  <dcterms:modified xsi:type="dcterms:W3CDTF">2015-05-27T02:54:00Z</dcterms:modified>
</cp:coreProperties>
</file>