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27"/>
        <w:gridCol w:w="4994"/>
      </w:tblGrid>
      <w:tr w:rsidR="009262B2" w:rsidRPr="00504163" w:rsidTr="009B127E">
        <w:tc>
          <w:tcPr>
            <w:tcW w:w="5061" w:type="dxa"/>
            <w:shd w:val="clear" w:color="auto" w:fill="auto"/>
          </w:tcPr>
          <w:p w:rsidR="009262B2" w:rsidRPr="002869A2" w:rsidRDefault="009262B2" w:rsidP="009B127E">
            <w:pPr>
              <w:keepNext/>
              <w:keepLines/>
              <w:widowControl w:val="0"/>
              <w:suppressLineNumbers/>
              <w:suppressAutoHyphens/>
            </w:pPr>
          </w:p>
        </w:tc>
        <w:tc>
          <w:tcPr>
            <w:tcW w:w="5061" w:type="dxa"/>
            <w:shd w:val="clear" w:color="auto" w:fill="auto"/>
          </w:tcPr>
          <w:p w:rsidR="00BF07EE" w:rsidRPr="00504163" w:rsidRDefault="00BF07EE" w:rsidP="00BF07EE">
            <w:pPr>
              <w:tabs>
                <w:tab w:val="left" w:pos="10620"/>
              </w:tabs>
              <w:ind w:right="1"/>
              <w:jc w:val="right"/>
            </w:pPr>
            <w:r w:rsidRPr="00504163">
              <w:t xml:space="preserve">УТВЕРЖДАЮ: </w:t>
            </w:r>
          </w:p>
          <w:p w:rsidR="00BF07EE" w:rsidRPr="00504163" w:rsidRDefault="00BF07EE" w:rsidP="00BF07EE">
            <w:pPr>
              <w:tabs>
                <w:tab w:val="left" w:pos="10620"/>
              </w:tabs>
              <w:ind w:right="1"/>
              <w:jc w:val="right"/>
            </w:pPr>
          </w:p>
          <w:p w:rsidR="00BF07EE" w:rsidRPr="00504163" w:rsidRDefault="009F1139" w:rsidP="00BF07EE">
            <w:pPr>
              <w:tabs>
                <w:tab w:val="left" w:pos="10620"/>
              </w:tabs>
              <w:ind w:right="1"/>
              <w:jc w:val="right"/>
            </w:pPr>
            <w:r>
              <w:t>И</w:t>
            </w:r>
            <w:r w:rsidR="00BF07EE" w:rsidRPr="00504163">
              <w:t>сполнительн</w:t>
            </w:r>
            <w:r>
              <w:t>ый</w:t>
            </w:r>
            <w:r w:rsidR="00BF07EE" w:rsidRPr="00504163">
              <w:t xml:space="preserve"> директор</w:t>
            </w:r>
          </w:p>
          <w:p w:rsidR="00BF07EE" w:rsidRPr="00504163" w:rsidRDefault="00BF07EE" w:rsidP="00BF07EE">
            <w:pPr>
              <w:tabs>
                <w:tab w:val="left" w:pos="10620"/>
              </w:tabs>
              <w:ind w:right="1"/>
              <w:jc w:val="right"/>
            </w:pPr>
            <w:r w:rsidRPr="00504163">
              <w:t xml:space="preserve">Фонда развития и модернизации </w:t>
            </w:r>
          </w:p>
          <w:p w:rsidR="00BF07EE" w:rsidRPr="00504163" w:rsidRDefault="00BF07EE" w:rsidP="00BF07EE">
            <w:pPr>
              <w:tabs>
                <w:tab w:val="left" w:pos="10620"/>
              </w:tabs>
              <w:ind w:right="1"/>
              <w:jc w:val="right"/>
            </w:pPr>
            <w:r w:rsidRPr="00504163">
              <w:t xml:space="preserve">жилищно-коммунального хозяйства </w:t>
            </w:r>
          </w:p>
          <w:p w:rsidR="00BF07EE" w:rsidRPr="00504163" w:rsidRDefault="00BF07EE" w:rsidP="00BF07EE">
            <w:pPr>
              <w:tabs>
                <w:tab w:val="left" w:pos="10620"/>
              </w:tabs>
              <w:ind w:right="1"/>
              <w:jc w:val="right"/>
            </w:pPr>
            <w:r w:rsidRPr="00504163">
              <w:t>муниципальных образований</w:t>
            </w:r>
          </w:p>
          <w:p w:rsidR="00BF07EE" w:rsidRPr="00504163" w:rsidRDefault="00BF07EE" w:rsidP="00BF07EE">
            <w:pPr>
              <w:ind w:firstLine="360"/>
              <w:jc w:val="right"/>
            </w:pPr>
            <w:r w:rsidRPr="00504163">
              <w:t xml:space="preserve">Новосибирской области                        </w:t>
            </w:r>
          </w:p>
          <w:p w:rsidR="00BF07EE" w:rsidRPr="00504163" w:rsidRDefault="00BF07EE" w:rsidP="00BF07EE">
            <w:pPr>
              <w:ind w:firstLine="360"/>
              <w:jc w:val="right"/>
            </w:pPr>
          </w:p>
          <w:p w:rsidR="00BF07EE" w:rsidRPr="00504163" w:rsidRDefault="00BF07EE" w:rsidP="00BF07EE">
            <w:pPr>
              <w:ind w:firstLine="360"/>
              <w:jc w:val="right"/>
            </w:pPr>
            <w:r w:rsidRPr="00504163">
              <w:t xml:space="preserve">_________________      </w:t>
            </w:r>
            <w:r w:rsidR="009F1139">
              <w:t>Т. Л. Кожевникова</w:t>
            </w:r>
          </w:p>
          <w:p w:rsidR="00BF07EE" w:rsidRPr="00504163" w:rsidRDefault="00BF07EE" w:rsidP="00BF07EE">
            <w:pPr>
              <w:ind w:firstLine="360"/>
              <w:jc w:val="right"/>
            </w:pPr>
          </w:p>
          <w:p w:rsidR="00BF07EE" w:rsidRPr="00504163" w:rsidRDefault="00BF07EE" w:rsidP="00BF07EE">
            <w:pPr>
              <w:ind w:firstLine="360"/>
              <w:jc w:val="right"/>
            </w:pPr>
            <w:r w:rsidRPr="00504163">
              <w:t>Приказ №_____ от _______ 201</w:t>
            </w:r>
            <w:r w:rsidR="009F1139">
              <w:t xml:space="preserve">6 </w:t>
            </w:r>
            <w:r w:rsidRPr="00504163">
              <w:t xml:space="preserve">г. </w:t>
            </w:r>
          </w:p>
          <w:p w:rsidR="009262B2" w:rsidRPr="00504163" w:rsidRDefault="009262B2" w:rsidP="009B127E">
            <w:pPr>
              <w:keepNext/>
              <w:keepLines/>
              <w:widowControl w:val="0"/>
              <w:suppressLineNumbers/>
              <w:suppressAutoHyphens/>
              <w:ind w:left="609"/>
              <w:jc w:val="left"/>
            </w:pPr>
          </w:p>
        </w:tc>
      </w:tr>
    </w:tbl>
    <w:p w:rsidR="001C1833" w:rsidRPr="00504163" w:rsidRDefault="001C1833" w:rsidP="009262B2">
      <w:pPr>
        <w:keepNext/>
        <w:keepLines/>
        <w:widowControl w:val="0"/>
        <w:suppressLineNumbers/>
        <w:suppressAutoHyphens/>
      </w:pPr>
    </w:p>
    <w:p w:rsidR="001C1833" w:rsidRPr="00504163" w:rsidRDefault="001C1833">
      <w:pPr>
        <w:keepNext/>
        <w:keepLines/>
        <w:widowControl w:val="0"/>
        <w:suppressLineNumbers/>
        <w:suppressAutoHyphens/>
        <w:jc w:val="right"/>
      </w:pPr>
    </w:p>
    <w:p w:rsidR="001C1833" w:rsidRPr="00504163" w:rsidRDefault="001C1833">
      <w:pPr>
        <w:keepNext/>
        <w:keepLines/>
        <w:widowControl w:val="0"/>
        <w:suppressLineNumbers/>
        <w:suppressAutoHyphens/>
        <w:jc w:val="right"/>
      </w:pPr>
    </w:p>
    <w:p w:rsidR="001C1833" w:rsidRPr="00504163" w:rsidRDefault="001C1833">
      <w:pPr>
        <w:keepNext/>
        <w:keepLines/>
        <w:widowControl w:val="0"/>
        <w:suppressLineNumbers/>
        <w:suppressAutoHyphens/>
        <w:jc w:val="right"/>
      </w:pPr>
    </w:p>
    <w:p w:rsidR="001C1833" w:rsidRPr="00504163" w:rsidRDefault="001C1833">
      <w:pPr>
        <w:keepNext/>
        <w:keepLines/>
        <w:widowControl w:val="0"/>
        <w:suppressLineNumbers/>
        <w:suppressAutoHyphens/>
        <w:jc w:val="right"/>
      </w:pPr>
    </w:p>
    <w:p w:rsidR="001C1833" w:rsidRPr="00504163" w:rsidRDefault="001C1833">
      <w:pPr>
        <w:keepNext/>
        <w:keepLines/>
        <w:widowControl w:val="0"/>
        <w:suppressLineNumbers/>
        <w:suppressAutoHyphens/>
        <w:jc w:val="right"/>
      </w:pPr>
    </w:p>
    <w:p w:rsidR="0079333E" w:rsidRPr="00504163" w:rsidRDefault="0079333E">
      <w:pPr>
        <w:keepNext/>
        <w:keepLines/>
        <w:widowControl w:val="0"/>
        <w:suppressLineNumbers/>
        <w:suppressAutoHyphens/>
        <w:jc w:val="right"/>
      </w:pPr>
    </w:p>
    <w:p w:rsidR="0079333E" w:rsidRPr="00504163" w:rsidRDefault="0079333E">
      <w:pPr>
        <w:keepNext/>
        <w:keepLines/>
        <w:widowControl w:val="0"/>
        <w:suppressLineNumbers/>
        <w:suppressAutoHyphens/>
        <w:jc w:val="right"/>
      </w:pPr>
    </w:p>
    <w:p w:rsidR="001C1833" w:rsidRPr="00504163" w:rsidRDefault="001C1833">
      <w:pPr>
        <w:keepNext/>
        <w:keepLines/>
        <w:widowControl w:val="0"/>
        <w:suppressLineNumbers/>
        <w:suppressAutoHyphens/>
        <w:jc w:val="center"/>
        <w:rPr>
          <w:b/>
        </w:rPr>
      </w:pPr>
      <w:r w:rsidRPr="00504163">
        <w:rPr>
          <w:b/>
        </w:rPr>
        <w:t xml:space="preserve">КОНКУРСНАЯ ДОКУМЕНТАЦИЯ </w:t>
      </w:r>
    </w:p>
    <w:p w:rsidR="00082FDB" w:rsidRPr="00504163" w:rsidRDefault="00082FDB" w:rsidP="00151E9F">
      <w:pPr>
        <w:jc w:val="center"/>
      </w:pPr>
    </w:p>
    <w:p w:rsidR="00E30F7C" w:rsidRPr="00504163" w:rsidRDefault="001C1833" w:rsidP="00E30F7C">
      <w:pPr>
        <w:ind w:right="717"/>
        <w:jc w:val="center"/>
      </w:pPr>
      <w:r w:rsidRPr="00504163">
        <w:t xml:space="preserve"> по проведению конкурса</w:t>
      </w:r>
      <w:r w:rsidR="00114F64">
        <w:t xml:space="preserve"> на</w:t>
      </w:r>
      <w:r w:rsidRPr="00504163">
        <w:t xml:space="preserve"> </w:t>
      </w:r>
      <w:r w:rsidR="00114F64">
        <w:t>право заключения договора</w:t>
      </w:r>
      <w:r w:rsidRPr="00504163">
        <w:br/>
      </w:r>
      <w:r w:rsidR="00806EE1" w:rsidRPr="00504163">
        <w:t>на оказание комплекс</w:t>
      </w:r>
      <w:r w:rsidR="00992FD5" w:rsidRPr="00504163">
        <w:t>ной</w:t>
      </w:r>
      <w:r w:rsidR="00806EE1" w:rsidRPr="00504163">
        <w:t xml:space="preserve"> услуг</w:t>
      </w:r>
      <w:r w:rsidR="00992FD5" w:rsidRPr="00504163">
        <w:t>и</w:t>
      </w:r>
      <w:r w:rsidR="00806EE1" w:rsidRPr="00504163">
        <w:t xml:space="preserve">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1C1833" w:rsidRPr="00504163" w:rsidRDefault="00151E9F" w:rsidP="00151E9F">
      <w:pPr>
        <w:jc w:val="center"/>
      </w:pPr>
      <w:r w:rsidRPr="00504163">
        <w:br/>
      </w:r>
    </w:p>
    <w:p w:rsidR="00207A9F" w:rsidRPr="00504163" w:rsidRDefault="00207A9F" w:rsidP="0079333E">
      <w:pPr>
        <w:jc w:val="center"/>
        <w:rPr>
          <w:b/>
        </w:rPr>
      </w:pPr>
    </w:p>
    <w:p w:rsidR="00A5201F" w:rsidRPr="00A5201F" w:rsidRDefault="00A5201F" w:rsidP="00A5201F">
      <w:pPr>
        <w:jc w:val="center"/>
      </w:pPr>
      <w:r w:rsidRPr="00A5201F">
        <w:t>Организатор:</w:t>
      </w:r>
    </w:p>
    <w:p w:rsidR="00A5201F" w:rsidRPr="00A5201F" w:rsidRDefault="00A5201F" w:rsidP="00A5201F">
      <w:pPr>
        <w:jc w:val="center"/>
      </w:pPr>
      <w:r w:rsidRPr="00A5201F">
        <w:t xml:space="preserve">Фонд модернизации и развития жилищно-коммунального хозяйства </w:t>
      </w:r>
    </w:p>
    <w:p w:rsidR="00207A9F" w:rsidRPr="00A5201F" w:rsidRDefault="00A5201F" w:rsidP="00A5201F">
      <w:pPr>
        <w:jc w:val="center"/>
      </w:pPr>
      <w:r w:rsidRPr="00A5201F">
        <w:t>муниципальных образований Новосибирской области</w:t>
      </w:r>
    </w:p>
    <w:p w:rsidR="00207A9F" w:rsidRPr="00A5201F" w:rsidRDefault="00207A9F" w:rsidP="0079333E">
      <w:pPr>
        <w:jc w:val="center"/>
      </w:pPr>
    </w:p>
    <w:p w:rsidR="001C1833" w:rsidRPr="00504163" w:rsidRDefault="001C1833">
      <w:pPr>
        <w:keepNext/>
        <w:keepLines/>
        <w:widowControl w:val="0"/>
        <w:suppressLineNumbers/>
        <w:suppressAutoHyphens/>
        <w:jc w:val="left"/>
        <w:rPr>
          <w:b/>
        </w:rPr>
      </w:pPr>
    </w:p>
    <w:p w:rsidR="001C1833" w:rsidRPr="00504163" w:rsidRDefault="001C1833">
      <w:pPr>
        <w:keepNext/>
        <w:keepLines/>
        <w:widowControl w:val="0"/>
        <w:suppressLineNumbers/>
        <w:suppressAutoHyphens/>
        <w:jc w:val="left"/>
        <w:rPr>
          <w:b/>
        </w:rPr>
      </w:pPr>
    </w:p>
    <w:p w:rsidR="001C1833" w:rsidRPr="00504163" w:rsidRDefault="001C1833">
      <w:pPr>
        <w:keepNext/>
        <w:keepLines/>
        <w:widowControl w:val="0"/>
        <w:suppressLineNumbers/>
        <w:suppressAutoHyphens/>
        <w:jc w:val="left"/>
        <w:rPr>
          <w:b/>
        </w:rPr>
      </w:pPr>
    </w:p>
    <w:p w:rsidR="001C1833" w:rsidRPr="00504163" w:rsidRDefault="001C1833">
      <w:pPr>
        <w:keepNext/>
        <w:keepLines/>
        <w:widowControl w:val="0"/>
        <w:suppressLineNumbers/>
        <w:suppressAutoHyphens/>
        <w:jc w:val="left"/>
        <w:rPr>
          <w:b/>
        </w:rPr>
      </w:pPr>
    </w:p>
    <w:p w:rsidR="0079333E" w:rsidRPr="00504163" w:rsidRDefault="0079333E">
      <w:pPr>
        <w:keepNext/>
        <w:keepLines/>
        <w:widowControl w:val="0"/>
        <w:suppressLineNumbers/>
        <w:suppressAutoHyphens/>
        <w:jc w:val="left"/>
        <w:rPr>
          <w:b/>
        </w:rPr>
      </w:pPr>
    </w:p>
    <w:p w:rsidR="0079333E" w:rsidRPr="00504163" w:rsidRDefault="0079333E">
      <w:pPr>
        <w:keepNext/>
        <w:keepLines/>
        <w:widowControl w:val="0"/>
        <w:suppressLineNumbers/>
        <w:suppressAutoHyphens/>
        <w:jc w:val="left"/>
        <w:rPr>
          <w:b/>
        </w:rPr>
      </w:pPr>
    </w:p>
    <w:p w:rsidR="0079333E" w:rsidRPr="00504163" w:rsidRDefault="0079333E">
      <w:pPr>
        <w:keepNext/>
        <w:keepLines/>
        <w:widowControl w:val="0"/>
        <w:suppressLineNumbers/>
        <w:suppressAutoHyphens/>
        <w:jc w:val="left"/>
        <w:rPr>
          <w:b/>
        </w:rPr>
      </w:pPr>
    </w:p>
    <w:p w:rsidR="0079333E" w:rsidRPr="00504163" w:rsidRDefault="0079333E">
      <w:pPr>
        <w:keepNext/>
        <w:keepLines/>
        <w:widowControl w:val="0"/>
        <w:suppressLineNumbers/>
        <w:suppressAutoHyphens/>
        <w:jc w:val="left"/>
        <w:rPr>
          <w:b/>
        </w:rPr>
      </w:pPr>
    </w:p>
    <w:p w:rsidR="0079333E" w:rsidRPr="00504163" w:rsidRDefault="0079333E">
      <w:pPr>
        <w:keepNext/>
        <w:keepLines/>
        <w:widowControl w:val="0"/>
        <w:suppressLineNumbers/>
        <w:suppressAutoHyphens/>
        <w:jc w:val="left"/>
        <w:rPr>
          <w:b/>
        </w:rPr>
      </w:pPr>
    </w:p>
    <w:p w:rsidR="00BF07EE" w:rsidRPr="00504163" w:rsidRDefault="00BF07EE">
      <w:pPr>
        <w:keepNext/>
        <w:keepLines/>
        <w:widowControl w:val="0"/>
        <w:suppressLineNumbers/>
        <w:suppressAutoHyphens/>
        <w:jc w:val="left"/>
        <w:rPr>
          <w:b/>
        </w:rPr>
      </w:pPr>
    </w:p>
    <w:p w:rsidR="001258AD" w:rsidRPr="00504163" w:rsidRDefault="00A5201F" w:rsidP="008D744E">
      <w:pPr>
        <w:jc w:val="center"/>
      </w:pPr>
      <w:bookmarkStart w:id="0" w:name="_Ref166642713"/>
      <w:bookmarkStart w:id="1" w:name="_Toc209413394"/>
      <w:r>
        <w:t>Новосибирск, 2016 год</w:t>
      </w:r>
    </w:p>
    <w:bookmarkEnd w:id="0"/>
    <w:bookmarkEnd w:id="1"/>
    <w:p w:rsidR="001C1833" w:rsidRPr="00504163" w:rsidRDefault="008C3B2E" w:rsidP="0016471E">
      <w:pPr>
        <w:numPr>
          <w:ilvl w:val="0"/>
          <w:numId w:val="16"/>
        </w:numPr>
        <w:jc w:val="center"/>
      </w:pPr>
      <w:r w:rsidRPr="00504163">
        <w:lastRenderedPageBreak/>
        <w:t>ОБЩИЕ УСЛОВИЯ ПРОВЕДЕНИЯ КОНКУРСА</w:t>
      </w:r>
    </w:p>
    <w:p w:rsidR="004046D4" w:rsidRPr="00504163" w:rsidRDefault="008C3B2E" w:rsidP="0016471E">
      <w:pPr>
        <w:numPr>
          <w:ilvl w:val="0"/>
          <w:numId w:val="17"/>
        </w:numPr>
        <w:jc w:val="center"/>
      </w:pPr>
      <w:r w:rsidRPr="00504163">
        <w:t>Общие положения</w:t>
      </w:r>
    </w:p>
    <w:p w:rsidR="00126116" w:rsidRPr="00504163" w:rsidRDefault="00126116" w:rsidP="00126116"/>
    <w:p w:rsidR="001304A5" w:rsidRPr="00504163" w:rsidRDefault="001304A5" w:rsidP="005E0328">
      <w:pPr>
        <w:numPr>
          <w:ilvl w:val="1"/>
          <w:numId w:val="17"/>
        </w:numPr>
        <w:ind w:left="0" w:firstLine="567"/>
        <w:contextualSpacing/>
      </w:pPr>
      <w:r w:rsidRPr="00504163">
        <w:t>Предметом настоящего конкурса является право заключения договора на оказание комплекс</w:t>
      </w:r>
      <w:r w:rsidR="00992FD5" w:rsidRPr="00504163">
        <w:t>ной</w:t>
      </w:r>
      <w:r w:rsidRPr="00504163">
        <w:t xml:space="preserve"> услуг</w:t>
      </w:r>
      <w:r w:rsidR="00992FD5" w:rsidRPr="00504163">
        <w:t>и</w:t>
      </w:r>
      <w:r w:rsidRPr="00504163">
        <w:t xml:space="preserve"> по печати</w:t>
      </w:r>
      <w:r w:rsidR="00E043C8" w:rsidRPr="00504163">
        <w:t>, предпочтовой подготовке</w:t>
      </w:r>
      <w:r w:rsidRPr="00504163">
        <w:t xml:space="preserve"> и доставке </w:t>
      </w:r>
      <w:r w:rsidR="002F5C3D" w:rsidRPr="00504163">
        <w:t xml:space="preserve">уведомлений об уплате взносов на капитальный ремонт общего имущества в многоквартирных домах </w:t>
      </w:r>
      <w:r w:rsidRPr="00504163">
        <w:t>на территории г. Новос</w:t>
      </w:r>
      <w:r w:rsidR="00E8688D" w:rsidRPr="00504163">
        <w:t>ибирска и Новосибирской области</w:t>
      </w:r>
      <w:r w:rsidRPr="00504163">
        <w:t xml:space="preserve"> </w:t>
      </w:r>
      <w:r w:rsidR="00E8688D" w:rsidRPr="00504163">
        <w:t xml:space="preserve">в количестве </w:t>
      </w:r>
      <w:r w:rsidR="00E8688D" w:rsidRPr="00504163">
        <w:rPr>
          <w:bCs/>
          <w:color w:val="000000"/>
        </w:rPr>
        <w:t xml:space="preserve">не менее чем </w:t>
      </w:r>
      <w:r w:rsidR="008D744E">
        <w:rPr>
          <w:bCs/>
          <w:color w:val="000000"/>
        </w:rPr>
        <w:t>2</w:t>
      </w:r>
      <w:r w:rsidR="00E8688D" w:rsidRPr="00504163">
        <w:rPr>
          <w:bCs/>
          <w:color w:val="000000"/>
        </w:rPr>
        <w:t xml:space="preserve">00 000 штук и не более чем </w:t>
      </w:r>
      <w:r w:rsidR="008D744E">
        <w:rPr>
          <w:bCs/>
          <w:color w:val="000000"/>
        </w:rPr>
        <w:t>6</w:t>
      </w:r>
      <w:r w:rsidR="00E8688D" w:rsidRPr="00504163">
        <w:rPr>
          <w:bCs/>
          <w:color w:val="000000"/>
        </w:rPr>
        <w:t>00 000 штук ежемесячно.</w:t>
      </w:r>
    </w:p>
    <w:p w:rsidR="00F11938" w:rsidRPr="00504163" w:rsidRDefault="00F11938" w:rsidP="005E0328">
      <w:pPr>
        <w:numPr>
          <w:ilvl w:val="1"/>
          <w:numId w:val="17"/>
        </w:numPr>
        <w:tabs>
          <w:tab w:val="left" w:pos="993"/>
        </w:tabs>
        <w:ind w:left="0" w:firstLine="567"/>
        <w:contextualSpacing/>
      </w:pPr>
      <w:r w:rsidRPr="00504163">
        <w:t xml:space="preserve">Требования, установленные заказчиком к качеству, техническим характеристикам услуг и иные показатели, связанные с определением соответствия оказываемых услуг потребностям заказчика определены  </w:t>
      </w:r>
    </w:p>
    <w:p w:rsidR="00F11938" w:rsidRPr="00504163" w:rsidRDefault="00F11938" w:rsidP="005E0328">
      <w:pPr>
        <w:ind w:firstLine="567"/>
        <w:contextualSpacing/>
      </w:pPr>
      <w:r w:rsidRPr="00504163">
        <w:t xml:space="preserve">в Техническом задании (Приложением </w:t>
      </w:r>
      <w:r w:rsidR="00F5628A" w:rsidRPr="00504163">
        <w:t>№1</w:t>
      </w:r>
      <w:r w:rsidRPr="00504163">
        <w:t xml:space="preserve"> к настоящей конкурсной документации).</w:t>
      </w:r>
    </w:p>
    <w:p w:rsidR="001304A5" w:rsidRPr="00504163" w:rsidRDefault="001304A5" w:rsidP="005E0328">
      <w:pPr>
        <w:ind w:firstLine="567"/>
        <w:contextualSpacing/>
      </w:pPr>
      <w:r w:rsidRPr="00504163">
        <w:t>1.2. Организатором конкурса является Фонд модернизации и развития жилищно-коммунального хозяйства муниципальных образований Новосибирской области (далее – организатор конкурса).</w:t>
      </w:r>
    </w:p>
    <w:p w:rsidR="001304A5" w:rsidRPr="00504163" w:rsidRDefault="001304A5" w:rsidP="005E0328">
      <w:pPr>
        <w:ind w:firstLine="567"/>
        <w:contextualSpacing/>
      </w:pPr>
      <w:r w:rsidRPr="00504163">
        <w:t>1.3. Заявки подаются по адресу:</w:t>
      </w:r>
    </w:p>
    <w:p w:rsidR="001304A5" w:rsidRPr="00504163" w:rsidRDefault="001304A5" w:rsidP="005E0328">
      <w:pPr>
        <w:ind w:firstLine="567"/>
        <w:contextualSpacing/>
      </w:pPr>
      <w:r w:rsidRPr="00504163">
        <w:t>Новосибирская область, город Новосибирск, ул. Кирова д.29</w:t>
      </w:r>
      <w:r w:rsidR="004C6085">
        <w:t>, каб.502</w:t>
      </w:r>
    </w:p>
    <w:p w:rsidR="007A4610" w:rsidRDefault="001304A5" w:rsidP="005E0328">
      <w:pPr>
        <w:ind w:firstLine="567"/>
        <w:contextualSpacing/>
      </w:pPr>
      <w:r w:rsidRPr="00504163">
        <w:t xml:space="preserve">1.4. </w:t>
      </w:r>
      <w:r w:rsidR="007A4610" w:rsidRPr="007A4610">
        <w:t xml:space="preserve">Часы приема: в рабочие дни понедельник – четверг с 09:00 до 17:00, пятница с 09:00 до 16:00 часов Новосибирского времени, с 13:00 до 14:00 – перерыв на обед, суббота, воскресенье – выходной </w:t>
      </w:r>
    </w:p>
    <w:p w:rsidR="005E0328" w:rsidRDefault="006C4498" w:rsidP="005E0328">
      <w:pPr>
        <w:contextualSpacing/>
      </w:pPr>
      <w:r>
        <w:t xml:space="preserve">         </w:t>
      </w:r>
      <w:r w:rsidR="001304A5" w:rsidRPr="00504163">
        <w:t>1.</w:t>
      </w:r>
      <w:r w:rsidR="007A4610">
        <w:t>5</w:t>
      </w:r>
      <w:r w:rsidR="001304A5" w:rsidRPr="00504163">
        <w:t xml:space="preserve">. </w:t>
      </w:r>
      <w:r w:rsidRPr="006C4498">
        <w:t>Срок подач</w:t>
      </w:r>
      <w:r w:rsidR="00EB75B2">
        <w:t xml:space="preserve">и заявок: заявки подаются с 15 часов 00 минут </w:t>
      </w:r>
      <w:r w:rsidR="00AB7FA5">
        <w:t>23</w:t>
      </w:r>
      <w:r w:rsidRPr="006C4498">
        <w:t xml:space="preserve"> августа 2016 года</w:t>
      </w:r>
    </w:p>
    <w:p w:rsidR="006C4498" w:rsidRDefault="00EB75B2" w:rsidP="005E0328">
      <w:pPr>
        <w:contextualSpacing/>
      </w:pPr>
      <w:r>
        <w:t xml:space="preserve"> до 1</w:t>
      </w:r>
      <w:r w:rsidR="00AB7FA5">
        <w:t>0</w:t>
      </w:r>
      <w:r>
        <w:t xml:space="preserve"> часов 00 минут </w:t>
      </w:r>
      <w:r w:rsidR="00AB7FA5">
        <w:t>2</w:t>
      </w:r>
      <w:r>
        <w:t>3</w:t>
      </w:r>
      <w:r w:rsidR="006C4498" w:rsidRPr="006C4498">
        <w:t xml:space="preserve"> сентября 2016 года (время Новосибирское). </w:t>
      </w:r>
    </w:p>
    <w:p w:rsidR="005E0328" w:rsidRDefault="006C4498" w:rsidP="005E0328">
      <w:pPr>
        <w:ind w:right="-709" w:firstLine="426"/>
        <w:contextualSpacing/>
      </w:pPr>
      <w:r>
        <w:t xml:space="preserve">  </w:t>
      </w:r>
      <w:r w:rsidRPr="006C4498">
        <w:t xml:space="preserve">1.6.Вскрытие конвертов с заявками будет произведено в </w:t>
      </w:r>
      <w:r w:rsidR="00EB75B2">
        <w:t>1</w:t>
      </w:r>
      <w:r w:rsidR="00AB7FA5">
        <w:t>0</w:t>
      </w:r>
      <w:r w:rsidRPr="006C4498">
        <w:t>часов 00 минут</w:t>
      </w:r>
    </w:p>
    <w:p w:rsidR="005E0328" w:rsidRDefault="006C4498" w:rsidP="005E0328">
      <w:pPr>
        <w:ind w:right="-709"/>
        <w:contextualSpacing/>
      </w:pPr>
      <w:r w:rsidRPr="006C4498">
        <w:t xml:space="preserve"> (Новосибирского времени) </w:t>
      </w:r>
      <w:r w:rsidR="00AB7FA5">
        <w:t>2</w:t>
      </w:r>
      <w:r w:rsidR="00EB75B2">
        <w:t xml:space="preserve">3 сентября </w:t>
      </w:r>
      <w:r w:rsidRPr="006C4498">
        <w:t>2016 года по адресу: город Новосибирск,</w:t>
      </w:r>
    </w:p>
    <w:p w:rsidR="006C4498" w:rsidRPr="006C4498" w:rsidRDefault="006C4498" w:rsidP="005E0328">
      <w:pPr>
        <w:ind w:right="-709" w:firstLine="426"/>
        <w:contextualSpacing/>
      </w:pPr>
      <w:r w:rsidRPr="006C4498">
        <w:t xml:space="preserve"> ул. Кирова 29, кабинет 507.</w:t>
      </w:r>
    </w:p>
    <w:p w:rsidR="005E0328" w:rsidRDefault="006C4498" w:rsidP="005E0328">
      <w:pPr>
        <w:autoSpaceDE w:val="0"/>
        <w:autoSpaceDN w:val="0"/>
        <w:adjustRightInd w:val="0"/>
        <w:ind w:right="-709" w:firstLine="567"/>
        <w:contextualSpacing/>
      </w:pPr>
      <w:r w:rsidRPr="006C4498">
        <w:t>1.7. Рассмотрение заявок и подведения итогов: «</w:t>
      </w:r>
      <w:r w:rsidR="00AB7FA5">
        <w:t>27</w:t>
      </w:r>
      <w:r w:rsidRPr="006C4498">
        <w:t>»</w:t>
      </w:r>
      <w:r w:rsidR="00EB75B2">
        <w:t xml:space="preserve"> сентября</w:t>
      </w:r>
      <w:r w:rsidRPr="006C4498">
        <w:t xml:space="preserve"> 2016</w:t>
      </w:r>
      <w:r w:rsidR="008D744E">
        <w:t xml:space="preserve"> </w:t>
      </w:r>
      <w:r w:rsidRPr="006C4498">
        <w:t>г</w:t>
      </w:r>
      <w:r w:rsidR="008D744E">
        <w:t>ода</w:t>
      </w:r>
      <w:r w:rsidRPr="006C4498">
        <w:t xml:space="preserve"> по адресу:</w:t>
      </w:r>
    </w:p>
    <w:p w:rsidR="006C4498" w:rsidRPr="006C4498" w:rsidRDefault="006C4498" w:rsidP="005E0328">
      <w:pPr>
        <w:autoSpaceDE w:val="0"/>
        <w:autoSpaceDN w:val="0"/>
        <w:adjustRightInd w:val="0"/>
        <w:ind w:right="-709" w:firstLine="142"/>
        <w:contextualSpacing/>
      </w:pPr>
      <w:r w:rsidRPr="006C4498">
        <w:t xml:space="preserve"> г. Новосиб</w:t>
      </w:r>
      <w:r w:rsidR="004C6085">
        <w:t>ирск, ул. Кирова 29, кабинет 502</w:t>
      </w:r>
      <w:r w:rsidRPr="006C4498">
        <w:t>.</w:t>
      </w:r>
    </w:p>
    <w:p w:rsidR="001304A5" w:rsidRPr="00504163" w:rsidRDefault="00D140FF" w:rsidP="005E0328">
      <w:pPr>
        <w:ind w:firstLine="567"/>
        <w:contextualSpacing/>
      </w:pPr>
      <w:r>
        <w:t>1.</w:t>
      </w:r>
      <w:r w:rsidR="006C4498">
        <w:t>8</w:t>
      </w:r>
      <w:r>
        <w:t xml:space="preserve">. </w:t>
      </w:r>
      <w:r w:rsidR="001304A5" w:rsidRPr="00504163">
        <w:t>Информационное извещение о проведении конкурса (</w:t>
      </w:r>
      <w:r w:rsidR="00F5628A" w:rsidRPr="00504163">
        <w:t>П</w:t>
      </w:r>
      <w:r w:rsidR="001304A5" w:rsidRPr="00504163">
        <w:t xml:space="preserve">риложение № </w:t>
      </w:r>
      <w:r w:rsidR="00F5628A" w:rsidRPr="00504163">
        <w:t>2 к настоящей конкурсной документации</w:t>
      </w:r>
      <w:r w:rsidR="001304A5" w:rsidRPr="00504163">
        <w:t xml:space="preserve">) </w:t>
      </w:r>
      <w:r w:rsidR="006C4498">
        <w:t xml:space="preserve">и конкурсная документация </w:t>
      </w:r>
      <w:r w:rsidR="001304A5" w:rsidRPr="00504163">
        <w:t xml:space="preserve">размещается на официальном сайте организатора конкурса в информационно-телекоммуникационной сети Интернет </w:t>
      </w:r>
      <w:r w:rsidR="00EB4408">
        <w:t xml:space="preserve">не позднее чем </w:t>
      </w:r>
      <w:r w:rsidR="001304A5" w:rsidRPr="004D43CA">
        <w:t xml:space="preserve">за </w:t>
      </w:r>
      <w:r w:rsidR="006C4498" w:rsidRPr="004D43CA">
        <w:t>30</w:t>
      </w:r>
      <w:r w:rsidR="001304A5" w:rsidRPr="004D43CA">
        <w:t xml:space="preserve"> дней до</w:t>
      </w:r>
      <w:r w:rsidR="001304A5" w:rsidRPr="00504163">
        <w:t xml:space="preserve"> даты </w:t>
      </w:r>
      <w:r w:rsidR="006C4498">
        <w:t>окончания срока подачи заявок на участие в конкурсе</w:t>
      </w:r>
      <w:r w:rsidR="001304A5" w:rsidRPr="00504163">
        <w:t>.</w:t>
      </w:r>
    </w:p>
    <w:p w:rsidR="00126116" w:rsidRPr="00504163" w:rsidRDefault="001304A5" w:rsidP="005E0328">
      <w:pPr>
        <w:ind w:firstLine="567"/>
        <w:contextualSpacing/>
        <w:rPr>
          <w:color w:val="000000"/>
        </w:rPr>
      </w:pPr>
      <w:r w:rsidRPr="00504163">
        <w:t>1.</w:t>
      </w:r>
      <w:r w:rsidR="006C4498">
        <w:t>9</w:t>
      </w:r>
      <w:r w:rsidRPr="00504163">
        <w:t>. Уполномоченное лицо организатора конкурса на прием и выдачу документов, предусмотренных нас</w:t>
      </w:r>
      <w:r w:rsidR="00F35459" w:rsidRPr="00504163">
        <w:t xml:space="preserve">тоящей конкурсной документации: </w:t>
      </w:r>
      <w:r w:rsidR="00657545">
        <w:t>Фрезе Ирина Адольфовна</w:t>
      </w:r>
      <w:r w:rsidR="00E94AAD">
        <w:t>,</w:t>
      </w:r>
      <w:r w:rsidRPr="00504163">
        <w:t xml:space="preserve"> тел. (383) </w:t>
      </w:r>
      <w:r w:rsidR="00331F1E" w:rsidRPr="00504163">
        <w:t>204-90-13</w:t>
      </w:r>
      <w:r w:rsidRPr="00504163">
        <w:t xml:space="preserve"> (доб. </w:t>
      </w:r>
      <w:r w:rsidR="004C6085">
        <w:t>\112</w:t>
      </w:r>
      <w:r w:rsidRPr="00504163">
        <w:t>).</w:t>
      </w:r>
    </w:p>
    <w:p w:rsidR="00A50D03" w:rsidRPr="00504163" w:rsidRDefault="00A50D03" w:rsidP="005E0328">
      <w:pPr>
        <w:ind w:firstLine="567"/>
        <w:contextualSpacing/>
        <w:rPr>
          <w:color w:val="000000"/>
        </w:rPr>
      </w:pPr>
    </w:p>
    <w:p w:rsidR="00762F24" w:rsidRPr="00504163" w:rsidRDefault="00A50D03" w:rsidP="005E0328">
      <w:pPr>
        <w:numPr>
          <w:ilvl w:val="0"/>
          <w:numId w:val="17"/>
        </w:numPr>
        <w:ind w:firstLine="567"/>
        <w:rPr>
          <w:color w:val="000000"/>
        </w:rPr>
      </w:pPr>
      <w:bookmarkStart w:id="2" w:name="_Toc123405461"/>
      <w:bookmarkStart w:id="3" w:name="_Ref166264288"/>
      <w:bookmarkStart w:id="4" w:name="_Toc209413405"/>
      <w:r w:rsidRPr="00504163">
        <w:rPr>
          <w:color w:val="000000"/>
        </w:rPr>
        <w:t>Требования к участникам конкурса</w:t>
      </w:r>
    </w:p>
    <w:p w:rsidR="00A50D03" w:rsidRPr="00504163" w:rsidRDefault="00A50D03" w:rsidP="00D140FF">
      <w:pPr>
        <w:ind w:left="360" w:firstLine="567"/>
        <w:rPr>
          <w:color w:val="000000"/>
        </w:rPr>
      </w:pPr>
    </w:p>
    <w:p w:rsidR="00E30F7C" w:rsidRPr="00504163" w:rsidRDefault="00634D01" w:rsidP="00D140FF">
      <w:pPr>
        <w:ind w:firstLine="567"/>
        <w:rPr>
          <w:color w:val="000000"/>
        </w:rPr>
      </w:pPr>
      <w:r w:rsidRPr="00504163">
        <w:rPr>
          <w:color w:val="000000"/>
        </w:rPr>
        <w:t>2.</w:t>
      </w:r>
      <w:r w:rsidR="00276CDC" w:rsidRPr="00504163">
        <w:rPr>
          <w:color w:val="000000"/>
        </w:rPr>
        <w:t>1</w:t>
      </w:r>
      <w:r w:rsidRPr="00504163">
        <w:rPr>
          <w:color w:val="000000"/>
        </w:rPr>
        <w:t xml:space="preserve">. </w:t>
      </w:r>
      <w:r w:rsidR="00E30F7C" w:rsidRPr="00504163">
        <w:rPr>
          <w:color w:val="000000"/>
        </w:rPr>
        <w:t xml:space="preserve">Участники </w:t>
      </w:r>
      <w:r w:rsidR="00230ED5" w:rsidRPr="00504163">
        <w:rPr>
          <w:color w:val="000000"/>
        </w:rPr>
        <w:t>конкурса</w:t>
      </w:r>
      <w:r w:rsidR="00E30F7C" w:rsidRPr="00504163">
        <w:rPr>
          <w:color w:val="000000"/>
        </w:rPr>
        <w:t xml:space="preserve"> имеют право выступать в отношениях, связанных с размещением заказов на выполнение работ (оказание услуг)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w:t>
      </w:r>
    </w:p>
    <w:p w:rsidR="00E30F7C" w:rsidRPr="00504163" w:rsidRDefault="00762F24" w:rsidP="00E30F7C">
      <w:pPr>
        <w:ind w:firstLine="567"/>
        <w:rPr>
          <w:color w:val="000000"/>
        </w:rPr>
      </w:pPr>
      <w:r w:rsidRPr="00504163">
        <w:rPr>
          <w:color w:val="000000"/>
        </w:rPr>
        <w:t>2.</w:t>
      </w:r>
      <w:r w:rsidR="00634D01" w:rsidRPr="00504163">
        <w:rPr>
          <w:color w:val="000000"/>
        </w:rPr>
        <w:t>2</w:t>
      </w:r>
      <w:r w:rsidRPr="00504163">
        <w:rPr>
          <w:color w:val="000000"/>
        </w:rPr>
        <w:t xml:space="preserve">. </w:t>
      </w:r>
      <w:r w:rsidR="00E30F7C" w:rsidRPr="00504163">
        <w:rPr>
          <w:color w:val="000000"/>
        </w:rPr>
        <w:t xml:space="preserve">К участникам </w:t>
      </w:r>
      <w:r w:rsidR="00230ED5" w:rsidRPr="00504163">
        <w:rPr>
          <w:color w:val="000000"/>
        </w:rPr>
        <w:t>конкурса</w:t>
      </w:r>
      <w:r w:rsidR="00E30F7C" w:rsidRPr="00504163">
        <w:rPr>
          <w:color w:val="000000"/>
        </w:rPr>
        <w:t xml:space="preserve"> устанавливаются следующие обязательные требования:</w:t>
      </w:r>
    </w:p>
    <w:p w:rsidR="00762F24" w:rsidRPr="00504163" w:rsidRDefault="008B2773" w:rsidP="00350D08">
      <w:pPr>
        <w:ind w:firstLine="567"/>
        <w:rPr>
          <w:color w:val="000000"/>
        </w:rPr>
      </w:pPr>
      <w:r w:rsidRPr="00504163">
        <w:rPr>
          <w:color w:val="000000"/>
        </w:rPr>
        <w:t>2.</w:t>
      </w:r>
      <w:r w:rsidR="00634D01" w:rsidRPr="00504163">
        <w:rPr>
          <w:color w:val="000000"/>
        </w:rPr>
        <w:t>2</w:t>
      </w:r>
      <w:r w:rsidRPr="00504163">
        <w:rPr>
          <w:color w:val="000000"/>
        </w:rPr>
        <w:t xml:space="preserve">.1. </w:t>
      </w:r>
      <w:r w:rsidR="00BD3C49" w:rsidRPr="00504163">
        <w:t>наличие аттестата соответствия требованиям по безопасности информации информационной системы персональных данных</w:t>
      </w:r>
      <w:r w:rsidR="007C2822" w:rsidRPr="00504163">
        <w:t xml:space="preserve"> при использовании которой производится печать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00BD3C49" w:rsidRPr="00504163">
        <w:t xml:space="preserve">, а также наличие программы аттестационных испытаний объекта </w:t>
      </w:r>
      <w:r w:rsidR="007C2822" w:rsidRPr="00504163">
        <w:t xml:space="preserve">указанной </w:t>
      </w:r>
      <w:r w:rsidR="00BD3C49" w:rsidRPr="00504163">
        <w:t>информационной системы персональных данных, имеющее класс К1 на соответствие требованиям по безопасности информации</w:t>
      </w:r>
      <w:r w:rsidR="00E30F7C" w:rsidRPr="00504163">
        <w:rPr>
          <w:color w:val="000000"/>
        </w:rPr>
        <w:t>;</w:t>
      </w:r>
    </w:p>
    <w:p w:rsidR="002D4268" w:rsidRPr="00504163" w:rsidRDefault="008B2773" w:rsidP="002D4268">
      <w:pPr>
        <w:ind w:firstLine="567"/>
        <w:rPr>
          <w:color w:val="000000"/>
        </w:rPr>
      </w:pPr>
      <w:r w:rsidRPr="00504163">
        <w:rPr>
          <w:color w:val="000000"/>
        </w:rPr>
        <w:lastRenderedPageBreak/>
        <w:t>2.</w:t>
      </w:r>
      <w:r w:rsidR="007C2822" w:rsidRPr="00504163">
        <w:rPr>
          <w:color w:val="000000"/>
        </w:rPr>
        <w:t>2</w:t>
      </w:r>
      <w:r w:rsidRPr="00504163">
        <w:rPr>
          <w:color w:val="000000"/>
        </w:rPr>
        <w:t xml:space="preserve">.2. </w:t>
      </w:r>
      <w:r w:rsidR="002D4268" w:rsidRPr="00504163">
        <w:rPr>
          <w:color w:val="000000"/>
        </w:rPr>
        <w:t>не</w:t>
      </w:r>
      <w:r w:rsidR="00CC7D53" w:rsidRPr="00504163">
        <w:rPr>
          <w:color w:val="000000"/>
        </w:rPr>
        <w:t xml:space="preserve"> </w:t>
      </w:r>
      <w:r w:rsidR="002D4268" w:rsidRPr="00504163">
        <w:rPr>
          <w:color w:val="000000"/>
        </w:rPr>
        <w:t xml:space="preserve">приостановление деятельности участника </w:t>
      </w:r>
      <w:r w:rsidR="00230ED5" w:rsidRPr="00504163">
        <w:rPr>
          <w:color w:val="000000"/>
        </w:rPr>
        <w:t>конкурса</w:t>
      </w:r>
      <w:r w:rsidR="002D4268" w:rsidRPr="00504163">
        <w:rPr>
          <w:color w:val="000000"/>
        </w:rPr>
        <w:t xml:space="preserve"> в порядке, предусмотренном Кодексом Российской Федерации об административных правонарушениях, на день подачи заявки на участие в конкурсе; </w:t>
      </w:r>
    </w:p>
    <w:p w:rsidR="00954B20" w:rsidRDefault="002D4268" w:rsidP="002D4268">
      <w:pPr>
        <w:ind w:firstLine="567"/>
        <w:rPr>
          <w:color w:val="000000"/>
        </w:rPr>
      </w:pPr>
      <w:r w:rsidRPr="00504163">
        <w:rPr>
          <w:color w:val="000000"/>
        </w:rPr>
        <w:t>2.</w:t>
      </w:r>
      <w:r w:rsidR="007C2822" w:rsidRPr="00504163">
        <w:rPr>
          <w:color w:val="000000"/>
        </w:rPr>
        <w:t>2</w:t>
      </w:r>
      <w:r w:rsidRPr="00504163">
        <w:rPr>
          <w:color w:val="000000"/>
        </w:rPr>
        <w:t>.</w:t>
      </w:r>
      <w:r w:rsidR="007C2822" w:rsidRPr="00504163">
        <w:rPr>
          <w:color w:val="000000"/>
        </w:rPr>
        <w:t>3</w:t>
      </w:r>
      <w:r w:rsidRPr="00504163">
        <w:rPr>
          <w:color w:val="000000"/>
        </w:rPr>
        <w:t>. о</w:t>
      </w:r>
      <w:r w:rsidR="00762F24" w:rsidRPr="00504163">
        <w:rPr>
          <w:color w:val="000000"/>
        </w:rPr>
        <w:t xml:space="preserve">тсутствие у участника </w:t>
      </w:r>
      <w:r w:rsidR="00230ED5" w:rsidRPr="00504163">
        <w:rPr>
          <w:color w:val="000000"/>
        </w:rPr>
        <w:t>конкурса</w:t>
      </w:r>
      <w:r w:rsidR="00762F24" w:rsidRPr="00504163">
        <w:rPr>
          <w:color w:val="000000"/>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bookmarkStart w:id="5" w:name="_Toc123405462"/>
      <w:bookmarkStart w:id="6" w:name="_Toc166101207"/>
      <w:bookmarkStart w:id="7" w:name="_Toc209413406"/>
      <w:bookmarkEnd w:id="2"/>
      <w:bookmarkEnd w:id="3"/>
      <w:bookmarkEnd w:id="4"/>
      <w:r w:rsidRPr="00504163">
        <w:rPr>
          <w:color w:val="000000"/>
        </w:rPr>
        <w:t>;</w:t>
      </w:r>
    </w:p>
    <w:p w:rsidR="00DF388F" w:rsidRPr="00504163" w:rsidRDefault="00DF388F" w:rsidP="002D4268">
      <w:pPr>
        <w:ind w:firstLine="567"/>
        <w:rPr>
          <w:color w:val="000000"/>
        </w:rPr>
      </w:pPr>
      <w:r>
        <w:t>2.2.4.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w:t>
      </w:r>
      <w:r w:rsidR="00482F8E">
        <w:t xml:space="preserve"> судимость погашена или снята).</w:t>
      </w:r>
    </w:p>
    <w:p w:rsidR="00242141" w:rsidRPr="00504163" w:rsidRDefault="00242141" w:rsidP="00242141">
      <w:pPr>
        <w:ind w:firstLine="567"/>
        <w:rPr>
          <w:color w:val="000000"/>
        </w:rPr>
      </w:pPr>
      <w:r w:rsidRPr="00504163">
        <w:rPr>
          <w:color w:val="000000"/>
        </w:rPr>
        <w:t>2.</w:t>
      </w:r>
      <w:r w:rsidR="007C2822" w:rsidRPr="00504163">
        <w:rPr>
          <w:color w:val="000000"/>
        </w:rPr>
        <w:t>2</w:t>
      </w:r>
      <w:r w:rsidRPr="00504163">
        <w:rPr>
          <w:color w:val="000000"/>
        </w:rPr>
        <w:t>.</w:t>
      </w:r>
      <w:r w:rsidR="00DF388F">
        <w:rPr>
          <w:color w:val="000000"/>
        </w:rPr>
        <w:t>5</w:t>
      </w:r>
      <w:r w:rsidRPr="00504163">
        <w:rPr>
          <w:color w:val="000000"/>
        </w:rPr>
        <w:t>. правомочность участника конкурса заключать договор;</w:t>
      </w:r>
    </w:p>
    <w:p w:rsidR="00242141" w:rsidRPr="00504163" w:rsidRDefault="00242141" w:rsidP="00242141">
      <w:pPr>
        <w:ind w:firstLine="567"/>
        <w:rPr>
          <w:color w:val="000000"/>
        </w:rPr>
      </w:pPr>
      <w:r w:rsidRPr="00504163">
        <w:rPr>
          <w:color w:val="000000"/>
        </w:rPr>
        <w:t>2.</w:t>
      </w:r>
      <w:r w:rsidR="007C2822" w:rsidRPr="00504163">
        <w:rPr>
          <w:color w:val="000000"/>
        </w:rPr>
        <w:t>2</w:t>
      </w:r>
      <w:r w:rsidRPr="00504163">
        <w:rPr>
          <w:color w:val="000000"/>
        </w:rPr>
        <w:t>.</w:t>
      </w:r>
      <w:r w:rsidR="00DF388F">
        <w:rPr>
          <w:color w:val="000000"/>
        </w:rPr>
        <w:t>6</w:t>
      </w:r>
      <w:r w:rsidRPr="00504163">
        <w:rPr>
          <w:color w:val="000000"/>
        </w:rPr>
        <w:t xml:space="preserve">.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 </w:t>
      </w:r>
    </w:p>
    <w:p w:rsidR="00242141" w:rsidRPr="00504163" w:rsidRDefault="00242141" w:rsidP="00242141">
      <w:pPr>
        <w:ind w:firstLine="567"/>
        <w:rPr>
          <w:color w:val="000000"/>
        </w:rPr>
      </w:pPr>
      <w:r w:rsidRPr="00504163">
        <w:rPr>
          <w:color w:val="000000"/>
        </w:rPr>
        <w:t>2.</w:t>
      </w:r>
      <w:r w:rsidR="007C2822" w:rsidRPr="00504163">
        <w:rPr>
          <w:color w:val="000000"/>
        </w:rPr>
        <w:t>2</w:t>
      </w:r>
      <w:r w:rsidRPr="00504163">
        <w:rPr>
          <w:color w:val="000000"/>
        </w:rPr>
        <w:t>.</w:t>
      </w:r>
      <w:r w:rsidR="00DF388F">
        <w:rPr>
          <w:color w:val="000000"/>
        </w:rPr>
        <w:t>7</w:t>
      </w:r>
      <w:r w:rsidRPr="00504163">
        <w:rPr>
          <w:color w:val="000000"/>
        </w:rPr>
        <w:t xml:space="preserve">. </w:t>
      </w:r>
      <w:r w:rsidR="00230ED5" w:rsidRPr="00504163">
        <w:rPr>
          <w:color w:val="000000"/>
        </w:rPr>
        <w:t xml:space="preserve"> </w:t>
      </w:r>
      <w:r w:rsidRPr="00504163">
        <w:rPr>
          <w:color w:val="000000"/>
        </w:rPr>
        <w:t xml:space="preserve">отсутствие в реестре недобросовестных поставщиков (подрядчиков, исполнителей) информации об участнике конкурса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как по 44-ФЗ; </w:t>
      </w:r>
    </w:p>
    <w:p w:rsidR="00242141" w:rsidRPr="00504163" w:rsidRDefault="00230ED5" w:rsidP="00242141">
      <w:pPr>
        <w:ind w:firstLine="567"/>
        <w:rPr>
          <w:color w:val="000000"/>
        </w:rPr>
      </w:pPr>
      <w:r w:rsidRPr="00504163">
        <w:rPr>
          <w:color w:val="000000"/>
        </w:rPr>
        <w:t>2.</w:t>
      </w:r>
      <w:r w:rsidR="007C2822" w:rsidRPr="00504163">
        <w:rPr>
          <w:color w:val="000000"/>
        </w:rPr>
        <w:t>2</w:t>
      </w:r>
      <w:r w:rsidRPr="00504163">
        <w:rPr>
          <w:color w:val="000000"/>
        </w:rPr>
        <w:t>.</w:t>
      </w:r>
      <w:r w:rsidR="00DF388F">
        <w:rPr>
          <w:color w:val="000000"/>
        </w:rPr>
        <w:t>8</w:t>
      </w:r>
      <w:r w:rsidRPr="00504163">
        <w:rPr>
          <w:color w:val="000000"/>
        </w:rPr>
        <w:t xml:space="preserve">. </w:t>
      </w:r>
      <w:r w:rsidR="00242141" w:rsidRPr="00504163">
        <w:rPr>
          <w:color w:val="000000"/>
        </w:rPr>
        <w:t xml:space="preserve">отсутствие между участником конкурса и </w:t>
      </w:r>
      <w:r w:rsidRPr="00504163">
        <w:rPr>
          <w:color w:val="000000"/>
        </w:rPr>
        <w:t>организатором конкурса</w:t>
      </w:r>
      <w:r w:rsidR="00242141" w:rsidRPr="00504163">
        <w:rPr>
          <w:color w:val="000000"/>
        </w:rPr>
        <w:t xml:space="preserve"> конфликта интересов, под которым понимаются случаи, при которых руководитель </w:t>
      </w:r>
      <w:r w:rsidR="00BD6442" w:rsidRPr="00504163">
        <w:rPr>
          <w:color w:val="000000"/>
        </w:rPr>
        <w:t>организатора конкурса</w:t>
      </w:r>
      <w:r w:rsidR="00242141" w:rsidRPr="00504163">
        <w:rPr>
          <w:color w:val="000000"/>
        </w:rPr>
        <w:t xml:space="preserve">,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BD6442" w:rsidRPr="00504163">
        <w:rPr>
          <w:color w:val="000000"/>
        </w:rPr>
        <w:t>участника конкурса</w:t>
      </w:r>
      <w:r w:rsidR="00242141" w:rsidRPr="00504163">
        <w:rPr>
          <w:color w:val="000000"/>
        </w:rPr>
        <w:t xml:space="preserve"> либо долей, превышающей десять процентов в уставном капитале </w:t>
      </w:r>
      <w:r w:rsidR="00BD6442" w:rsidRPr="00504163">
        <w:rPr>
          <w:color w:val="000000"/>
        </w:rPr>
        <w:t>участника конкурса</w:t>
      </w:r>
      <w:r w:rsidR="007C2822" w:rsidRPr="00504163">
        <w:rPr>
          <w:color w:val="000000"/>
        </w:rPr>
        <w:t>;</w:t>
      </w:r>
    </w:p>
    <w:p w:rsidR="00505D6E" w:rsidRPr="00504163" w:rsidRDefault="00505D6E" w:rsidP="00242141">
      <w:pPr>
        <w:ind w:firstLine="567"/>
        <w:rPr>
          <w:color w:val="000000"/>
        </w:rPr>
      </w:pPr>
      <w:r w:rsidRPr="00504163">
        <w:rPr>
          <w:color w:val="000000"/>
        </w:rPr>
        <w:t>2.2.</w:t>
      </w:r>
      <w:r w:rsidR="00DF388F">
        <w:rPr>
          <w:color w:val="000000"/>
        </w:rPr>
        <w:t>9</w:t>
      </w:r>
      <w:r w:rsidRPr="00504163">
        <w:rPr>
          <w:color w:val="000000"/>
        </w:rPr>
        <w:t xml:space="preserve">. </w:t>
      </w:r>
      <w:r w:rsidR="006E060C" w:rsidRPr="00504163">
        <w:rPr>
          <w:color w:val="000000"/>
        </w:rPr>
        <w:t xml:space="preserve">оказание услуги лично, без </w:t>
      </w:r>
      <w:r w:rsidRPr="00504163">
        <w:rPr>
          <w:color w:val="000000"/>
        </w:rPr>
        <w:t>привлечени</w:t>
      </w:r>
      <w:r w:rsidR="006E060C" w:rsidRPr="00504163">
        <w:rPr>
          <w:color w:val="000000"/>
        </w:rPr>
        <w:t>я</w:t>
      </w:r>
      <w:r w:rsidRPr="00504163">
        <w:rPr>
          <w:color w:val="000000"/>
        </w:rPr>
        <w:t xml:space="preserve"> сторонних организаций</w:t>
      </w:r>
      <w:r w:rsidR="006E060C" w:rsidRPr="00504163">
        <w:rPr>
          <w:color w:val="000000"/>
        </w:rPr>
        <w:t xml:space="preserve"> при</w:t>
      </w:r>
      <w:r w:rsidRPr="00504163">
        <w:rPr>
          <w:color w:val="000000"/>
        </w:rPr>
        <w:t xml:space="preserve"> доставк</w:t>
      </w:r>
      <w:r w:rsidR="006E060C" w:rsidRPr="00504163">
        <w:rPr>
          <w:color w:val="000000"/>
        </w:rPr>
        <w:t>е</w:t>
      </w:r>
      <w:r w:rsidRPr="00504163">
        <w:rPr>
          <w:color w:val="000000"/>
        </w:rPr>
        <w:t xml:space="preserve">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6E060C" w:rsidRPr="00504163" w:rsidRDefault="006E060C" w:rsidP="008B2773">
      <w:pPr>
        <w:ind w:firstLine="357"/>
        <w:rPr>
          <w:color w:val="000000"/>
        </w:rPr>
      </w:pPr>
    </w:p>
    <w:bookmarkEnd w:id="5"/>
    <w:bookmarkEnd w:id="6"/>
    <w:bookmarkEnd w:id="7"/>
    <w:p w:rsidR="00954B20" w:rsidRPr="00504163" w:rsidRDefault="00762F24" w:rsidP="008B2773">
      <w:pPr>
        <w:jc w:val="center"/>
        <w:rPr>
          <w:bCs/>
          <w:color w:val="000000"/>
        </w:rPr>
      </w:pPr>
      <w:r w:rsidRPr="00504163">
        <w:rPr>
          <w:bCs/>
        </w:rPr>
        <w:t xml:space="preserve">3. </w:t>
      </w:r>
      <w:r w:rsidRPr="00504163">
        <w:rPr>
          <w:bCs/>
          <w:color w:val="000000"/>
        </w:rPr>
        <w:t>Порядок ознакомления с конкурсной документации, внесения изменений в конкурсную документацию, дачи разъяснений положений Конкурсной документации</w:t>
      </w:r>
    </w:p>
    <w:p w:rsidR="00762F24" w:rsidRPr="00504163" w:rsidRDefault="00762F24" w:rsidP="00954B20"/>
    <w:p w:rsidR="00E108C3" w:rsidRPr="00504163" w:rsidRDefault="00E108C3" w:rsidP="008B2773">
      <w:pPr>
        <w:pStyle w:val="33"/>
        <w:keepNext w:val="0"/>
        <w:numPr>
          <w:ilvl w:val="0"/>
          <w:numId w:val="0"/>
        </w:numPr>
        <w:spacing w:before="60"/>
        <w:ind w:firstLine="709"/>
        <w:contextualSpacing/>
        <w:rPr>
          <w:rFonts w:ascii="Times New Roman" w:hAnsi="Times New Roman"/>
          <w:b w:val="0"/>
          <w:szCs w:val="24"/>
        </w:rPr>
      </w:pPr>
      <w:r w:rsidRPr="00504163">
        <w:rPr>
          <w:rFonts w:ascii="Times New Roman" w:hAnsi="Times New Roman"/>
          <w:b w:val="0"/>
          <w:szCs w:val="24"/>
        </w:rPr>
        <w:t>3.1.</w:t>
      </w:r>
      <w:r w:rsidR="00C03774" w:rsidRPr="00504163">
        <w:rPr>
          <w:rFonts w:ascii="Times New Roman" w:hAnsi="Times New Roman"/>
          <w:b w:val="0"/>
          <w:szCs w:val="24"/>
        </w:rPr>
        <w:t xml:space="preserve"> </w:t>
      </w:r>
      <w:r w:rsidR="001C1833" w:rsidRPr="00504163">
        <w:rPr>
          <w:rFonts w:ascii="Times New Roman" w:hAnsi="Times New Roman"/>
          <w:b w:val="0"/>
          <w:szCs w:val="24"/>
        </w:rPr>
        <w:t>Конкурсная документация</w:t>
      </w:r>
      <w:r w:rsidRPr="00504163">
        <w:rPr>
          <w:rFonts w:ascii="Times New Roman" w:hAnsi="Times New Roman"/>
          <w:b w:val="0"/>
          <w:szCs w:val="24"/>
        </w:rPr>
        <w:t xml:space="preserve"> доступна</w:t>
      </w:r>
      <w:r w:rsidR="001C1833" w:rsidRPr="00504163">
        <w:rPr>
          <w:rFonts w:ascii="Times New Roman" w:hAnsi="Times New Roman"/>
          <w:b w:val="0"/>
          <w:szCs w:val="24"/>
        </w:rPr>
        <w:t xml:space="preserve"> для ознакомления в</w:t>
      </w:r>
      <w:r w:rsidR="00C74831" w:rsidRPr="00504163">
        <w:rPr>
          <w:rFonts w:ascii="Times New Roman" w:hAnsi="Times New Roman"/>
          <w:b w:val="0"/>
          <w:szCs w:val="24"/>
        </w:rPr>
        <w:t xml:space="preserve"> электронном виде на официальном</w:t>
      </w:r>
      <w:r w:rsidR="001C1833" w:rsidRPr="00504163">
        <w:rPr>
          <w:rFonts w:ascii="Times New Roman" w:hAnsi="Times New Roman"/>
          <w:b w:val="0"/>
          <w:szCs w:val="24"/>
        </w:rPr>
        <w:t xml:space="preserve"> сайт</w:t>
      </w:r>
      <w:r w:rsidR="00C74831" w:rsidRPr="00504163">
        <w:rPr>
          <w:rFonts w:ascii="Times New Roman" w:hAnsi="Times New Roman"/>
          <w:b w:val="0"/>
          <w:szCs w:val="24"/>
        </w:rPr>
        <w:t>е</w:t>
      </w:r>
      <w:r w:rsidR="009B3CA4" w:rsidRPr="00504163">
        <w:rPr>
          <w:rFonts w:ascii="Times New Roman" w:hAnsi="Times New Roman"/>
          <w:b w:val="0"/>
          <w:szCs w:val="24"/>
        </w:rPr>
        <w:t xml:space="preserve"> </w:t>
      </w:r>
      <w:r w:rsidR="00136A5B" w:rsidRPr="00504163">
        <w:rPr>
          <w:rFonts w:ascii="Times New Roman" w:hAnsi="Times New Roman"/>
          <w:b w:val="0"/>
          <w:szCs w:val="24"/>
        </w:rPr>
        <w:t>организатора конкурса</w:t>
      </w:r>
      <w:r w:rsidR="009B3CA4" w:rsidRPr="00504163">
        <w:rPr>
          <w:rFonts w:ascii="Times New Roman" w:hAnsi="Times New Roman"/>
          <w:b w:val="0"/>
          <w:szCs w:val="24"/>
        </w:rPr>
        <w:t xml:space="preserve"> в информаци</w:t>
      </w:r>
      <w:r w:rsidR="0091522A" w:rsidRPr="00504163">
        <w:rPr>
          <w:rFonts w:ascii="Times New Roman" w:hAnsi="Times New Roman"/>
          <w:b w:val="0"/>
          <w:szCs w:val="24"/>
        </w:rPr>
        <w:t xml:space="preserve">онно-телекоммуникационной сети </w:t>
      </w:r>
      <w:r w:rsidR="009B3CA4" w:rsidRPr="00504163">
        <w:rPr>
          <w:rFonts w:ascii="Times New Roman" w:hAnsi="Times New Roman"/>
          <w:b w:val="0"/>
          <w:szCs w:val="24"/>
        </w:rPr>
        <w:t>Интернет</w:t>
      </w:r>
      <w:r w:rsidR="00BF12CF" w:rsidRPr="00504163">
        <w:rPr>
          <w:rFonts w:ascii="Times New Roman" w:hAnsi="Times New Roman"/>
          <w:b w:val="0"/>
          <w:szCs w:val="24"/>
        </w:rPr>
        <w:t xml:space="preserve"> </w:t>
      </w:r>
      <w:hyperlink r:id="rId8" w:history="1">
        <w:r w:rsidR="00BF12CF" w:rsidRPr="00504163">
          <w:rPr>
            <w:rStyle w:val="aff2"/>
            <w:rFonts w:ascii="Times New Roman" w:hAnsi="Times New Roman"/>
            <w:b w:val="0"/>
            <w:szCs w:val="24"/>
          </w:rPr>
          <w:t>http://www.fondgkh-nso.ru/</w:t>
        </w:r>
      </w:hyperlink>
      <w:r w:rsidR="001C1833" w:rsidRPr="00504163">
        <w:rPr>
          <w:rFonts w:ascii="Times New Roman" w:hAnsi="Times New Roman"/>
          <w:b w:val="0"/>
          <w:szCs w:val="24"/>
        </w:rPr>
        <w:t xml:space="preserve">. </w:t>
      </w:r>
    </w:p>
    <w:p w:rsidR="001C1833" w:rsidRPr="00504163" w:rsidRDefault="00E108C3" w:rsidP="008B2773">
      <w:pPr>
        <w:pStyle w:val="33"/>
        <w:keepNext w:val="0"/>
        <w:numPr>
          <w:ilvl w:val="0"/>
          <w:numId w:val="0"/>
        </w:numPr>
        <w:spacing w:before="60"/>
        <w:ind w:firstLine="709"/>
        <w:contextualSpacing/>
        <w:rPr>
          <w:rFonts w:ascii="Times New Roman" w:hAnsi="Times New Roman"/>
          <w:bCs/>
          <w:szCs w:val="24"/>
        </w:rPr>
      </w:pPr>
      <w:r w:rsidRPr="00504163">
        <w:rPr>
          <w:rFonts w:ascii="Times New Roman" w:hAnsi="Times New Roman"/>
          <w:b w:val="0"/>
          <w:szCs w:val="24"/>
        </w:rPr>
        <w:t>3.2.</w:t>
      </w:r>
      <w:bookmarkStart w:id="8" w:name="_Ref166349349"/>
      <w:r w:rsidRPr="00504163">
        <w:rPr>
          <w:rFonts w:ascii="Times New Roman" w:hAnsi="Times New Roman"/>
          <w:bCs/>
          <w:szCs w:val="24"/>
        </w:rPr>
        <w:t xml:space="preserve"> </w:t>
      </w:r>
      <w:r w:rsidR="001C1833" w:rsidRPr="00504163">
        <w:rPr>
          <w:rFonts w:ascii="Times New Roman" w:hAnsi="Times New Roman"/>
          <w:b w:val="0"/>
          <w:szCs w:val="24"/>
        </w:rPr>
        <w:t xml:space="preserve">Любой </w:t>
      </w:r>
      <w:r w:rsidRPr="00504163">
        <w:rPr>
          <w:rFonts w:ascii="Times New Roman" w:hAnsi="Times New Roman"/>
          <w:b w:val="0"/>
          <w:szCs w:val="24"/>
        </w:rPr>
        <w:t>претендент</w:t>
      </w:r>
      <w:r w:rsidR="001C1833" w:rsidRPr="00504163">
        <w:rPr>
          <w:rFonts w:ascii="Times New Roman" w:hAnsi="Times New Roman"/>
          <w:b w:val="0"/>
          <w:szCs w:val="24"/>
        </w:rPr>
        <w:t xml:space="preserve"> вправе направить в письменной форме, в том числе в форме электронного документа, </w:t>
      </w:r>
      <w:r w:rsidR="00611528" w:rsidRPr="00504163">
        <w:rPr>
          <w:rFonts w:ascii="Times New Roman" w:hAnsi="Times New Roman"/>
          <w:b w:val="0"/>
          <w:szCs w:val="24"/>
        </w:rPr>
        <w:t>организатору конкурса</w:t>
      </w:r>
      <w:r w:rsidR="001C1833" w:rsidRPr="00504163">
        <w:rPr>
          <w:rFonts w:ascii="Times New Roman" w:hAnsi="Times New Roman"/>
          <w:b w:val="0"/>
          <w:szCs w:val="24"/>
        </w:rPr>
        <w:t xml:space="preserve"> запрос о разъяснении положений конкурсной документации. В течение двух рабочих дней со дня поступления указанного запроса </w:t>
      </w:r>
      <w:r w:rsidR="00611528" w:rsidRPr="00504163">
        <w:rPr>
          <w:rFonts w:ascii="Times New Roman" w:hAnsi="Times New Roman"/>
          <w:b w:val="0"/>
          <w:szCs w:val="24"/>
        </w:rPr>
        <w:t xml:space="preserve">организатор </w:t>
      </w:r>
      <w:r w:rsidR="00611528" w:rsidRPr="00504163">
        <w:rPr>
          <w:rFonts w:ascii="Times New Roman" w:hAnsi="Times New Roman"/>
          <w:b w:val="0"/>
          <w:szCs w:val="24"/>
        </w:rPr>
        <w:lastRenderedPageBreak/>
        <w:t>конкурса</w:t>
      </w:r>
      <w:r w:rsidRPr="00504163">
        <w:rPr>
          <w:rFonts w:ascii="Times New Roman" w:hAnsi="Times New Roman"/>
          <w:b w:val="0"/>
          <w:szCs w:val="24"/>
        </w:rPr>
        <w:t xml:space="preserve"> </w:t>
      </w:r>
      <w:r w:rsidR="001C1833" w:rsidRPr="00504163">
        <w:rPr>
          <w:rFonts w:ascii="Times New Roman" w:hAnsi="Times New Roman"/>
          <w:b w:val="0"/>
          <w:szCs w:val="24"/>
        </w:rPr>
        <w:t>обязан направить в письменной форме или в форме электронного документа разъяснения положений конкурсной документации, е</w:t>
      </w:r>
      <w:r w:rsidR="009B3CA4" w:rsidRPr="00504163">
        <w:rPr>
          <w:rFonts w:ascii="Times New Roman" w:hAnsi="Times New Roman"/>
          <w:b w:val="0"/>
          <w:szCs w:val="24"/>
        </w:rPr>
        <w:t>сли указанный запрос поступил</w:t>
      </w:r>
      <w:r w:rsidR="001C1833" w:rsidRPr="00504163">
        <w:rPr>
          <w:rFonts w:ascii="Times New Roman" w:hAnsi="Times New Roman"/>
          <w:b w:val="0"/>
          <w:szCs w:val="24"/>
        </w:rPr>
        <w:t xml:space="preserve"> не позднее чем за </w:t>
      </w:r>
      <w:r w:rsidR="00154EC1" w:rsidRPr="00504163">
        <w:rPr>
          <w:rFonts w:ascii="Times New Roman" w:hAnsi="Times New Roman"/>
          <w:b w:val="0"/>
          <w:szCs w:val="24"/>
        </w:rPr>
        <w:t>три</w:t>
      </w:r>
      <w:r w:rsidR="001C1833" w:rsidRPr="00504163">
        <w:rPr>
          <w:rFonts w:ascii="Times New Roman" w:hAnsi="Times New Roman"/>
          <w:b w:val="0"/>
          <w:szCs w:val="24"/>
        </w:rPr>
        <w:t xml:space="preserve"> дн</w:t>
      </w:r>
      <w:r w:rsidR="00154EC1" w:rsidRPr="00504163">
        <w:rPr>
          <w:rFonts w:ascii="Times New Roman" w:hAnsi="Times New Roman"/>
          <w:b w:val="0"/>
          <w:szCs w:val="24"/>
        </w:rPr>
        <w:t>я</w:t>
      </w:r>
      <w:r w:rsidR="001C1833" w:rsidRPr="00504163">
        <w:rPr>
          <w:rFonts w:ascii="Times New Roman" w:hAnsi="Times New Roman"/>
          <w:b w:val="0"/>
          <w:szCs w:val="24"/>
        </w:rPr>
        <w:t xml:space="preserve"> до дня окончания подачи заявок на участие в конкурсе</w:t>
      </w:r>
      <w:bookmarkEnd w:id="8"/>
      <w:r w:rsidRPr="00504163">
        <w:rPr>
          <w:rFonts w:ascii="Times New Roman" w:hAnsi="Times New Roman"/>
          <w:b w:val="0"/>
          <w:szCs w:val="24"/>
        </w:rPr>
        <w:t>.</w:t>
      </w:r>
    </w:p>
    <w:p w:rsidR="00EA46C6" w:rsidRPr="00504163" w:rsidRDefault="00F52419" w:rsidP="008B2773">
      <w:pPr>
        <w:pStyle w:val="33"/>
        <w:keepNext w:val="0"/>
        <w:numPr>
          <w:ilvl w:val="0"/>
          <w:numId w:val="0"/>
        </w:numPr>
        <w:spacing w:before="60"/>
        <w:ind w:firstLine="709"/>
        <w:contextualSpacing/>
        <w:rPr>
          <w:rFonts w:ascii="Times New Roman" w:hAnsi="Times New Roman"/>
          <w:b w:val="0"/>
          <w:szCs w:val="24"/>
        </w:rPr>
      </w:pPr>
      <w:r w:rsidRPr="00504163">
        <w:rPr>
          <w:rFonts w:ascii="Times New Roman" w:hAnsi="Times New Roman"/>
          <w:b w:val="0"/>
          <w:szCs w:val="24"/>
        </w:rPr>
        <w:t>3.3</w:t>
      </w:r>
      <w:r w:rsidR="00831DB3" w:rsidRPr="00504163">
        <w:rPr>
          <w:rFonts w:ascii="Times New Roman" w:hAnsi="Times New Roman"/>
          <w:b w:val="0"/>
          <w:szCs w:val="24"/>
        </w:rPr>
        <w:t>.</w:t>
      </w:r>
      <w:r w:rsidR="00C03774" w:rsidRPr="00504163">
        <w:rPr>
          <w:rFonts w:ascii="Times New Roman" w:hAnsi="Times New Roman"/>
          <w:b w:val="0"/>
          <w:szCs w:val="24"/>
        </w:rPr>
        <w:t xml:space="preserve"> </w:t>
      </w:r>
      <w:r w:rsidR="001C1833" w:rsidRPr="00504163">
        <w:rPr>
          <w:rFonts w:ascii="Times New Roman" w:hAnsi="Times New Roman"/>
          <w:b w:val="0"/>
          <w:szCs w:val="24"/>
        </w:rPr>
        <w:t xml:space="preserve">В течение одного дня со дня направления разъяснения положений конкурсной документации по запросу </w:t>
      </w:r>
      <w:r w:rsidRPr="00504163">
        <w:rPr>
          <w:rFonts w:ascii="Times New Roman" w:hAnsi="Times New Roman"/>
          <w:b w:val="0"/>
          <w:szCs w:val="24"/>
        </w:rPr>
        <w:t>претендента</w:t>
      </w:r>
      <w:r w:rsidR="001C1833" w:rsidRPr="00504163">
        <w:rPr>
          <w:rFonts w:ascii="Times New Roman" w:hAnsi="Times New Roman"/>
          <w:b w:val="0"/>
          <w:szCs w:val="24"/>
        </w:rPr>
        <w:t xml:space="preserve"> такое разъяснение должно быть размещено </w:t>
      </w:r>
      <w:r w:rsidR="00EA46C6" w:rsidRPr="00504163">
        <w:rPr>
          <w:rFonts w:ascii="Times New Roman" w:hAnsi="Times New Roman"/>
          <w:b w:val="0"/>
          <w:szCs w:val="24"/>
        </w:rPr>
        <w:t xml:space="preserve">организатором конкурса </w:t>
      </w:r>
      <w:r w:rsidR="001C1833" w:rsidRPr="00504163">
        <w:rPr>
          <w:rFonts w:ascii="Times New Roman" w:hAnsi="Times New Roman"/>
          <w:b w:val="0"/>
          <w:szCs w:val="24"/>
        </w:rPr>
        <w:t xml:space="preserve">с указанием предмета запроса, но без указания </w:t>
      </w:r>
      <w:r w:rsidRPr="00504163">
        <w:rPr>
          <w:rFonts w:ascii="Times New Roman" w:hAnsi="Times New Roman"/>
          <w:b w:val="0"/>
          <w:szCs w:val="24"/>
        </w:rPr>
        <w:t>претендента</w:t>
      </w:r>
      <w:r w:rsidR="001C1833" w:rsidRPr="00504163">
        <w:rPr>
          <w:rFonts w:ascii="Times New Roman" w:hAnsi="Times New Roman"/>
          <w:b w:val="0"/>
          <w:szCs w:val="24"/>
        </w:rPr>
        <w:t xml:space="preserve">, от которого поступил запрос. </w:t>
      </w:r>
    </w:p>
    <w:p w:rsidR="004D3C75" w:rsidRPr="00504163" w:rsidRDefault="004D3C75" w:rsidP="008B2773">
      <w:pPr>
        <w:pStyle w:val="33"/>
        <w:numPr>
          <w:ilvl w:val="0"/>
          <w:numId w:val="0"/>
        </w:numPr>
        <w:ind w:firstLine="709"/>
        <w:contextualSpacing/>
        <w:rPr>
          <w:rFonts w:ascii="Times New Roman" w:hAnsi="Times New Roman"/>
          <w:b w:val="0"/>
          <w:szCs w:val="24"/>
        </w:rPr>
      </w:pPr>
      <w:r w:rsidRPr="00504163">
        <w:rPr>
          <w:rFonts w:ascii="Times New Roman" w:hAnsi="Times New Roman"/>
          <w:b w:val="0"/>
          <w:szCs w:val="24"/>
        </w:rPr>
        <w:t>3</w:t>
      </w:r>
      <w:r w:rsidR="006768C4" w:rsidRPr="00504163">
        <w:rPr>
          <w:rFonts w:ascii="Times New Roman" w:hAnsi="Times New Roman"/>
          <w:b w:val="0"/>
          <w:szCs w:val="24"/>
        </w:rPr>
        <w:t>.4</w:t>
      </w:r>
      <w:r w:rsidR="00AB5AE1" w:rsidRPr="00504163">
        <w:rPr>
          <w:rFonts w:ascii="Times New Roman" w:hAnsi="Times New Roman"/>
          <w:b w:val="0"/>
          <w:szCs w:val="24"/>
        </w:rPr>
        <w:t>.</w:t>
      </w:r>
      <w:r w:rsidR="00AB5AE1" w:rsidRPr="00504163">
        <w:rPr>
          <w:rFonts w:ascii="Times New Roman" w:hAnsi="Times New Roman"/>
          <w:szCs w:val="24"/>
        </w:rPr>
        <w:t xml:space="preserve"> </w:t>
      </w:r>
      <w:r w:rsidR="00154EC1" w:rsidRPr="00504163">
        <w:rPr>
          <w:rFonts w:ascii="Times New Roman" w:hAnsi="Times New Roman"/>
          <w:b w:val="0"/>
          <w:szCs w:val="24"/>
        </w:rPr>
        <w:t>Организатор конкурса</w:t>
      </w:r>
      <w:r w:rsidR="001C1833" w:rsidRPr="00504163">
        <w:rPr>
          <w:rFonts w:ascii="Times New Roman" w:hAnsi="Times New Roman"/>
          <w:b w:val="0"/>
          <w:szCs w:val="24"/>
        </w:rPr>
        <w:t xml:space="preserve"> </w:t>
      </w:r>
      <w:r w:rsidRPr="00504163">
        <w:rPr>
          <w:rFonts w:ascii="Times New Roman" w:hAnsi="Times New Roman"/>
          <w:b w:val="0"/>
          <w:szCs w:val="24"/>
        </w:rPr>
        <w:t xml:space="preserve">по собственной инициативе или в соответствии с запросом претендента </w:t>
      </w:r>
      <w:r w:rsidR="001C1833" w:rsidRPr="00504163">
        <w:rPr>
          <w:rFonts w:ascii="Times New Roman" w:hAnsi="Times New Roman"/>
          <w:b w:val="0"/>
          <w:szCs w:val="24"/>
        </w:rPr>
        <w:t xml:space="preserve">вправе принять решение о внесении изменений в </w:t>
      </w:r>
      <w:r w:rsidRPr="00504163">
        <w:rPr>
          <w:rFonts w:ascii="Times New Roman" w:hAnsi="Times New Roman"/>
          <w:b w:val="0"/>
          <w:szCs w:val="24"/>
        </w:rPr>
        <w:t>конкурсную документацию и информационное извещение</w:t>
      </w:r>
      <w:r w:rsidR="001C1833" w:rsidRPr="00504163">
        <w:rPr>
          <w:rFonts w:ascii="Times New Roman" w:hAnsi="Times New Roman"/>
          <w:b w:val="0"/>
          <w:szCs w:val="24"/>
        </w:rPr>
        <w:t xml:space="preserve"> о проведении конкурса не позднее чем за </w:t>
      </w:r>
      <w:r w:rsidR="00BB341F" w:rsidRPr="00504163">
        <w:rPr>
          <w:rFonts w:ascii="Times New Roman" w:hAnsi="Times New Roman"/>
          <w:b w:val="0"/>
          <w:szCs w:val="24"/>
        </w:rPr>
        <w:t>три</w:t>
      </w:r>
      <w:r w:rsidR="00B33E68" w:rsidRPr="00504163">
        <w:rPr>
          <w:rFonts w:ascii="Times New Roman" w:hAnsi="Times New Roman"/>
          <w:b w:val="0"/>
          <w:szCs w:val="24"/>
        </w:rPr>
        <w:t xml:space="preserve"> дн</w:t>
      </w:r>
      <w:r w:rsidR="00BB341F" w:rsidRPr="00504163">
        <w:rPr>
          <w:rFonts w:ascii="Times New Roman" w:hAnsi="Times New Roman"/>
          <w:b w:val="0"/>
          <w:szCs w:val="24"/>
        </w:rPr>
        <w:t>я</w:t>
      </w:r>
      <w:r w:rsidR="001C1833" w:rsidRPr="00504163">
        <w:rPr>
          <w:rFonts w:ascii="Times New Roman" w:hAnsi="Times New Roman"/>
          <w:b w:val="0"/>
          <w:szCs w:val="24"/>
        </w:rPr>
        <w:t xml:space="preserve"> до даты окончания подачи заявок на участие в конкурсе. </w:t>
      </w:r>
    </w:p>
    <w:p w:rsidR="00766965" w:rsidRPr="00504163" w:rsidRDefault="006768C4" w:rsidP="008B2773">
      <w:pPr>
        <w:pStyle w:val="33"/>
        <w:keepNext w:val="0"/>
        <w:numPr>
          <w:ilvl w:val="0"/>
          <w:numId w:val="0"/>
        </w:numPr>
        <w:spacing w:before="60"/>
        <w:ind w:firstLine="709"/>
        <w:contextualSpacing/>
        <w:rPr>
          <w:rFonts w:ascii="Times New Roman" w:hAnsi="Times New Roman"/>
          <w:b w:val="0"/>
          <w:szCs w:val="24"/>
        </w:rPr>
      </w:pPr>
      <w:r w:rsidRPr="00504163">
        <w:rPr>
          <w:rFonts w:ascii="Times New Roman" w:hAnsi="Times New Roman"/>
          <w:b w:val="0"/>
          <w:szCs w:val="24"/>
        </w:rPr>
        <w:t>3.5</w:t>
      </w:r>
      <w:r w:rsidR="00954B20" w:rsidRPr="00504163">
        <w:rPr>
          <w:rFonts w:ascii="Times New Roman" w:hAnsi="Times New Roman"/>
          <w:b w:val="0"/>
          <w:szCs w:val="24"/>
        </w:rPr>
        <w:t>.</w:t>
      </w:r>
      <w:r w:rsidR="009B3CA4" w:rsidRPr="00504163">
        <w:rPr>
          <w:rFonts w:ascii="Times New Roman" w:hAnsi="Times New Roman"/>
          <w:b w:val="0"/>
          <w:szCs w:val="24"/>
        </w:rPr>
        <w:t xml:space="preserve"> </w:t>
      </w:r>
      <w:r w:rsidR="001C1833" w:rsidRPr="00504163">
        <w:rPr>
          <w:rFonts w:ascii="Times New Roman" w:hAnsi="Times New Roman"/>
          <w:b w:val="0"/>
          <w:szCs w:val="24"/>
        </w:rPr>
        <w:t xml:space="preserve">В течение </w:t>
      </w:r>
      <w:r w:rsidR="00A604BD">
        <w:rPr>
          <w:rFonts w:ascii="Times New Roman" w:hAnsi="Times New Roman"/>
          <w:b w:val="0"/>
          <w:szCs w:val="24"/>
        </w:rPr>
        <w:t>трех рабочих дней</w:t>
      </w:r>
      <w:r w:rsidR="005E0328">
        <w:rPr>
          <w:rFonts w:ascii="Times New Roman" w:hAnsi="Times New Roman"/>
          <w:b w:val="0"/>
          <w:szCs w:val="24"/>
        </w:rPr>
        <w:t xml:space="preserve"> </w:t>
      </w:r>
      <w:r w:rsidR="001C1833" w:rsidRPr="00504163">
        <w:rPr>
          <w:rFonts w:ascii="Times New Roman" w:hAnsi="Times New Roman"/>
          <w:b w:val="0"/>
          <w:szCs w:val="24"/>
        </w:rPr>
        <w:t xml:space="preserve">со дня принятия указанного решения такие изменения размещаются </w:t>
      </w:r>
      <w:r w:rsidR="00136A5B" w:rsidRPr="00504163">
        <w:rPr>
          <w:rFonts w:ascii="Times New Roman" w:hAnsi="Times New Roman"/>
          <w:b w:val="0"/>
          <w:szCs w:val="24"/>
        </w:rPr>
        <w:t>организатором конкурса</w:t>
      </w:r>
      <w:r w:rsidR="001C1833" w:rsidRPr="00504163">
        <w:rPr>
          <w:rFonts w:ascii="Times New Roman" w:hAnsi="Times New Roman"/>
          <w:b w:val="0"/>
          <w:szCs w:val="24"/>
        </w:rPr>
        <w:t xml:space="preserve"> </w:t>
      </w:r>
      <w:r w:rsidR="00E610B7" w:rsidRPr="00504163">
        <w:rPr>
          <w:rFonts w:ascii="Times New Roman" w:hAnsi="Times New Roman"/>
          <w:b w:val="0"/>
          <w:szCs w:val="24"/>
        </w:rPr>
        <w:t>на официальном сайте</w:t>
      </w:r>
      <w:r w:rsidR="009B3CA4" w:rsidRPr="00504163">
        <w:rPr>
          <w:rFonts w:ascii="Times New Roman" w:hAnsi="Times New Roman"/>
          <w:b w:val="0"/>
          <w:szCs w:val="24"/>
        </w:rPr>
        <w:t xml:space="preserve"> </w:t>
      </w:r>
      <w:r w:rsidR="00136A5B" w:rsidRPr="00504163">
        <w:rPr>
          <w:rFonts w:ascii="Times New Roman" w:hAnsi="Times New Roman"/>
          <w:b w:val="0"/>
          <w:szCs w:val="24"/>
        </w:rPr>
        <w:t>организатора конкурса</w:t>
      </w:r>
      <w:r w:rsidR="009B3CA4" w:rsidRPr="00504163">
        <w:rPr>
          <w:rFonts w:ascii="Times New Roman" w:hAnsi="Times New Roman"/>
          <w:b w:val="0"/>
          <w:szCs w:val="24"/>
        </w:rPr>
        <w:t xml:space="preserve"> в информационно-телекоммуникац</w:t>
      </w:r>
      <w:r w:rsidR="00A71E12" w:rsidRPr="00504163">
        <w:rPr>
          <w:rFonts w:ascii="Times New Roman" w:hAnsi="Times New Roman"/>
          <w:b w:val="0"/>
          <w:szCs w:val="24"/>
        </w:rPr>
        <w:t xml:space="preserve">ионной сети </w:t>
      </w:r>
      <w:r w:rsidR="009B3CA4" w:rsidRPr="00504163">
        <w:rPr>
          <w:rFonts w:ascii="Times New Roman" w:hAnsi="Times New Roman"/>
          <w:b w:val="0"/>
          <w:szCs w:val="24"/>
        </w:rPr>
        <w:t>Интернет</w:t>
      </w:r>
      <w:r w:rsidR="001C1833" w:rsidRPr="00504163">
        <w:rPr>
          <w:rFonts w:ascii="Times New Roman" w:hAnsi="Times New Roman"/>
          <w:b w:val="0"/>
          <w:szCs w:val="24"/>
        </w:rPr>
        <w:t>. При этом срок подачи заявок на участие в конкурсе продлевается так, чтобы со</w:t>
      </w:r>
      <w:r w:rsidR="004D3C75" w:rsidRPr="00504163">
        <w:rPr>
          <w:rFonts w:ascii="Times New Roman" w:hAnsi="Times New Roman"/>
          <w:b w:val="0"/>
          <w:szCs w:val="24"/>
        </w:rPr>
        <w:t xml:space="preserve"> дня опубликования </w:t>
      </w:r>
      <w:r w:rsidR="00E610B7" w:rsidRPr="00504163">
        <w:rPr>
          <w:rFonts w:ascii="Times New Roman" w:hAnsi="Times New Roman"/>
          <w:b w:val="0"/>
          <w:szCs w:val="24"/>
        </w:rPr>
        <w:t>на официальном сайте</w:t>
      </w:r>
      <w:r w:rsidR="009B3CA4" w:rsidRPr="00504163">
        <w:rPr>
          <w:rFonts w:ascii="Times New Roman" w:hAnsi="Times New Roman"/>
          <w:b w:val="0"/>
          <w:szCs w:val="24"/>
        </w:rPr>
        <w:t xml:space="preserve"> </w:t>
      </w:r>
      <w:r w:rsidR="00136A5B" w:rsidRPr="00504163">
        <w:rPr>
          <w:rFonts w:ascii="Times New Roman" w:hAnsi="Times New Roman"/>
          <w:b w:val="0"/>
          <w:szCs w:val="24"/>
        </w:rPr>
        <w:t>организатора конкурса</w:t>
      </w:r>
      <w:r w:rsidR="009B3CA4" w:rsidRPr="00504163">
        <w:rPr>
          <w:rFonts w:ascii="Times New Roman" w:hAnsi="Times New Roman"/>
          <w:b w:val="0"/>
          <w:szCs w:val="24"/>
        </w:rPr>
        <w:t xml:space="preserve"> в информаци</w:t>
      </w:r>
      <w:r w:rsidR="00A71E12" w:rsidRPr="00504163">
        <w:rPr>
          <w:rFonts w:ascii="Times New Roman" w:hAnsi="Times New Roman"/>
          <w:b w:val="0"/>
          <w:szCs w:val="24"/>
        </w:rPr>
        <w:t xml:space="preserve">онно-телекоммуникационной сети </w:t>
      </w:r>
      <w:r w:rsidR="009B3CA4" w:rsidRPr="00504163">
        <w:rPr>
          <w:rFonts w:ascii="Times New Roman" w:hAnsi="Times New Roman"/>
          <w:b w:val="0"/>
          <w:szCs w:val="24"/>
        </w:rPr>
        <w:t>Интернет</w:t>
      </w:r>
      <w:r w:rsidR="001C1833" w:rsidRPr="00504163">
        <w:rPr>
          <w:rFonts w:ascii="Times New Roman" w:hAnsi="Times New Roman"/>
          <w:b w:val="0"/>
          <w:szCs w:val="24"/>
        </w:rPr>
        <w:t xml:space="preserve"> внесенных изменений в </w:t>
      </w:r>
      <w:r w:rsidR="004D3C75" w:rsidRPr="00504163">
        <w:rPr>
          <w:rFonts w:ascii="Times New Roman" w:hAnsi="Times New Roman"/>
          <w:b w:val="0"/>
          <w:szCs w:val="24"/>
        </w:rPr>
        <w:t xml:space="preserve">информационное </w:t>
      </w:r>
      <w:r w:rsidR="001C1833" w:rsidRPr="00504163">
        <w:rPr>
          <w:rFonts w:ascii="Times New Roman" w:hAnsi="Times New Roman"/>
          <w:b w:val="0"/>
          <w:szCs w:val="24"/>
        </w:rPr>
        <w:t xml:space="preserve">извещение о проведении конкурса до даты окончания подачи заявок на участие в конкурсе такой срок составлял не менее чем </w:t>
      </w:r>
      <w:r w:rsidR="00BB341F" w:rsidRPr="00504163">
        <w:rPr>
          <w:rFonts w:ascii="Times New Roman" w:hAnsi="Times New Roman"/>
          <w:b w:val="0"/>
          <w:szCs w:val="24"/>
        </w:rPr>
        <w:t>три</w:t>
      </w:r>
      <w:r w:rsidR="001C1833" w:rsidRPr="00504163">
        <w:rPr>
          <w:rFonts w:ascii="Times New Roman" w:hAnsi="Times New Roman"/>
          <w:b w:val="0"/>
          <w:szCs w:val="24"/>
        </w:rPr>
        <w:t xml:space="preserve"> дн</w:t>
      </w:r>
      <w:r w:rsidR="00BB341F" w:rsidRPr="00504163">
        <w:rPr>
          <w:rFonts w:ascii="Times New Roman" w:hAnsi="Times New Roman"/>
          <w:b w:val="0"/>
          <w:szCs w:val="24"/>
        </w:rPr>
        <w:t>я</w:t>
      </w:r>
      <w:r w:rsidR="001C1833" w:rsidRPr="00504163">
        <w:rPr>
          <w:rFonts w:ascii="Times New Roman" w:hAnsi="Times New Roman"/>
          <w:b w:val="0"/>
          <w:szCs w:val="24"/>
        </w:rPr>
        <w:t>.</w:t>
      </w:r>
    </w:p>
    <w:p w:rsidR="004125C7" w:rsidRPr="00504163" w:rsidRDefault="006768C4" w:rsidP="008B2773">
      <w:pPr>
        <w:pStyle w:val="33"/>
        <w:keepNext w:val="0"/>
        <w:numPr>
          <w:ilvl w:val="0"/>
          <w:numId w:val="0"/>
        </w:numPr>
        <w:spacing w:before="60"/>
        <w:ind w:firstLine="709"/>
        <w:contextualSpacing/>
        <w:rPr>
          <w:rFonts w:ascii="Times New Roman" w:hAnsi="Times New Roman"/>
          <w:b w:val="0"/>
          <w:szCs w:val="24"/>
        </w:rPr>
      </w:pPr>
      <w:r w:rsidRPr="00504163">
        <w:rPr>
          <w:rFonts w:ascii="Times New Roman" w:hAnsi="Times New Roman"/>
          <w:b w:val="0"/>
          <w:szCs w:val="24"/>
        </w:rPr>
        <w:t>3.6</w:t>
      </w:r>
      <w:r w:rsidR="00954B20" w:rsidRPr="00504163">
        <w:rPr>
          <w:rFonts w:ascii="Times New Roman" w:hAnsi="Times New Roman"/>
          <w:b w:val="0"/>
          <w:szCs w:val="24"/>
        </w:rPr>
        <w:t>.</w:t>
      </w:r>
      <w:r w:rsidR="009B3CA4" w:rsidRPr="00504163">
        <w:rPr>
          <w:rFonts w:ascii="Times New Roman" w:hAnsi="Times New Roman"/>
          <w:b w:val="0"/>
          <w:szCs w:val="24"/>
        </w:rPr>
        <w:t xml:space="preserve"> </w:t>
      </w:r>
      <w:r w:rsidR="00766965" w:rsidRPr="00504163">
        <w:rPr>
          <w:rFonts w:ascii="Times New Roman" w:hAnsi="Times New Roman"/>
          <w:b w:val="0"/>
          <w:szCs w:val="24"/>
        </w:rPr>
        <w:t>Претенденты</w:t>
      </w:r>
      <w:r w:rsidR="001C1833" w:rsidRPr="00504163">
        <w:rPr>
          <w:rFonts w:ascii="Times New Roman" w:hAnsi="Times New Roman"/>
          <w:b w:val="0"/>
          <w:szCs w:val="24"/>
        </w:rPr>
        <w:t xml:space="preserve"> самостоятельно отслеживают возможные изменения, внесенные в </w:t>
      </w:r>
      <w:r w:rsidR="00766965" w:rsidRPr="00504163">
        <w:rPr>
          <w:rFonts w:ascii="Times New Roman" w:hAnsi="Times New Roman"/>
          <w:b w:val="0"/>
          <w:szCs w:val="24"/>
        </w:rPr>
        <w:t xml:space="preserve">информационное </w:t>
      </w:r>
      <w:r w:rsidR="001C1833" w:rsidRPr="00504163">
        <w:rPr>
          <w:rFonts w:ascii="Times New Roman" w:hAnsi="Times New Roman"/>
          <w:b w:val="0"/>
          <w:szCs w:val="24"/>
        </w:rPr>
        <w:t xml:space="preserve">извещение о проведение конкурса и в конкурсную документацию. </w:t>
      </w:r>
    </w:p>
    <w:p w:rsidR="00B506C5" w:rsidRPr="00504163" w:rsidRDefault="006768C4" w:rsidP="008B2773">
      <w:pPr>
        <w:pStyle w:val="33"/>
        <w:keepNext w:val="0"/>
        <w:numPr>
          <w:ilvl w:val="0"/>
          <w:numId w:val="0"/>
        </w:numPr>
        <w:spacing w:before="60"/>
        <w:ind w:firstLine="709"/>
        <w:contextualSpacing/>
        <w:rPr>
          <w:rFonts w:ascii="Times New Roman" w:hAnsi="Times New Roman"/>
          <w:b w:val="0"/>
          <w:szCs w:val="24"/>
        </w:rPr>
      </w:pPr>
      <w:r w:rsidRPr="00504163">
        <w:rPr>
          <w:rFonts w:ascii="Times New Roman" w:hAnsi="Times New Roman"/>
          <w:b w:val="0"/>
          <w:szCs w:val="24"/>
        </w:rPr>
        <w:t>3.7</w:t>
      </w:r>
      <w:r w:rsidR="00954B20" w:rsidRPr="00504163">
        <w:rPr>
          <w:rFonts w:ascii="Times New Roman" w:hAnsi="Times New Roman"/>
          <w:b w:val="0"/>
          <w:szCs w:val="24"/>
        </w:rPr>
        <w:t>.</w:t>
      </w:r>
      <w:r w:rsidR="009B3CA4" w:rsidRPr="00504163">
        <w:rPr>
          <w:rFonts w:ascii="Times New Roman" w:hAnsi="Times New Roman"/>
          <w:b w:val="0"/>
          <w:szCs w:val="24"/>
        </w:rPr>
        <w:t xml:space="preserve"> </w:t>
      </w:r>
      <w:r w:rsidR="00136A5B" w:rsidRPr="00504163">
        <w:rPr>
          <w:rFonts w:ascii="Times New Roman" w:hAnsi="Times New Roman"/>
          <w:b w:val="0"/>
          <w:szCs w:val="24"/>
        </w:rPr>
        <w:t>Организатор конкурса</w:t>
      </w:r>
      <w:r w:rsidR="001C1833" w:rsidRPr="00504163">
        <w:rPr>
          <w:rFonts w:ascii="Times New Roman" w:hAnsi="Times New Roman"/>
          <w:b w:val="0"/>
          <w:szCs w:val="24"/>
        </w:rPr>
        <w:t xml:space="preserve"> не несет ответственности в случае, если </w:t>
      </w:r>
      <w:r w:rsidR="004125C7" w:rsidRPr="00504163">
        <w:rPr>
          <w:rFonts w:ascii="Times New Roman" w:hAnsi="Times New Roman"/>
          <w:b w:val="0"/>
          <w:szCs w:val="24"/>
        </w:rPr>
        <w:t>претендент</w:t>
      </w:r>
      <w:r w:rsidR="001C1833" w:rsidRPr="00504163">
        <w:rPr>
          <w:rFonts w:ascii="Times New Roman" w:hAnsi="Times New Roman"/>
          <w:b w:val="0"/>
          <w:szCs w:val="24"/>
        </w:rPr>
        <w:t xml:space="preserve"> не ознакомился с изменениями, внесенными в </w:t>
      </w:r>
      <w:r w:rsidR="00CE3B5A" w:rsidRPr="00504163">
        <w:rPr>
          <w:rFonts w:ascii="Times New Roman" w:hAnsi="Times New Roman"/>
          <w:b w:val="0"/>
          <w:szCs w:val="24"/>
        </w:rPr>
        <w:t xml:space="preserve">информационное </w:t>
      </w:r>
      <w:r w:rsidR="001C1833" w:rsidRPr="00504163">
        <w:rPr>
          <w:rFonts w:ascii="Times New Roman" w:hAnsi="Times New Roman"/>
          <w:b w:val="0"/>
          <w:szCs w:val="24"/>
        </w:rPr>
        <w:t xml:space="preserve">извещение о проведении конкурса и конкурсную документацию, размещенными надлежащим образом. </w:t>
      </w:r>
    </w:p>
    <w:p w:rsidR="00971DDD" w:rsidRPr="00AB3E23" w:rsidRDefault="006768C4" w:rsidP="00971DDD">
      <w:pPr>
        <w:pStyle w:val="2f0"/>
        <w:shd w:val="clear" w:color="auto" w:fill="auto"/>
        <w:spacing w:line="240" w:lineRule="auto"/>
        <w:ind w:firstLine="709"/>
        <w:contextualSpacing/>
        <w:rPr>
          <w:sz w:val="24"/>
          <w:szCs w:val="24"/>
        </w:rPr>
      </w:pPr>
      <w:bookmarkStart w:id="9" w:name="_Ref166158219"/>
      <w:r w:rsidRPr="00971DDD">
        <w:rPr>
          <w:sz w:val="24"/>
          <w:szCs w:val="24"/>
        </w:rPr>
        <w:t>3.8</w:t>
      </w:r>
      <w:r w:rsidR="00954B20" w:rsidRPr="00971DDD">
        <w:rPr>
          <w:sz w:val="24"/>
          <w:szCs w:val="24"/>
        </w:rPr>
        <w:t>.</w:t>
      </w:r>
      <w:r w:rsidR="009B3CA4" w:rsidRPr="00971DDD">
        <w:rPr>
          <w:sz w:val="24"/>
          <w:szCs w:val="24"/>
        </w:rPr>
        <w:t xml:space="preserve"> </w:t>
      </w:r>
      <w:r w:rsidR="00136A5B" w:rsidRPr="00AB3E23">
        <w:rPr>
          <w:sz w:val="24"/>
          <w:szCs w:val="24"/>
        </w:rPr>
        <w:t>Организатор конкурса</w:t>
      </w:r>
      <w:r w:rsidR="009B3CA4" w:rsidRPr="00AB3E23">
        <w:rPr>
          <w:sz w:val="24"/>
          <w:szCs w:val="24"/>
        </w:rPr>
        <w:t xml:space="preserve"> </w:t>
      </w:r>
      <w:bookmarkStart w:id="10" w:name="_Toc123405467"/>
      <w:bookmarkStart w:id="11" w:name="_Toc166101208"/>
      <w:bookmarkStart w:id="12" w:name="_Ref166159542"/>
      <w:bookmarkStart w:id="13" w:name="_Ref166159546"/>
      <w:bookmarkStart w:id="14" w:name="_Ref166250138"/>
      <w:bookmarkStart w:id="15" w:name="_Ref166250141"/>
      <w:bookmarkStart w:id="16" w:name="_Toc209413411"/>
      <w:bookmarkEnd w:id="9"/>
      <w:r w:rsidR="00971DDD" w:rsidRPr="00AB3E23">
        <w:rPr>
          <w:sz w:val="24"/>
          <w:szCs w:val="24"/>
        </w:rPr>
        <w:t xml:space="preserve">вправе отменить процедуру проведении конкурса, разместив извещение об этом на официальном сайте Фонда не позднее чем за </w:t>
      </w:r>
      <w:r w:rsidR="008A73F3">
        <w:rPr>
          <w:sz w:val="24"/>
          <w:szCs w:val="24"/>
        </w:rPr>
        <w:t>1</w:t>
      </w:r>
      <w:r w:rsidR="00971DDD" w:rsidRPr="00AB3E23">
        <w:rPr>
          <w:sz w:val="24"/>
          <w:szCs w:val="24"/>
        </w:rPr>
        <w:t>0</w:t>
      </w:r>
      <w:r w:rsidR="008A73F3">
        <w:rPr>
          <w:sz w:val="24"/>
          <w:szCs w:val="24"/>
        </w:rPr>
        <w:t xml:space="preserve"> </w:t>
      </w:r>
      <w:r w:rsidR="00971DDD" w:rsidRPr="00AB3E23">
        <w:rPr>
          <w:sz w:val="24"/>
          <w:szCs w:val="24"/>
        </w:rPr>
        <w:t>(</w:t>
      </w:r>
      <w:r w:rsidR="008A73F3">
        <w:rPr>
          <w:sz w:val="24"/>
          <w:szCs w:val="24"/>
        </w:rPr>
        <w:t>десять</w:t>
      </w:r>
      <w:r w:rsidR="00971DDD" w:rsidRPr="00AB3E23">
        <w:rPr>
          <w:sz w:val="24"/>
          <w:szCs w:val="24"/>
        </w:rPr>
        <w:t>) дней до проведения конкурса.</w:t>
      </w:r>
    </w:p>
    <w:p w:rsidR="00971DDD" w:rsidRPr="00971DDD" w:rsidRDefault="00A523AB" w:rsidP="00A523AB">
      <w:pPr>
        <w:pStyle w:val="2f0"/>
        <w:shd w:val="clear" w:color="auto" w:fill="auto"/>
        <w:spacing w:line="240" w:lineRule="auto"/>
        <w:ind w:firstLine="709"/>
        <w:contextualSpacing/>
        <w:rPr>
          <w:sz w:val="24"/>
          <w:szCs w:val="24"/>
        </w:rPr>
      </w:pPr>
      <w:r w:rsidRPr="00AB3E23">
        <w:rPr>
          <w:sz w:val="24"/>
          <w:szCs w:val="24"/>
        </w:rPr>
        <w:t>3</w:t>
      </w:r>
      <w:r w:rsidR="00971DDD" w:rsidRPr="00AB3E23">
        <w:rPr>
          <w:sz w:val="24"/>
          <w:szCs w:val="24"/>
        </w:rPr>
        <w:t>.</w:t>
      </w:r>
      <w:r w:rsidRPr="00AB3E23">
        <w:rPr>
          <w:sz w:val="24"/>
          <w:szCs w:val="24"/>
        </w:rPr>
        <w:t>9</w:t>
      </w:r>
      <w:r w:rsidR="00971DDD" w:rsidRPr="00AB3E23">
        <w:rPr>
          <w:sz w:val="24"/>
          <w:szCs w:val="24"/>
        </w:rPr>
        <w:t>. Об отмене проведении конкурса организатор в течение 2 рабочих дней со дня принятия решения об отмене извещает участников, подавших заявки,</w:t>
      </w:r>
      <w:r w:rsidR="00971DDD" w:rsidRPr="00AB3E23">
        <w:rPr>
          <w:color w:val="000000"/>
          <w:sz w:val="26"/>
          <w:szCs w:val="26"/>
          <w:lang w:bidi="ru-RU"/>
        </w:rPr>
        <w:t xml:space="preserve"> </w:t>
      </w:r>
      <w:r w:rsidR="00971DDD" w:rsidRPr="00AB3E23">
        <w:rPr>
          <w:sz w:val="24"/>
          <w:szCs w:val="24"/>
        </w:rPr>
        <w:t>путем направления им уведомлений.</w:t>
      </w:r>
    </w:p>
    <w:p w:rsidR="001258AD" w:rsidRPr="00504163" w:rsidRDefault="001258AD" w:rsidP="00971DDD">
      <w:pPr>
        <w:pStyle w:val="33"/>
        <w:keepNext w:val="0"/>
        <w:numPr>
          <w:ilvl w:val="0"/>
          <w:numId w:val="0"/>
        </w:numPr>
        <w:spacing w:before="60"/>
        <w:ind w:firstLine="709"/>
        <w:contextualSpacing/>
        <w:rPr>
          <w:rFonts w:ascii="Times New Roman" w:hAnsi="Times New Roman"/>
          <w:bCs/>
          <w:szCs w:val="24"/>
        </w:rPr>
      </w:pPr>
    </w:p>
    <w:p w:rsidR="0058056B" w:rsidRPr="00504163" w:rsidRDefault="00A630F3" w:rsidP="0016471E">
      <w:pPr>
        <w:pStyle w:val="33"/>
        <w:numPr>
          <w:ilvl w:val="0"/>
          <w:numId w:val="18"/>
        </w:numPr>
        <w:spacing w:before="60"/>
        <w:contextualSpacing/>
        <w:jc w:val="center"/>
        <w:rPr>
          <w:rFonts w:ascii="Times New Roman" w:hAnsi="Times New Roman"/>
          <w:b w:val="0"/>
          <w:bCs/>
          <w:szCs w:val="24"/>
        </w:rPr>
      </w:pPr>
      <w:bookmarkStart w:id="17" w:name="_Toc123405468"/>
      <w:bookmarkStart w:id="18" w:name="_Ref166562614"/>
      <w:bookmarkStart w:id="19" w:name="_Toc209413412"/>
      <w:bookmarkEnd w:id="10"/>
      <w:bookmarkEnd w:id="11"/>
      <w:bookmarkEnd w:id="12"/>
      <w:bookmarkEnd w:id="13"/>
      <w:bookmarkEnd w:id="14"/>
      <w:bookmarkEnd w:id="15"/>
      <w:bookmarkEnd w:id="16"/>
      <w:r w:rsidRPr="00504163">
        <w:rPr>
          <w:rFonts w:ascii="Times New Roman" w:hAnsi="Times New Roman"/>
          <w:b w:val="0"/>
          <w:bCs/>
          <w:szCs w:val="24"/>
        </w:rPr>
        <w:t>Инструкция по подготовке и заполнению заявки на участие в конкурсе</w:t>
      </w:r>
    </w:p>
    <w:p w:rsidR="00A630F3" w:rsidRPr="00504163" w:rsidRDefault="00A630F3" w:rsidP="00A630F3"/>
    <w:p w:rsidR="00CA53B5" w:rsidRPr="00504163" w:rsidRDefault="00C70461" w:rsidP="00A630F3">
      <w:pPr>
        <w:pStyle w:val="22"/>
        <w:keepNext w:val="0"/>
        <w:tabs>
          <w:tab w:val="num" w:pos="840"/>
        </w:tabs>
        <w:spacing w:after="0"/>
        <w:ind w:firstLine="709"/>
        <w:contextualSpacing/>
        <w:jc w:val="both"/>
        <w:rPr>
          <w:b w:val="0"/>
          <w:bCs/>
          <w:sz w:val="24"/>
          <w:szCs w:val="24"/>
        </w:rPr>
      </w:pPr>
      <w:r w:rsidRPr="00504163">
        <w:rPr>
          <w:b w:val="0"/>
          <w:bCs/>
          <w:sz w:val="24"/>
          <w:szCs w:val="24"/>
        </w:rPr>
        <w:t>4</w:t>
      </w:r>
      <w:r w:rsidR="0058056B" w:rsidRPr="00504163">
        <w:rPr>
          <w:b w:val="0"/>
          <w:bCs/>
          <w:sz w:val="24"/>
          <w:szCs w:val="24"/>
        </w:rPr>
        <w:t>.</w:t>
      </w:r>
      <w:r w:rsidR="00A630F3" w:rsidRPr="00504163">
        <w:rPr>
          <w:b w:val="0"/>
          <w:bCs/>
          <w:sz w:val="24"/>
          <w:szCs w:val="24"/>
        </w:rPr>
        <w:t>1.</w:t>
      </w:r>
      <w:r w:rsidR="0058056B" w:rsidRPr="00504163">
        <w:rPr>
          <w:b w:val="0"/>
          <w:bCs/>
          <w:sz w:val="24"/>
          <w:szCs w:val="24"/>
        </w:rPr>
        <w:t xml:space="preserve"> </w:t>
      </w:r>
      <w:bookmarkEnd w:id="17"/>
      <w:bookmarkEnd w:id="18"/>
      <w:bookmarkEnd w:id="19"/>
      <w:r w:rsidR="009D07EB" w:rsidRPr="00504163">
        <w:rPr>
          <w:b w:val="0"/>
          <w:bCs/>
          <w:sz w:val="24"/>
          <w:szCs w:val="24"/>
        </w:rPr>
        <w:t xml:space="preserve">Требования к составу, форме и порядку подачи заявок на участие </w:t>
      </w:r>
      <w:r w:rsidR="008B2773" w:rsidRPr="00504163">
        <w:rPr>
          <w:b w:val="0"/>
          <w:bCs/>
          <w:sz w:val="24"/>
          <w:szCs w:val="24"/>
        </w:rPr>
        <w:br/>
      </w:r>
      <w:r w:rsidR="009D07EB" w:rsidRPr="00504163">
        <w:rPr>
          <w:b w:val="0"/>
          <w:bCs/>
          <w:sz w:val="24"/>
          <w:szCs w:val="24"/>
        </w:rPr>
        <w:t>в конкурсе</w:t>
      </w:r>
      <w:r w:rsidR="00A630F3" w:rsidRPr="00504163">
        <w:rPr>
          <w:b w:val="0"/>
          <w:bCs/>
          <w:sz w:val="24"/>
          <w:szCs w:val="24"/>
        </w:rPr>
        <w:t>:</w:t>
      </w:r>
    </w:p>
    <w:p w:rsidR="00CA53B5" w:rsidRPr="00504163" w:rsidRDefault="00DE558F" w:rsidP="008B2773">
      <w:pPr>
        <w:ind w:firstLine="709"/>
        <w:contextualSpacing/>
        <w:rPr>
          <w:i/>
        </w:rPr>
      </w:pPr>
      <w:r w:rsidRPr="00504163">
        <w:t>4.1.</w:t>
      </w:r>
      <w:r w:rsidR="00971C8B" w:rsidRPr="00504163">
        <w:t>1</w:t>
      </w:r>
      <w:r w:rsidR="00A630F3" w:rsidRPr="00504163">
        <w:t>.</w:t>
      </w:r>
      <w:r w:rsidR="00CA53B5" w:rsidRPr="00504163">
        <w:t xml:space="preserve"> Для участия в к</w:t>
      </w:r>
      <w:r w:rsidR="00DA6A0D" w:rsidRPr="00504163">
        <w:t xml:space="preserve">онкурсе претендент подает </w:t>
      </w:r>
      <w:r w:rsidRPr="00504163">
        <w:t xml:space="preserve">заполненную </w:t>
      </w:r>
      <w:r w:rsidR="00CA53B5" w:rsidRPr="00504163">
        <w:t>заявку</w:t>
      </w:r>
      <w:r w:rsidR="00DA6A0D" w:rsidRPr="00504163">
        <w:t xml:space="preserve"> в письменном виде</w:t>
      </w:r>
      <w:r w:rsidR="00CA53B5" w:rsidRPr="00504163">
        <w:t>, составленну</w:t>
      </w:r>
      <w:r w:rsidR="00975CC6" w:rsidRPr="00504163">
        <w:t>ю по форме</w:t>
      </w:r>
      <w:r w:rsidR="001258AD" w:rsidRPr="00504163">
        <w:t xml:space="preserve"> (приложение № </w:t>
      </w:r>
      <w:r w:rsidR="00F5628A" w:rsidRPr="00504163">
        <w:t>3</w:t>
      </w:r>
      <w:r w:rsidR="00CA53B5" w:rsidRPr="00504163">
        <w:t xml:space="preserve"> к </w:t>
      </w:r>
      <w:r w:rsidR="00F5628A" w:rsidRPr="00504163">
        <w:t xml:space="preserve">настоящей </w:t>
      </w:r>
      <w:r w:rsidR="00CA53B5" w:rsidRPr="00504163">
        <w:t>конкурсной документации</w:t>
      </w:r>
      <w:r w:rsidR="001258AD" w:rsidRPr="00504163">
        <w:t>)</w:t>
      </w:r>
      <w:r w:rsidR="00CA53B5" w:rsidRPr="00504163">
        <w:t xml:space="preserve"> с приложением следующих документов: </w:t>
      </w:r>
      <w:r w:rsidR="0070012A" w:rsidRPr="00504163">
        <w:t xml:space="preserve">  </w:t>
      </w:r>
    </w:p>
    <w:p w:rsidR="00CA53B5" w:rsidRPr="00504163" w:rsidRDefault="007C1832" w:rsidP="008B2773">
      <w:pPr>
        <w:ind w:firstLine="709"/>
        <w:contextualSpacing/>
      </w:pPr>
      <w:r w:rsidRPr="00504163">
        <w:t>1) о</w:t>
      </w:r>
      <w:r w:rsidR="00CA53B5" w:rsidRPr="00504163">
        <w:t>пись входящих в состав заявки документов</w:t>
      </w:r>
      <w:r w:rsidR="00E84CBD" w:rsidRPr="00504163">
        <w:t xml:space="preserve"> (приложение № </w:t>
      </w:r>
      <w:r w:rsidR="00F5628A" w:rsidRPr="00504163">
        <w:t>4</w:t>
      </w:r>
      <w:r w:rsidR="00E84CBD" w:rsidRPr="00504163">
        <w:t xml:space="preserve"> к </w:t>
      </w:r>
      <w:r w:rsidR="00F5628A" w:rsidRPr="00504163">
        <w:t xml:space="preserve">настоящей </w:t>
      </w:r>
      <w:r w:rsidR="00E84CBD" w:rsidRPr="00504163">
        <w:t>конкурсной документации)</w:t>
      </w:r>
      <w:r w:rsidR="00CA53B5" w:rsidRPr="00504163">
        <w:t>;</w:t>
      </w:r>
    </w:p>
    <w:p w:rsidR="00CA53B5" w:rsidRPr="00504163" w:rsidRDefault="007C1832" w:rsidP="008B2773">
      <w:pPr>
        <w:ind w:firstLine="709"/>
        <w:contextualSpacing/>
      </w:pPr>
      <w:r w:rsidRPr="00504163">
        <w:t>2) д</w:t>
      </w:r>
      <w:r w:rsidR="00CA53B5" w:rsidRPr="00504163">
        <w:t xml:space="preserve">окументы, подтверждающие полномочия лица на осуществление действий от имени претендента; </w:t>
      </w:r>
    </w:p>
    <w:p w:rsidR="00CA53B5" w:rsidRPr="00504163" w:rsidRDefault="007C1832" w:rsidP="008B2773">
      <w:pPr>
        <w:ind w:firstLine="709"/>
        <w:contextualSpacing/>
      </w:pPr>
      <w:r w:rsidRPr="00504163">
        <w:t>3) к</w:t>
      </w:r>
      <w:r w:rsidR="00CA53B5" w:rsidRPr="00504163">
        <w:t>опии у</w:t>
      </w:r>
      <w:r w:rsidR="0070012A" w:rsidRPr="00504163">
        <w:t>ч</w:t>
      </w:r>
      <w:r w:rsidR="00CA53B5" w:rsidRPr="00504163">
        <w:t>редительных документов</w:t>
      </w:r>
      <w:r w:rsidR="00E25321" w:rsidRPr="00504163">
        <w:t>, заверенные претендентом</w:t>
      </w:r>
      <w:r w:rsidR="00CA53B5" w:rsidRPr="00504163">
        <w:t xml:space="preserve"> со всеми зарегистрированными изменениями и дополнениями к ним;</w:t>
      </w:r>
    </w:p>
    <w:p w:rsidR="00CA53B5" w:rsidRPr="00504163" w:rsidRDefault="007C1832" w:rsidP="008B2773">
      <w:pPr>
        <w:ind w:firstLine="709"/>
        <w:contextualSpacing/>
      </w:pPr>
      <w:r w:rsidRPr="00504163">
        <w:t>4) к</w:t>
      </w:r>
      <w:r w:rsidR="00CA53B5" w:rsidRPr="00504163">
        <w:t>опи</w:t>
      </w:r>
      <w:r w:rsidR="009262B2" w:rsidRPr="00504163">
        <w:t>ю</w:t>
      </w:r>
      <w:r w:rsidR="00CA53B5" w:rsidRPr="00504163">
        <w:t xml:space="preserve"> свидетельства о постановке на учет в налоговом органе</w:t>
      </w:r>
      <w:r w:rsidR="00E25321" w:rsidRPr="00504163">
        <w:t>, заверенную претендентом</w:t>
      </w:r>
      <w:r w:rsidR="00CA53B5" w:rsidRPr="00504163">
        <w:t>;</w:t>
      </w:r>
    </w:p>
    <w:p w:rsidR="00CA53B5" w:rsidRPr="00504163" w:rsidRDefault="007C1832" w:rsidP="008B2773">
      <w:pPr>
        <w:ind w:firstLine="709"/>
        <w:contextualSpacing/>
      </w:pPr>
      <w:r w:rsidRPr="00504163">
        <w:t>5) к</w:t>
      </w:r>
      <w:r w:rsidR="00CA53B5" w:rsidRPr="00504163">
        <w:t>опи</w:t>
      </w:r>
      <w:r w:rsidR="009262B2" w:rsidRPr="00504163">
        <w:t>ю</w:t>
      </w:r>
      <w:r w:rsidR="00CA53B5" w:rsidRPr="00504163">
        <w:t xml:space="preserve"> свидетельства о государственной регистрации</w:t>
      </w:r>
      <w:r w:rsidR="007C51EB" w:rsidRPr="00504163">
        <w:t xml:space="preserve"> юридического лица</w:t>
      </w:r>
      <w:r w:rsidR="00E25321" w:rsidRPr="00504163">
        <w:t>, заверенную претендентом</w:t>
      </w:r>
      <w:r w:rsidR="00CA53B5" w:rsidRPr="00504163">
        <w:t xml:space="preserve">; </w:t>
      </w:r>
    </w:p>
    <w:p w:rsidR="00CA53B5" w:rsidRPr="00504163" w:rsidRDefault="007C1832" w:rsidP="00A630F3">
      <w:pPr>
        <w:ind w:firstLine="709"/>
        <w:contextualSpacing/>
      </w:pPr>
      <w:r w:rsidRPr="00504163">
        <w:t>6) о</w:t>
      </w:r>
      <w:r w:rsidR="00CA53B5" w:rsidRPr="00504163">
        <w:t>ри</w:t>
      </w:r>
      <w:r w:rsidR="009262B2" w:rsidRPr="00504163">
        <w:t>гинал или нотариально заверенную</w:t>
      </w:r>
      <w:r w:rsidR="00CA53B5" w:rsidRPr="00504163">
        <w:t xml:space="preserve"> копи</w:t>
      </w:r>
      <w:r w:rsidR="009262B2" w:rsidRPr="00504163">
        <w:t>ю</w:t>
      </w:r>
      <w:r w:rsidR="00CA53B5" w:rsidRPr="00504163">
        <w:t xml:space="preserve"> выписки из Единого государственного реестра юридических лиц, полученная не ранее чем за один месяц до публикации информационного из</w:t>
      </w:r>
      <w:r w:rsidR="00E10F03" w:rsidRPr="00504163">
        <w:t>вещения о проведении конкурса;</w:t>
      </w:r>
    </w:p>
    <w:p w:rsidR="00E10F03" w:rsidRPr="00504163" w:rsidRDefault="00E10F03" w:rsidP="00E10F03">
      <w:pPr>
        <w:ind w:firstLine="709"/>
      </w:pPr>
      <w:r w:rsidRPr="00504163">
        <w:lastRenderedPageBreak/>
        <w:t xml:space="preserve">7) </w:t>
      </w:r>
      <w:r w:rsidR="00FA4A0D" w:rsidRPr="00504163">
        <w:t xml:space="preserve"> копию</w:t>
      </w:r>
      <w:r w:rsidRPr="00504163">
        <w:t xml:space="preserve"> аттестата соответствия требованиям по безопасности информации информационной системы персональных данных</w:t>
      </w:r>
      <w:r w:rsidR="006E060C" w:rsidRPr="00504163">
        <w:t xml:space="preserve"> при использовании которой производится печать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Pr="00504163">
        <w:t xml:space="preserve">, а также наличие программы аттестационных испытаний объекта </w:t>
      </w:r>
      <w:r w:rsidR="006E060C" w:rsidRPr="00504163">
        <w:t xml:space="preserve">указанной </w:t>
      </w:r>
      <w:r w:rsidRPr="00504163">
        <w:t>информационной системы персональных данных, имеющее класс К1 на соответствие требова</w:t>
      </w:r>
      <w:r w:rsidR="000105B0" w:rsidRPr="00504163">
        <w:t>ниям по безопасности информации;</w:t>
      </w:r>
    </w:p>
    <w:p w:rsidR="000105B0" w:rsidRPr="00504163" w:rsidRDefault="000105B0" w:rsidP="00E10F03">
      <w:pPr>
        <w:ind w:firstLine="709"/>
      </w:pPr>
      <w:r w:rsidRPr="00504163">
        <w:t xml:space="preserve">8) </w:t>
      </w:r>
      <w:r w:rsidR="00461CF1" w:rsidRPr="00504163">
        <w:t>гарантийное письмо претендента, подтверждающее неприостановление его деятельности на день подачи заявки;</w:t>
      </w:r>
    </w:p>
    <w:p w:rsidR="000105B0" w:rsidRDefault="000105B0" w:rsidP="00E10F03">
      <w:pPr>
        <w:ind w:firstLine="709"/>
      </w:pPr>
      <w:r w:rsidRPr="00504163">
        <w:t>9)</w:t>
      </w:r>
      <w:r w:rsidR="00430943" w:rsidRPr="00504163">
        <w:t xml:space="preserve"> справки, полученные из налогового органа, фонда социального страхования и пенсионного фонда, подтверждающие отсутствие у кредитной организации задолженности по налогам, сборам и иным обязательным платежам за прошедший календарный год;</w:t>
      </w:r>
    </w:p>
    <w:p w:rsidR="00D74CC0" w:rsidRPr="00504163" w:rsidRDefault="00D74CC0" w:rsidP="00D74CC0">
      <w:pPr>
        <w:ind w:firstLine="709"/>
      </w:pPr>
      <w:r>
        <w:t>10) гарантийное письмо об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r w:rsidRPr="00D74CC0">
        <w:t xml:space="preserve"> </w:t>
      </w:r>
      <w:r w:rsidRPr="00504163">
        <w:t>в соответствии с п.2.</w:t>
      </w:r>
      <w:r>
        <w:t>2</w:t>
      </w:r>
      <w:r w:rsidRPr="00504163">
        <w:t>.</w:t>
      </w:r>
      <w:r>
        <w:t>4</w:t>
      </w:r>
      <w:r w:rsidRPr="00504163">
        <w:t xml:space="preserve"> конкурсной документации;</w:t>
      </w:r>
    </w:p>
    <w:p w:rsidR="000105B0" w:rsidRPr="00504163" w:rsidRDefault="000105B0" w:rsidP="00E10F03">
      <w:pPr>
        <w:ind w:firstLine="709"/>
      </w:pPr>
      <w:r w:rsidRPr="00504163">
        <w:t>1</w:t>
      </w:r>
      <w:r w:rsidR="00D74CC0">
        <w:t>1</w:t>
      </w:r>
      <w:r w:rsidRPr="00504163">
        <w:t>)</w:t>
      </w:r>
      <w:r w:rsidR="00EC17BF" w:rsidRPr="00504163">
        <w:t xml:space="preserve"> </w:t>
      </w:r>
      <w:r w:rsidR="001F559E" w:rsidRPr="00504163">
        <w:t xml:space="preserve">информационное письмо о не проведение ликвидации претендента и об отсутствии решения арбитражного суда о признании претендента несостоятельным (банкротом) и об </w:t>
      </w:r>
      <w:r w:rsidR="00AE48A2" w:rsidRPr="00504163">
        <w:t xml:space="preserve">отсутствии </w:t>
      </w:r>
      <w:r w:rsidR="001F559E" w:rsidRPr="00504163">
        <w:t>открыти</w:t>
      </w:r>
      <w:r w:rsidR="00AE48A2" w:rsidRPr="00504163">
        <w:t>я</w:t>
      </w:r>
      <w:r w:rsidR="001F559E" w:rsidRPr="00504163">
        <w:t xml:space="preserve"> конкурсного производства</w:t>
      </w:r>
      <w:r w:rsidR="001147E9" w:rsidRPr="00504163">
        <w:t xml:space="preserve"> </w:t>
      </w:r>
      <w:r w:rsidR="00AE48A2" w:rsidRPr="00504163">
        <w:t xml:space="preserve">в соответствии </w:t>
      </w:r>
      <w:r w:rsidR="008D45DB" w:rsidRPr="00504163">
        <w:t>с п.2.</w:t>
      </w:r>
      <w:r w:rsidR="005B01F5">
        <w:t>2</w:t>
      </w:r>
      <w:r w:rsidR="008D45DB" w:rsidRPr="00504163">
        <w:t>.</w:t>
      </w:r>
      <w:r w:rsidR="00D74CC0">
        <w:t>6</w:t>
      </w:r>
      <w:r w:rsidR="008D45DB" w:rsidRPr="00504163">
        <w:t xml:space="preserve"> конкурсной документации</w:t>
      </w:r>
      <w:r w:rsidR="00EC17BF" w:rsidRPr="00504163">
        <w:t>;</w:t>
      </w:r>
    </w:p>
    <w:p w:rsidR="000105B0" w:rsidRPr="00504163" w:rsidRDefault="000105B0" w:rsidP="00E10F03">
      <w:pPr>
        <w:ind w:firstLine="709"/>
      </w:pPr>
      <w:r w:rsidRPr="00504163">
        <w:t>1</w:t>
      </w:r>
      <w:r w:rsidR="00D74CC0">
        <w:t>2</w:t>
      </w:r>
      <w:r w:rsidRPr="00504163">
        <w:t>)</w:t>
      </w:r>
      <w:r w:rsidR="00EC17BF" w:rsidRPr="00504163">
        <w:t xml:space="preserve"> </w:t>
      </w:r>
      <w:r w:rsidR="001F559E" w:rsidRPr="00504163">
        <w:t>информационное письмо претендента об отсутствии в реестре недобросовестных поставщиков (подрядчиков, исполнителей) в соответствии с п.2.</w:t>
      </w:r>
      <w:r w:rsidR="005B01F5">
        <w:t>2</w:t>
      </w:r>
      <w:r w:rsidR="001F559E" w:rsidRPr="00504163">
        <w:t>.</w:t>
      </w:r>
      <w:r w:rsidR="00D74CC0">
        <w:t>7</w:t>
      </w:r>
      <w:r w:rsidR="001F559E" w:rsidRPr="00504163">
        <w:t xml:space="preserve"> конкурсной документации</w:t>
      </w:r>
    </w:p>
    <w:p w:rsidR="000105B0" w:rsidRPr="00504163" w:rsidRDefault="000105B0" w:rsidP="00E10F03">
      <w:pPr>
        <w:ind w:firstLine="709"/>
      </w:pPr>
      <w:r w:rsidRPr="00504163">
        <w:t>1</w:t>
      </w:r>
      <w:r w:rsidR="00D74CC0">
        <w:t>3</w:t>
      </w:r>
      <w:r w:rsidRPr="00504163">
        <w:t>)</w:t>
      </w:r>
      <w:r w:rsidR="008D45DB" w:rsidRPr="00504163">
        <w:t xml:space="preserve"> информационное письмо об отсутствии между участником конкурса и организатором конкурса конфликта интересов, в соответствии с п.2.</w:t>
      </w:r>
      <w:r w:rsidR="005B01F5">
        <w:t>2</w:t>
      </w:r>
      <w:r w:rsidR="008D45DB" w:rsidRPr="00504163">
        <w:t>.</w:t>
      </w:r>
      <w:r w:rsidR="00D74CC0">
        <w:t>8</w:t>
      </w:r>
      <w:r w:rsidR="008D45DB" w:rsidRPr="00504163">
        <w:t xml:space="preserve"> конкурсной документации.</w:t>
      </w:r>
    </w:p>
    <w:p w:rsidR="000105B0" w:rsidRDefault="000105B0" w:rsidP="00E10F03">
      <w:pPr>
        <w:ind w:firstLine="709"/>
      </w:pPr>
      <w:r w:rsidRPr="00A17EB9">
        <w:t>1</w:t>
      </w:r>
      <w:r w:rsidR="00D74CC0">
        <w:t>4</w:t>
      </w:r>
      <w:r w:rsidRPr="00A17EB9">
        <w:t>)</w:t>
      </w:r>
      <w:r w:rsidR="0033423A" w:rsidRPr="00A17EB9">
        <w:t xml:space="preserve"> копии заключенных </w:t>
      </w:r>
      <w:r w:rsidR="00A17EB9" w:rsidRPr="00A17EB9">
        <w:t>договоров (</w:t>
      </w:r>
      <w:r w:rsidR="0033423A" w:rsidRPr="00A17EB9">
        <w:t>контрактов</w:t>
      </w:r>
      <w:r w:rsidR="00A17EB9" w:rsidRPr="00A17EB9">
        <w:t xml:space="preserve">) и актов приемки, подтверждающих оказание аналогичных услуг по печати, предпочтовой подготовке и доставке уведомлений (писем) за предшествующий год </w:t>
      </w:r>
      <w:r w:rsidR="00991658" w:rsidRPr="00A17EB9">
        <w:t xml:space="preserve">суммарно </w:t>
      </w:r>
      <w:r w:rsidR="0033423A" w:rsidRPr="00A17EB9">
        <w:t xml:space="preserve">в объёме не менее </w:t>
      </w:r>
      <w:r w:rsidR="00A17EB9" w:rsidRPr="00A17EB9">
        <w:t>3</w:t>
      </w:r>
      <w:r w:rsidR="0033423A" w:rsidRPr="00A17EB9">
        <w:t>00 тыс.штук.</w:t>
      </w:r>
    </w:p>
    <w:p w:rsidR="006E060C" w:rsidRPr="00504163" w:rsidRDefault="006E060C" w:rsidP="00E10F03">
      <w:pPr>
        <w:ind w:firstLine="709"/>
      </w:pPr>
      <w:r w:rsidRPr="00504163">
        <w:t>1</w:t>
      </w:r>
      <w:r w:rsidR="00D74CC0">
        <w:t>5</w:t>
      </w:r>
      <w:r w:rsidRPr="00504163">
        <w:t>) письмо-гарантия претендента о</w:t>
      </w:r>
      <w:r w:rsidR="00991658" w:rsidRPr="00504163">
        <w:t xml:space="preserve">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лично, без привлечения сторонних организаций.</w:t>
      </w:r>
    </w:p>
    <w:p w:rsidR="00CA53B5" w:rsidRPr="00504163" w:rsidRDefault="00DE558F" w:rsidP="008B2773">
      <w:pPr>
        <w:ind w:firstLine="709"/>
        <w:contextualSpacing/>
      </w:pPr>
      <w:r w:rsidRPr="00504163">
        <w:t>4.</w:t>
      </w:r>
      <w:r w:rsidR="00A630F3" w:rsidRPr="00504163">
        <w:t>2.</w:t>
      </w:r>
      <w:r w:rsidR="00FC31B3" w:rsidRPr="00504163">
        <w:t xml:space="preserve"> </w:t>
      </w:r>
      <w:r w:rsidR="00CA53B5" w:rsidRPr="00504163">
        <w:t xml:space="preserve">Указанные </w:t>
      </w:r>
      <w:r w:rsidR="00056046" w:rsidRPr="00504163">
        <w:t xml:space="preserve">в п.4.1. </w:t>
      </w:r>
      <w:r w:rsidR="00CA53B5" w:rsidRPr="00504163">
        <w:t>документы являются обязательными для представления.</w:t>
      </w:r>
      <w:r w:rsidR="003A70DE" w:rsidRPr="00504163">
        <w:t xml:space="preserve"> Отсутствие в составе</w:t>
      </w:r>
      <w:r w:rsidR="00CA53B5" w:rsidRPr="00504163">
        <w:t xml:space="preserve"> заявки какого-либо документа или представление документов по формам, отличным от тех, что включены в настоящую конкурсную документацию, </w:t>
      </w:r>
      <w:r w:rsidR="00DA6A0D" w:rsidRPr="00504163">
        <w:rPr>
          <w:color w:val="000000"/>
        </w:rPr>
        <w:t>является</w:t>
      </w:r>
      <w:r w:rsidR="00CA53B5" w:rsidRPr="00504163">
        <w:rPr>
          <w:color w:val="FF0000"/>
        </w:rPr>
        <w:t xml:space="preserve"> </w:t>
      </w:r>
      <w:r w:rsidR="00CA53B5" w:rsidRPr="00504163">
        <w:t>основанием для отказа в допуске к участию в конкурсе.</w:t>
      </w:r>
    </w:p>
    <w:p w:rsidR="00B506C5" w:rsidRPr="00504163" w:rsidRDefault="00DE558F" w:rsidP="008B2773">
      <w:pPr>
        <w:ind w:firstLine="709"/>
        <w:contextualSpacing/>
      </w:pPr>
      <w:r w:rsidRPr="00504163">
        <w:t>4.</w:t>
      </w:r>
      <w:r w:rsidR="00CA53B5" w:rsidRPr="00504163">
        <w:t xml:space="preserve">3. </w:t>
      </w:r>
      <w:r w:rsidR="00B506C5" w:rsidRPr="00504163">
        <w:t>Претендент подает заявку на участие в конкурсе в запечатанном конверте. На таком конверте указывается наименование претендента</w:t>
      </w:r>
      <w:r w:rsidR="00CA53B5" w:rsidRPr="00504163">
        <w:t>, его почтовый адрес и телефон</w:t>
      </w:r>
      <w:r w:rsidR="00056046" w:rsidRPr="00504163">
        <w:t>, дата направления заявки</w:t>
      </w:r>
      <w:r w:rsidR="00CA53B5" w:rsidRPr="00504163">
        <w:t xml:space="preserve">. </w:t>
      </w:r>
    </w:p>
    <w:p w:rsidR="0091522A" w:rsidRPr="00504163" w:rsidRDefault="00DE558F" w:rsidP="008B2773">
      <w:pPr>
        <w:ind w:firstLine="709"/>
        <w:contextualSpacing/>
      </w:pPr>
      <w:r w:rsidRPr="00504163">
        <w:t>4.4</w:t>
      </w:r>
      <w:r w:rsidR="00947344" w:rsidRPr="00504163">
        <w:t>.</w:t>
      </w:r>
      <w:r w:rsidR="00FE2E42" w:rsidRPr="00504163">
        <w:t xml:space="preserve"> Заявка, документация, связанная с заявкой, должны быть написаны на русском языке. </w:t>
      </w:r>
    </w:p>
    <w:p w:rsidR="00947344" w:rsidRPr="00504163" w:rsidRDefault="00DE558F" w:rsidP="008B2773">
      <w:pPr>
        <w:ind w:firstLine="709"/>
        <w:contextualSpacing/>
      </w:pPr>
      <w:r w:rsidRPr="00504163">
        <w:t>4.5</w:t>
      </w:r>
      <w:r w:rsidR="00947344" w:rsidRPr="00504163">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20E0E" w:rsidRPr="00504163" w:rsidRDefault="00E10F03" w:rsidP="008B2773">
      <w:pPr>
        <w:ind w:firstLine="709"/>
        <w:contextualSpacing/>
      </w:pPr>
      <w:r w:rsidRPr="00504163">
        <w:t>4</w:t>
      </w:r>
      <w:r w:rsidR="00A630F3" w:rsidRPr="00504163">
        <w:t>.</w:t>
      </w:r>
      <w:r w:rsidR="00DE558F" w:rsidRPr="00504163">
        <w:t>6</w:t>
      </w:r>
      <w:r w:rsidR="00620E0E" w:rsidRPr="00504163">
        <w:t>. Сведе</w:t>
      </w:r>
      <w:r w:rsidR="00F101EC" w:rsidRPr="00504163">
        <w:t>ния, которые содержатся в заявке</w:t>
      </w:r>
      <w:r w:rsidR="001258AD" w:rsidRPr="00504163">
        <w:t xml:space="preserve"> </w:t>
      </w:r>
      <w:r w:rsidR="00620E0E" w:rsidRPr="00504163">
        <w:t>претендентов, не должны допускать двусмысленных толкований.</w:t>
      </w:r>
    </w:p>
    <w:p w:rsidR="005113AC" w:rsidRPr="00504163" w:rsidRDefault="00DE558F" w:rsidP="008B2773">
      <w:pPr>
        <w:ind w:firstLine="709"/>
        <w:contextualSpacing/>
      </w:pPr>
      <w:r w:rsidRPr="00504163">
        <w:t>4.7</w:t>
      </w:r>
      <w:r w:rsidR="005113AC" w:rsidRPr="00504163">
        <w:t>. Все документы, входящие в сос</w:t>
      </w:r>
      <w:r w:rsidR="00782061" w:rsidRPr="00504163">
        <w:t>тав заявки на участие в</w:t>
      </w:r>
      <w:r w:rsidR="003A70DE" w:rsidRPr="00504163">
        <w:t xml:space="preserve"> конкурсе</w:t>
      </w:r>
      <w:r w:rsidR="005113AC" w:rsidRPr="00504163">
        <w:t xml:space="preserve"> и приложения к ней должны быть сшиты в единый том или несколько отдельных томов, </w:t>
      </w:r>
      <w:r w:rsidR="004A0CE4" w:rsidRPr="00504163">
        <w:t xml:space="preserve">каждый том </w:t>
      </w:r>
      <w:r w:rsidR="005113AC" w:rsidRPr="00504163">
        <w:t>долж</w:t>
      </w:r>
      <w:r w:rsidR="004A0CE4" w:rsidRPr="00504163">
        <w:t>ен</w:t>
      </w:r>
      <w:r w:rsidR="005113AC" w:rsidRPr="00504163">
        <w:t xml:space="preserve"> содержать сквозную нумерацию </w:t>
      </w:r>
      <w:r w:rsidR="000775C6" w:rsidRPr="00504163">
        <w:t>страниц</w:t>
      </w:r>
      <w:r w:rsidR="005113AC" w:rsidRPr="00504163">
        <w:t>, скреплен печатью (опечатан) на обороте с указанием количества листов, заверен подписью уполномоченного лица претендента.</w:t>
      </w:r>
    </w:p>
    <w:p w:rsidR="004F1496" w:rsidRPr="00504163" w:rsidRDefault="00E10F03" w:rsidP="008B2773">
      <w:pPr>
        <w:ind w:firstLine="709"/>
        <w:contextualSpacing/>
      </w:pPr>
      <w:r w:rsidRPr="00504163">
        <w:t>4</w:t>
      </w:r>
      <w:r w:rsidR="00A630F3" w:rsidRPr="00504163">
        <w:t>.</w:t>
      </w:r>
      <w:r w:rsidR="00DE558F" w:rsidRPr="00504163">
        <w:t>8</w:t>
      </w:r>
      <w:r w:rsidR="004F1496" w:rsidRPr="00504163">
        <w:t>. При подгото</w:t>
      </w:r>
      <w:r w:rsidR="00782061" w:rsidRPr="00504163">
        <w:t>вке заявк</w:t>
      </w:r>
      <w:r w:rsidR="003A70DE" w:rsidRPr="00504163">
        <w:t xml:space="preserve">и </w:t>
      </w:r>
      <w:r w:rsidR="004F1496" w:rsidRPr="00504163">
        <w:t>и документов, входящих в состав такой заявки, не допускается применение факсимильных подписей.</w:t>
      </w:r>
    </w:p>
    <w:p w:rsidR="00CA53B5" w:rsidRPr="00504163" w:rsidRDefault="00DE558F" w:rsidP="008B2773">
      <w:pPr>
        <w:ind w:firstLine="709"/>
      </w:pPr>
      <w:r w:rsidRPr="00504163">
        <w:lastRenderedPageBreak/>
        <w:t>4.9</w:t>
      </w:r>
      <w:r w:rsidR="007E62B2" w:rsidRPr="00504163">
        <w:t>. З</w:t>
      </w:r>
      <w:r w:rsidR="00CA53B5" w:rsidRPr="00504163">
        <w:t xml:space="preserve">аявка доставляется </w:t>
      </w:r>
      <w:r w:rsidR="007E62B2" w:rsidRPr="00504163">
        <w:t xml:space="preserve">претендентом </w:t>
      </w:r>
      <w:r w:rsidR="00CA53B5" w:rsidRPr="00504163">
        <w:t>с помощью почты, курьером или лично, по</w:t>
      </w:r>
      <w:r w:rsidR="007E62B2" w:rsidRPr="00504163">
        <w:t xml:space="preserve"> адресу, указанному в пункте 1.</w:t>
      </w:r>
      <w:r w:rsidR="00DF3345" w:rsidRPr="00504163">
        <w:t>3</w:t>
      </w:r>
      <w:r w:rsidR="00CA53B5" w:rsidRPr="00504163">
        <w:t xml:space="preserve">. </w:t>
      </w:r>
      <w:r w:rsidR="007E62B2" w:rsidRPr="00504163">
        <w:t>З</w:t>
      </w:r>
      <w:r w:rsidR="00CA53B5" w:rsidRPr="00504163">
        <w:t>аявки, поступившие с опозданием, независимо от причины опоздания, к рассмотрению не принимаются и возвращаются уч</w:t>
      </w:r>
      <w:r w:rsidR="007E62B2" w:rsidRPr="00504163">
        <w:t xml:space="preserve">астнику в нераспечатанном виде, за исключением случая, когда на конверте отсутствует почтовый адрес претендента. </w:t>
      </w:r>
      <w:r w:rsidR="00564442" w:rsidRPr="00504163">
        <w:t xml:space="preserve">Организатор конкурса </w:t>
      </w:r>
      <w:r w:rsidR="00CA53B5" w:rsidRPr="00504163">
        <w:t xml:space="preserve">регистрирует заявку или изменение в заявку в книге регистрации заявок немедленно после ее приема уполномоченным лицом. Зарегистрированной заявке присваивается порядковый номер, соответствующий номеру </w:t>
      </w:r>
      <w:r w:rsidR="007E62B2" w:rsidRPr="00504163">
        <w:t>очередности ее доставки претендентом</w:t>
      </w:r>
      <w:r w:rsidR="00CA53B5" w:rsidRPr="00504163">
        <w:t xml:space="preserve">. </w:t>
      </w:r>
    </w:p>
    <w:p w:rsidR="00606283" w:rsidRPr="00504163" w:rsidRDefault="00DE558F" w:rsidP="008B2773">
      <w:pPr>
        <w:ind w:firstLine="709"/>
      </w:pPr>
      <w:r w:rsidRPr="00504163">
        <w:t>4.10</w:t>
      </w:r>
      <w:r w:rsidR="00606283" w:rsidRPr="00504163">
        <w:t>. В случае отправления заявки на участие в конкурсе посредством почтовой связи, претендент самостоятельно несет ответственность за поступление такой заявки заказчику с соблюдением необходимых сроков.</w:t>
      </w:r>
    </w:p>
    <w:p w:rsidR="00A604BD" w:rsidRDefault="00DE558F" w:rsidP="008B2773">
      <w:pPr>
        <w:ind w:firstLine="709"/>
      </w:pPr>
      <w:r w:rsidRPr="00504163">
        <w:t>4.11</w:t>
      </w:r>
      <w:r w:rsidR="00782061" w:rsidRPr="00504163">
        <w:t>. Датой начала срока подачи заявок является день</w:t>
      </w:r>
      <w:r w:rsidR="00A0674E" w:rsidRPr="00504163">
        <w:t xml:space="preserve"> </w:t>
      </w:r>
      <w:r w:rsidR="00782061" w:rsidRPr="00504163">
        <w:t>размещения информационного извещения</w:t>
      </w:r>
      <w:r w:rsidR="003A70DE" w:rsidRPr="00504163">
        <w:t xml:space="preserve"> о проведении конкурса</w:t>
      </w:r>
      <w:r w:rsidR="00782061" w:rsidRPr="00504163">
        <w:t xml:space="preserve"> </w:t>
      </w:r>
      <w:r w:rsidR="00E610B7" w:rsidRPr="00504163">
        <w:t>на официальном сайте</w:t>
      </w:r>
      <w:r w:rsidR="00FC31B3" w:rsidRPr="00504163">
        <w:t xml:space="preserve"> </w:t>
      </w:r>
      <w:r w:rsidR="00564442" w:rsidRPr="00504163">
        <w:t>организатора конкурса</w:t>
      </w:r>
      <w:r w:rsidR="00FC31B3" w:rsidRPr="00504163">
        <w:t xml:space="preserve"> в информаци</w:t>
      </w:r>
      <w:r w:rsidR="009262B2" w:rsidRPr="00504163">
        <w:t xml:space="preserve">онно-телекоммуникационной сети </w:t>
      </w:r>
      <w:r w:rsidR="00FC31B3" w:rsidRPr="00504163">
        <w:t>Интернет</w:t>
      </w:r>
      <w:r w:rsidR="00782061" w:rsidRPr="00504163">
        <w:t xml:space="preserve">. </w:t>
      </w:r>
    </w:p>
    <w:p w:rsidR="00CA53B5" w:rsidRPr="00504163" w:rsidRDefault="00D65010" w:rsidP="008B2773">
      <w:pPr>
        <w:ind w:firstLine="709"/>
      </w:pPr>
      <w:r w:rsidRPr="00504163">
        <w:t>4</w:t>
      </w:r>
      <w:r w:rsidR="00CA53B5" w:rsidRPr="00504163">
        <w:t>.</w:t>
      </w:r>
      <w:r w:rsidRPr="00504163">
        <w:t>1</w:t>
      </w:r>
      <w:r w:rsidR="00DE558F" w:rsidRPr="00504163">
        <w:t>2</w:t>
      </w:r>
      <w:r w:rsidRPr="00504163">
        <w:t>.</w:t>
      </w:r>
      <w:r w:rsidR="00CA53B5" w:rsidRPr="00504163">
        <w:t xml:space="preserve"> </w:t>
      </w:r>
      <w:r w:rsidR="00C74EE4" w:rsidRPr="00504163">
        <w:t>Претендент</w:t>
      </w:r>
      <w:r w:rsidR="00CA53B5" w:rsidRPr="00504163">
        <w:t xml:space="preserve"> имеет право в любое время до даты и часа вскрытия конвертов отозвать поданную заявку. Уведомление об отзыве заявки подается </w:t>
      </w:r>
      <w:r w:rsidR="00C74EE4" w:rsidRPr="00504163">
        <w:t>претендентом</w:t>
      </w:r>
      <w:r w:rsidR="00CA53B5" w:rsidRPr="00504163">
        <w:t xml:space="preserve"> в письменном виде по адресу, в который доставлена заявка. Уведомление об отзыве заявки должно быть подписано </w:t>
      </w:r>
      <w:r w:rsidR="00C74EE4" w:rsidRPr="00504163">
        <w:t xml:space="preserve">уполномоченным </w:t>
      </w:r>
      <w:r w:rsidR="00CA53B5" w:rsidRPr="00504163">
        <w:t>лицом</w:t>
      </w:r>
      <w:r w:rsidR="00C74EE4" w:rsidRPr="00504163">
        <w:t xml:space="preserve"> претендента </w:t>
      </w:r>
      <w:r w:rsidR="00CA53B5" w:rsidRPr="00504163">
        <w:t xml:space="preserve">и скреплено печатью. Отозванная заявка возвращается </w:t>
      </w:r>
      <w:r w:rsidR="00564442" w:rsidRPr="00504163">
        <w:t xml:space="preserve">организатором конкурса </w:t>
      </w:r>
      <w:r w:rsidR="00CA53B5" w:rsidRPr="00504163">
        <w:t>участнику в нераспечатанном виде.</w:t>
      </w:r>
    </w:p>
    <w:p w:rsidR="00606283" w:rsidRPr="00504163" w:rsidRDefault="00D65010" w:rsidP="008B2773">
      <w:pPr>
        <w:ind w:firstLine="709"/>
      </w:pPr>
      <w:r w:rsidRPr="00504163">
        <w:t>4</w:t>
      </w:r>
      <w:r w:rsidR="00CA53B5" w:rsidRPr="00504163">
        <w:t>.</w:t>
      </w:r>
      <w:r w:rsidR="00DE558F" w:rsidRPr="00504163">
        <w:t>13</w:t>
      </w:r>
      <w:r w:rsidR="00CA53B5" w:rsidRPr="00504163">
        <w:t xml:space="preserve">. </w:t>
      </w:r>
      <w:r w:rsidRPr="00504163">
        <w:t>Претендент</w:t>
      </w:r>
      <w:r w:rsidR="00CA53B5" w:rsidRPr="00504163">
        <w:t xml:space="preserve"> имеет право в любое время до даты </w:t>
      </w:r>
      <w:r w:rsidR="00F41105" w:rsidRPr="00504163">
        <w:t xml:space="preserve">начала проведения конкурса </w:t>
      </w:r>
      <w:r w:rsidR="00CA53B5" w:rsidRPr="00504163">
        <w:t xml:space="preserve">вносить изменения в поданную заявку. Изменение вносится и регистрируется в соответствии с процедурой подачи </w:t>
      </w:r>
      <w:r w:rsidR="002318C2" w:rsidRPr="00504163">
        <w:t>заявки и должно быть оформлено</w:t>
      </w:r>
      <w:r w:rsidR="000666C0" w:rsidRPr="00504163">
        <w:t xml:space="preserve"> как самостоятельный документ</w:t>
      </w:r>
      <w:r w:rsidR="00CA53B5" w:rsidRPr="00504163">
        <w:t>. Документ, представляющий собой изменение, запечатывается в конверт, который оформляется также как конверт с заявкой, и на котором делается надпись «Изменение». Изменение имеет приоритет над заявкой.</w:t>
      </w:r>
      <w:r w:rsidR="00606283" w:rsidRPr="00504163">
        <w:t xml:space="preserve"> Конверты с изменениями заяво</w:t>
      </w:r>
      <w:r w:rsidR="003A70DE" w:rsidRPr="00504163">
        <w:t xml:space="preserve">к </w:t>
      </w:r>
      <w:r w:rsidR="00326B1C" w:rsidRPr="00504163">
        <w:t>вскрываются К</w:t>
      </w:r>
      <w:r w:rsidR="00606283" w:rsidRPr="00504163">
        <w:t>омиссией одновременно с конвертами с заявкам</w:t>
      </w:r>
      <w:r w:rsidR="003A70DE" w:rsidRPr="00504163">
        <w:t>и</w:t>
      </w:r>
      <w:r w:rsidR="00606283" w:rsidRPr="00504163">
        <w:t>.</w:t>
      </w:r>
    </w:p>
    <w:p w:rsidR="001C1833" w:rsidRPr="00504163" w:rsidRDefault="00DE558F" w:rsidP="008B2773">
      <w:pPr>
        <w:ind w:firstLine="709"/>
      </w:pPr>
      <w:r w:rsidRPr="00504163">
        <w:t>4.14</w:t>
      </w:r>
      <w:r w:rsidR="00CE3B5A" w:rsidRPr="00504163">
        <w:t>.</w:t>
      </w:r>
      <w:r w:rsidR="00D92387" w:rsidRPr="00504163">
        <w:t xml:space="preserve"> </w:t>
      </w:r>
      <w:r w:rsidR="001C1833" w:rsidRPr="00504163">
        <w:t xml:space="preserve">Полученные </w:t>
      </w:r>
      <w:r w:rsidR="003A70DE" w:rsidRPr="00504163">
        <w:t>после окончания приема конверты</w:t>
      </w:r>
      <w:r w:rsidR="001C1833" w:rsidRPr="00504163">
        <w:t xml:space="preserve"> </w:t>
      </w:r>
      <w:r w:rsidR="00CE3B5A" w:rsidRPr="00504163">
        <w:t xml:space="preserve">с заявками </w:t>
      </w:r>
      <w:r w:rsidR="001C1833" w:rsidRPr="00504163">
        <w:t>вскрываются (в случае, если на конв</w:t>
      </w:r>
      <w:r w:rsidR="00C25CFC" w:rsidRPr="00504163">
        <w:t>ерте не указаны почтовый адрес)</w:t>
      </w:r>
      <w:r w:rsidR="001C1833" w:rsidRPr="00504163">
        <w:t>,</w:t>
      </w:r>
      <w:r w:rsidR="00C25CFC" w:rsidRPr="00504163">
        <w:t xml:space="preserve"> и на следующий день пос</w:t>
      </w:r>
      <w:r w:rsidR="003A70DE" w:rsidRPr="00504163">
        <w:t>ле проведения конкурса</w:t>
      </w:r>
      <w:r w:rsidR="001C1833" w:rsidRPr="00504163">
        <w:t xml:space="preserve"> такие конверты</w:t>
      </w:r>
      <w:r w:rsidR="003A70DE" w:rsidRPr="00504163">
        <w:t xml:space="preserve"> возвращаются отправителям.</w:t>
      </w:r>
      <w:r w:rsidR="001C1833" w:rsidRPr="00504163">
        <w:t xml:space="preserve"> Данные о вскрытии заявок на участие в конкурсе, полученных после установленного срока окончания приема заявок, фиксируются </w:t>
      </w:r>
      <w:r w:rsidR="003A70DE" w:rsidRPr="00504163">
        <w:t>организатором конкурса</w:t>
      </w:r>
      <w:r w:rsidR="001C1833" w:rsidRPr="00504163">
        <w:t>, в соответствующем акте, который хранится с остальными доку</w:t>
      </w:r>
      <w:r w:rsidR="00C25CFC" w:rsidRPr="00504163">
        <w:t>ментами по</w:t>
      </w:r>
      <w:r w:rsidR="00FC31B3" w:rsidRPr="00504163">
        <w:t xml:space="preserve"> проведенному конкурсу</w:t>
      </w:r>
      <w:r w:rsidR="001C1833" w:rsidRPr="00504163">
        <w:t>.</w:t>
      </w:r>
    </w:p>
    <w:p w:rsidR="001C1833" w:rsidRPr="00504163" w:rsidRDefault="007A382F" w:rsidP="002318C2">
      <w:pPr>
        <w:pStyle w:val="10"/>
        <w:keepNext w:val="0"/>
        <w:numPr>
          <w:ilvl w:val="0"/>
          <w:numId w:val="0"/>
        </w:numPr>
        <w:spacing w:before="360" w:after="120"/>
        <w:rPr>
          <w:b w:val="0"/>
          <w:bCs/>
          <w:sz w:val="24"/>
          <w:szCs w:val="24"/>
        </w:rPr>
      </w:pPr>
      <w:bookmarkStart w:id="20" w:name="_Toc123405480"/>
      <w:bookmarkStart w:id="21" w:name="_Toc166101210"/>
      <w:bookmarkStart w:id="22" w:name="_Toc209413424"/>
      <w:r w:rsidRPr="00504163">
        <w:rPr>
          <w:b w:val="0"/>
          <w:bCs/>
          <w:sz w:val="24"/>
          <w:szCs w:val="24"/>
        </w:rPr>
        <w:t xml:space="preserve">5.  </w:t>
      </w:r>
      <w:r w:rsidRPr="00504163">
        <w:rPr>
          <w:b w:val="0"/>
          <w:kern w:val="0"/>
          <w:sz w:val="24"/>
          <w:szCs w:val="24"/>
        </w:rPr>
        <w:t>Вскрытие конвертов с заявками на участие в конку</w:t>
      </w:r>
      <w:bookmarkEnd w:id="20"/>
      <w:bookmarkEnd w:id="21"/>
      <w:bookmarkEnd w:id="22"/>
      <w:r w:rsidRPr="00504163">
        <w:rPr>
          <w:b w:val="0"/>
          <w:kern w:val="0"/>
          <w:sz w:val="24"/>
          <w:szCs w:val="24"/>
        </w:rPr>
        <w:t>рсе. рассмотрение и оценка заявок на участие в конкурсе.</w:t>
      </w:r>
      <w:r w:rsidRPr="00504163">
        <w:rPr>
          <w:b w:val="0"/>
          <w:kern w:val="0"/>
          <w:sz w:val="24"/>
          <w:szCs w:val="24"/>
        </w:rPr>
        <w:br/>
        <w:t xml:space="preserve"> определение победителя конкурса</w:t>
      </w:r>
      <w:r w:rsidRPr="00504163">
        <w:rPr>
          <w:b w:val="0"/>
          <w:bCs/>
          <w:sz w:val="24"/>
          <w:szCs w:val="24"/>
        </w:rPr>
        <w:t>.</w:t>
      </w:r>
    </w:p>
    <w:p w:rsidR="002869A2" w:rsidRPr="00504163" w:rsidRDefault="002869A2" w:rsidP="002869A2"/>
    <w:p w:rsidR="001C1833" w:rsidRPr="00504163" w:rsidRDefault="00E76B84" w:rsidP="00A8331D">
      <w:pPr>
        <w:pStyle w:val="22"/>
        <w:keepNext w:val="0"/>
        <w:spacing w:after="0"/>
        <w:jc w:val="both"/>
        <w:rPr>
          <w:b w:val="0"/>
          <w:bCs/>
          <w:sz w:val="24"/>
          <w:szCs w:val="24"/>
        </w:rPr>
      </w:pPr>
      <w:bookmarkStart w:id="23" w:name="_Toc123405481"/>
      <w:r w:rsidRPr="00504163">
        <w:rPr>
          <w:bCs/>
          <w:sz w:val="24"/>
          <w:szCs w:val="24"/>
        </w:rPr>
        <w:t xml:space="preserve"> </w:t>
      </w:r>
      <w:r w:rsidR="008B2773" w:rsidRPr="00504163">
        <w:rPr>
          <w:bCs/>
          <w:sz w:val="24"/>
          <w:szCs w:val="24"/>
        </w:rPr>
        <w:tab/>
      </w:r>
      <w:r w:rsidR="00216A4F" w:rsidRPr="00504163">
        <w:rPr>
          <w:b w:val="0"/>
          <w:bCs/>
          <w:sz w:val="24"/>
          <w:szCs w:val="24"/>
        </w:rPr>
        <w:t>5</w:t>
      </w:r>
      <w:r w:rsidR="00A35294" w:rsidRPr="00504163">
        <w:rPr>
          <w:b w:val="0"/>
          <w:bCs/>
          <w:sz w:val="24"/>
          <w:szCs w:val="24"/>
        </w:rPr>
        <w:t>.1.</w:t>
      </w:r>
      <w:r w:rsidRPr="00504163">
        <w:rPr>
          <w:bCs/>
          <w:sz w:val="24"/>
          <w:szCs w:val="24"/>
        </w:rPr>
        <w:t xml:space="preserve"> </w:t>
      </w:r>
      <w:bookmarkEnd w:id="23"/>
      <w:r w:rsidR="00E33D72" w:rsidRPr="00504163">
        <w:rPr>
          <w:b w:val="0"/>
          <w:bCs/>
          <w:sz w:val="24"/>
          <w:szCs w:val="24"/>
        </w:rPr>
        <w:t>Вскрытие конвертов с заявками, рассмотрение и оценка заявок, оп</w:t>
      </w:r>
      <w:r w:rsidR="002318C2" w:rsidRPr="00504163">
        <w:rPr>
          <w:b w:val="0"/>
          <w:bCs/>
          <w:sz w:val="24"/>
          <w:szCs w:val="24"/>
        </w:rPr>
        <w:t>ределение победителя конкурса</w:t>
      </w:r>
      <w:r w:rsidR="00E33D72" w:rsidRPr="00504163">
        <w:rPr>
          <w:b w:val="0"/>
          <w:bCs/>
          <w:sz w:val="24"/>
          <w:szCs w:val="24"/>
        </w:rPr>
        <w:t xml:space="preserve"> проводится в день, врем</w:t>
      </w:r>
      <w:r w:rsidR="00FC31B3" w:rsidRPr="00504163">
        <w:rPr>
          <w:b w:val="0"/>
          <w:bCs/>
          <w:sz w:val="24"/>
          <w:szCs w:val="24"/>
        </w:rPr>
        <w:t>я</w:t>
      </w:r>
      <w:r w:rsidR="00E33D72" w:rsidRPr="00504163">
        <w:rPr>
          <w:b w:val="0"/>
          <w:bCs/>
          <w:sz w:val="24"/>
          <w:szCs w:val="24"/>
        </w:rPr>
        <w:t xml:space="preserve"> и месте, указанном в информационном извещении о проведении к</w:t>
      </w:r>
      <w:r w:rsidR="002318C2" w:rsidRPr="00504163">
        <w:rPr>
          <w:b w:val="0"/>
          <w:bCs/>
          <w:sz w:val="24"/>
          <w:szCs w:val="24"/>
        </w:rPr>
        <w:t>онкурса</w:t>
      </w:r>
      <w:r w:rsidR="00E33D72" w:rsidRPr="00504163">
        <w:rPr>
          <w:b w:val="0"/>
          <w:bCs/>
          <w:sz w:val="24"/>
          <w:szCs w:val="24"/>
        </w:rPr>
        <w:t>.</w:t>
      </w:r>
    </w:p>
    <w:p w:rsidR="001C1833" w:rsidRPr="00504163" w:rsidRDefault="00216A4F" w:rsidP="008B2773">
      <w:pPr>
        <w:pStyle w:val="33"/>
        <w:keepNext w:val="0"/>
        <w:numPr>
          <w:ilvl w:val="0"/>
          <w:numId w:val="0"/>
        </w:numPr>
        <w:spacing w:before="60"/>
        <w:ind w:firstLine="709"/>
        <w:rPr>
          <w:rFonts w:ascii="Times New Roman" w:hAnsi="Times New Roman"/>
          <w:b w:val="0"/>
          <w:szCs w:val="24"/>
        </w:rPr>
      </w:pPr>
      <w:bookmarkStart w:id="24" w:name="_Ref166261167"/>
      <w:bookmarkStart w:id="25" w:name="_Ref119429700"/>
      <w:r w:rsidRPr="00504163">
        <w:rPr>
          <w:rFonts w:ascii="Times New Roman" w:hAnsi="Times New Roman"/>
          <w:b w:val="0"/>
          <w:szCs w:val="24"/>
        </w:rPr>
        <w:t>5</w:t>
      </w:r>
      <w:r w:rsidR="0015169B" w:rsidRPr="00504163">
        <w:rPr>
          <w:rFonts w:ascii="Times New Roman" w:hAnsi="Times New Roman"/>
          <w:b w:val="0"/>
          <w:szCs w:val="24"/>
        </w:rPr>
        <w:t>.</w:t>
      </w:r>
      <w:r w:rsidR="00E33D72" w:rsidRPr="00504163">
        <w:rPr>
          <w:rFonts w:ascii="Times New Roman" w:hAnsi="Times New Roman"/>
          <w:b w:val="0"/>
          <w:szCs w:val="24"/>
        </w:rPr>
        <w:t>2</w:t>
      </w:r>
      <w:r w:rsidR="0015169B" w:rsidRPr="00504163">
        <w:rPr>
          <w:rFonts w:ascii="Times New Roman" w:hAnsi="Times New Roman"/>
          <w:b w:val="0"/>
          <w:szCs w:val="24"/>
        </w:rPr>
        <w:t>.</w:t>
      </w:r>
      <w:r w:rsidR="00E33D72" w:rsidRPr="00504163">
        <w:rPr>
          <w:rFonts w:ascii="Times New Roman" w:hAnsi="Times New Roman"/>
          <w:b w:val="0"/>
          <w:szCs w:val="24"/>
        </w:rPr>
        <w:t xml:space="preserve"> </w:t>
      </w:r>
      <w:bookmarkEnd w:id="24"/>
      <w:bookmarkEnd w:id="25"/>
      <w:r w:rsidR="00A8331D" w:rsidRPr="00504163">
        <w:rPr>
          <w:rFonts w:ascii="Times New Roman" w:hAnsi="Times New Roman"/>
          <w:b w:val="0"/>
          <w:szCs w:val="24"/>
        </w:rPr>
        <w:t xml:space="preserve">Процедура вскрытия конвертов с заявками является </w:t>
      </w:r>
      <w:r w:rsidR="003F5E1F" w:rsidRPr="00504163">
        <w:rPr>
          <w:rFonts w:ascii="Times New Roman" w:hAnsi="Times New Roman"/>
          <w:b w:val="0"/>
          <w:szCs w:val="24"/>
        </w:rPr>
        <w:t>закрытой</w:t>
      </w:r>
      <w:r w:rsidR="001C1833" w:rsidRPr="00504163">
        <w:rPr>
          <w:rFonts w:ascii="Times New Roman" w:hAnsi="Times New Roman"/>
          <w:b w:val="0"/>
          <w:szCs w:val="24"/>
        </w:rPr>
        <w:t xml:space="preserve">. </w:t>
      </w:r>
    </w:p>
    <w:p w:rsidR="001C1833" w:rsidRPr="00504163" w:rsidRDefault="00216A4F" w:rsidP="008B2773">
      <w:pPr>
        <w:pStyle w:val="33"/>
        <w:keepNext w:val="0"/>
        <w:numPr>
          <w:ilvl w:val="0"/>
          <w:numId w:val="0"/>
        </w:numPr>
        <w:spacing w:before="60"/>
        <w:ind w:firstLine="709"/>
        <w:rPr>
          <w:rFonts w:ascii="Times New Roman" w:hAnsi="Times New Roman"/>
          <w:b w:val="0"/>
          <w:szCs w:val="24"/>
        </w:rPr>
      </w:pPr>
      <w:r w:rsidRPr="00504163">
        <w:rPr>
          <w:rFonts w:ascii="Times New Roman" w:hAnsi="Times New Roman"/>
          <w:b w:val="0"/>
          <w:szCs w:val="24"/>
        </w:rPr>
        <w:t>5</w:t>
      </w:r>
      <w:r w:rsidR="0015169B" w:rsidRPr="00504163">
        <w:rPr>
          <w:rFonts w:ascii="Times New Roman" w:hAnsi="Times New Roman"/>
          <w:b w:val="0"/>
          <w:szCs w:val="24"/>
        </w:rPr>
        <w:t>.</w:t>
      </w:r>
      <w:r w:rsidR="003F5E1F" w:rsidRPr="00504163">
        <w:rPr>
          <w:rFonts w:ascii="Times New Roman" w:hAnsi="Times New Roman"/>
          <w:b w:val="0"/>
          <w:szCs w:val="24"/>
        </w:rPr>
        <w:t>3</w:t>
      </w:r>
      <w:r w:rsidR="003B3FBF" w:rsidRPr="00504163">
        <w:rPr>
          <w:rFonts w:ascii="Times New Roman" w:hAnsi="Times New Roman"/>
          <w:b w:val="0"/>
          <w:szCs w:val="24"/>
        </w:rPr>
        <w:t>.</w:t>
      </w:r>
      <w:r w:rsidR="001C1833" w:rsidRPr="00504163">
        <w:rPr>
          <w:rFonts w:ascii="Times New Roman" w:hAnsi="Times New Roman"/>
          <w:b w:val="0"/>
          <w:szCs w:val="24"/>
        </w:rPr>
        <w:t xml:space="preserve"> В случае установления факта подачи одним </w:t>
      </w:r>
      <w:r w:rsidR="00D92387" w:rsidRPr="00504163">
        <w:rPr>
          <w:rFonts w:ascii="Times New Roman" w:hAnsi="Times New Roman"/>
          <w:b w:val="0"/>
          <w:szCs w:val="24"/>
        </w:rPr>
        <w:t>претендентом</w:t>
      </w:r>
      <w:r w:rsidR="001C1833" w:rsidRPr="00504163">
        <w:rPr>
          <w:rFonts w:ascii="Times New Roman" w:hAnsi="Times New Roman"/>
          <w:b w:val="0"/>
          <w:szCs w:val="24"/>
        </w:rPr>
        <w:t xml:space="preserve"> двух и бо</w:t>
      </w:r>
      <w:r w:rsidR="00D92387" w:rsidRPr="00504163">
        <w:rPr>
          <w:rFonts w:ascii="Times New Roman" w:hAnsi="Times New Roman"/>
          <w:b w:val="0"/>
          <w:szCs w:val="24"/>
        </w:rPr>
        <w:t xml:space="preserve">лее заявок </w:t>
      </w:r>
      <w:r w:rsidR="001C1833" w:rsidRPr="00504163">
        <w:rPr>
          <w:rFonts w:ascii="Times New Roman" w:hAnsi="Times New Roman"/>
          <w:b w:val="0"/>
          <w:szCs w:val="24"/>
        </w:rPr>
        <w:t>при условии, ч</w:t>
      </w:r>
      <w:r w:rsidR="00D92387" w:rsidRPr="00504163">
        <w:rPr>
          <w:rFonts w:ascii="Times New Roman" w:hAnsi="Times New Roman"/>
          <w:b w:val="0"/>
          <w:szCs w:val="24"/>
        </w:rPr>
        <w:t xml:space="preserve">то поданные ранее заявки таким претендентом </w:t>
      </w:r>
      <w:r w:rsidR="001C1833" w:rsidRPr="00504163">
        <w:rPr>
          <w:rFonts w:ascii="Times New Roman" w:hAnsi="Times New Roman"/>
          <w:b w:val="0"/>
          <w:szCs w:val="24"/>
        </w:rPr>
        <w:t xml:space="preserve">не отозваны, </w:t>
      </w:r>
      <w:r w:rsidR="00D92387" w:rsidRPr="00504163">
        <w:rPr>
          <w:rFonts w:ascii="Times New Roman" w:hAnsi="Times New Roman"/>
          <w:b w:val="0"/>
          <w:szCs w:val="24"/>
        </w:rPr>
        <w:t xml:space="preserve">все заявки </w:t>
      </w:r>
      <w:r w:rsidR="001C1833" w:rsidRPr="00504163">
        <w:rPr>
          <w:rFonts w:ascii="Times New Roman" w:hAnsi="Times New Roman"/>
          <w:b w:val="0"/>
          <w:szCs w:val="24"/>
        </w:rPr>
        <w:t xml:space="preserve">такого </w:t>
      </w:r>
      <w:r w:rsidR="00D92387" w:rsidRPr="00504163">
        <w:rPr>
          <w:rFonts w:ascii="Times New Roman" w:hAnsi="Times New Roman"/>
          <w:b w:val="0"/>
          <w:szCs w:val="24"/>
        </w:rPr>
        <w:t>претендента</w:t>
      </w:r>
      <w:r w:rsidR="001C1833" w:rsidRPr="00504163">
        <w:rPr>
          <w:rFonts w:ascii="Times New Roman" w:hAnsi="Times New Roman"/>
          <w:b w:val="0"/>
          <w:szCs w:val="24"/>
        </w:rPr>
        <w:t>, не рассматриваются и возвращаются.</w:t>
      </w:r>
    </w:p>
    <w:p w:rsidR="003B3F09" w:rsidRPr="00504163" w:rsidRDefault="00216A4F" w:rsidP="008B2773">
      <w:pPr>
        <w:ind w:firstLine="709"/>
      </w:pPr>
      <w:r w:rsidRPr="00504163">
        <w:t>5</w:t>
      </w:r>
      <w:r w:rsidR="0015169B" w:rsidRPr="00504163">
        <w:t>.</w:t>
      </w:r>
      <w:r w:rsidR="003F5E1F" w:rsidRPr="00504163">
        <w:t>4</w:t>
      </w:r>
      <w:r w:rsidR="003B3F09" w:rsidRPr="00504163">
        <w:t>. Конверты с заявками вскрываются в порядке их регистрации, присутствующим объявляется следующая</w:t>
      </w:r>
      <w:r w:rsidR="003F5E1F" w:rsidRPr="00504163">
        <w:t xml:space="preserve"> информация по каждой вскрытой</w:t>
      </w:r>
      <w:r w:rsidR="003B3F09" w:rsidRPr="00504163">
        <w:t xml:space="preserve"> заявке:</w:t>
      </w:r>
    </w:p>
    <w:p w:rsidR="003B3F09" w:rsidRPr="00504163" w:rsidRDefault="00216A4F" w:rsidP="008B2773">
      <w:pPr>
        <w:ind w:firstLine="709"/>
      </w:pPr>
      <w:r w:rsidRPr="00504163">
        <w:t>5</w:t>
      </w:r>
      <w:r w:rsidR="003F5E1F" w:rsidRPr="00504163">
        <w:t>.4</w:t>
      </w:r>
      <w:r w:rsidR="00913C21" w:rsidRPr="00504163">
        <w:t>.1. Н</w:t>
      </w:r>
      <w:r w:rsidR="003B3F09" w:rsidRPr="00504163">
        <w:t>аименова</w:t>
      </w:r>
      <w:r w:rsidR="002318C2" w:rsidRPr="00504163">
        <w:t>ние участника конкурса</w:t>
      </w:r>
      <w:r w:rsidR="003B3F09" w:rsidRPr="00504163">
        <w:t>;</w:t>
      </w:r>
    </w:p>
    <w:p w:rsidR="003B3F09" w:rsidRPr="00504163" w:rsidRDefault="00216A4F" w:rsidP="008B2773">
      <w:pPr>
        <w:ind w:firstLine="709"/>
      </w:pPr>
      <w:r w:rsidRPr="00504163">
        <w:t>5</w:t>
      </w:r>
      <w:r w:rsidR="003F5E1F" w:rsidRPr="00504163">
        <w:t>.4</w:t>
      </w:r>
      <w:r w:rsidR="00913C21" w:rsidRPr="00504163">
        <w:t>.2. До</w:t>
      </w:r>
      <w:r w:rsidR="003B3F09" w:rsidRPr="00504163">
        <w:t xml:space="preserve">лжность лица, подписавшего заявку, и наличие документа, подтверждающего его полномочия; </w:t>
      </w:r>
    </w:p>
    <w:p w:rsidR="003B3F09" w:rsidRPr="00504163" w:rsidRDefault="00216A4F" w:rsidP="008B2773">
      <w:pPr>
        <w:ind w:firstLine="709"/>
      </w:pPr>
      <w:r w:rsidRPr="00504163">
        <w:lastRenderedPageBreak/>
        <w:t>5</w:t>
      </w:r>
      <w:r w:rsidR="003F5E1F" w:rsidRPr="00504163">
        <w:t>.4</w:t>
      </w:r>
      <w:r w:rsidR="00913C21" w:rsidRPr="00504163">
        <w:t>.3. П</w:t>
      </w:r>
      <w:r w:rsidR="003B3F09" w:rsidRPr="00504163">
        <w:t>редложения претендента.</w:t>
      </w:r>
    </w:p>
    <w:p w:rsidR="003B3FBF" w:rsidRPr="00504163" w:rsidRDefault="00216A4F" w:rsidP="008B2773">
      <w:pPr>
        <w:pStyle w:val="33"/>
        <w:keepNext w:val="0"/>
        <w:numPr>
          <w:ilvl w:val="0"/>
          <w:numId w:val="0"/>
        </w:numPr>
        <w:spacing w:before="60"/>
        <w:ind w:firstLine="709"/>
        <w:rPr>
          <w:rFonts w:ascii="Times New Roman" w:hAnsi="Times New Roman"/>
          <w:b w:val="0"/>
          <w:szCs w:val="24"/>
        </w:rPr>
      </w:pPr>
      <w:r w:rsidRPr="00504163">
        <w:rPr>
          <w:rFonts w:ascii="Times New Roman" w:hAnsi="Times New Roman"/>
          <w:b w:val="0"/>
          <w:szCs w:val="24"/>
        </w:rPr>
        <w:t>5</w:t>
      </w:r>
      <w:r w:rsidR="003F5E1F" w:rsidRPr="00504163">
        <w:rPr>
          <w:rFonts w:ascii="Times New Roman" w:hAnsi="Times New Roman"/>
          <w:b w:val="0"/>
          <w:szCs w:val="24"/>
        </w:rPr>
        <w:t>.5</w:t>
      </w:r>
      <w:r w:rsidR="0015169B" w:rsidRPr="00504163">
        <w:rPr>
          <w:rFonts w:ascii="Times New Roman" w:hAnsi="Times New Roman"/>
          <w:b w:val="0"/>
          <w:szCs w:val="24"/>
        </w:rPr>
        <w:t xml:space="preserve">. </w:t>
      </w:r>
      <w:r w:rsidR="00DD4E74" w:rsidRPr="00504163">
        <w:rPr>
          <w:rFonts w:ascii="Times New Roman" w:hAnsi="Times New Roman"/>
          <w:b w:val="0"/>
          <w:szCs w:val="24"/>
        </w:rPr>
        <w:t>После вскрытия конвертов полученные заявки проходят процедуру рассмотрения комиссией на предмет соответствия требованиям конкурсной документации, по результатам которой комиссией принимается решение о допуске претендента к участию в конкурсе или об отказе в таком допуске.</w:t>
      </w:r>
    </w:p>
    <w:p w:rsidR="0067790E" w:rsidRPr="00504163" w:rsidRDefault="003F5E1F" w:rsidP="008B2773">
      <w:pPr>
        <w:ind w:firstLine="709"/>
      </w:pPr>
      <w:r w:rsidRPr="00504163">
        <w:t>5</w:t>
      </w:r>
      <w:r w:rsidR="0015169B" w:rsidRPr="00504163">
        <w:t>.</w:t>
      </w:r>
      <w:r w:rsidRPr="00504163">
        <w:t>6</w:t>
      </w:r>
      <w:r w:rsidR="000474D9" w:rsidRPr="00504163">
        <w:t>.</w:t>
      </w:r>
      <w:r w:rsidR="0015169B" w:rsidRPr="00504163">
        <w:t xml:space="preserve"> </w:t>
      </w:r>
      <w:r w:rsidR="00DD4E74" w:rsidRPr="00504163">
        <w:t>Результаты вскрытия конвертов заносятся в протокол вскрытия конвертов с заявками</w:t>
      </w:r>
      <w:r w:rsidR="0067790E" w:rsidRPr="00504163">
        <w:t xml:space="preserve"> и рассмотрения заявок</w:t>
      </w:r>
      <w:r w:rsidR="00DD4E74" w:rsidRPr="00504163">
        <w:t>. Протокол подписывается всеми присутствующими членами комиссии</w:t>
      </w:r>
      <w:r w:rsidR="0067790E" w:rsidRPr="00504163">
        <w:t xml:space="preserve"> в день прохождения процедуры вскрытия конвертов и рассмотрения заявок.</w:t>
      </w:r>
    </w:p>
    <w:p w:rsidR="00EC0EFC" w:rsidRPr="00504163" w:rsidRDefault="003F5E1F" w:rsidP="008B2773">
      <w:pPr>
        <w:ind w:firstLine="709"/>
      </w:pPr>
      <w:r w:rsidRPr="00504163">
        <w:t>5.7</w:t>
      </w:r>
      <w:r w:rsidR="00183EE9" w:rsidRPr="00504163">
        <w:t xml:space="preserve">. </w:t>
      </w:r>
      <w:r w:rsidR="00EC0EFC" w:rsidRPr="00504163">
        <w:t xml:space="preserve">Основаниями для отказа в допуске к участию в конкурсе являются: </w:t>
      </w:r>
    </w:p>
    <w:p w:rsidR="00EC0EFC" w:rsidRPr="00504163" w:rsidRDefault="003F5E1F" w:rsidP="00183EE9">
      <w:pPr>
        <w:ind w:firstLine="709"/>
      </w:pPr>
      <w:r w:rsidRPr="00504163">
        <w:t>5.7</w:t>
      </w:r>
      <w:r w:rsidR="00183EE9" w:rsidRPr="00504163">
        <w:t>.1. О</w:t>
      </w:r>
      <w:r w:rsidR="002318C2" w:rsidRPr="00504163">
        <w:t>тсутствие подписи в</w:t>
      </w:r>
      <w:r w:rsidR="00EC0EFC" w:rsidRPr="00504163">
        <w:t xml:space="preserve"> заявке или наличие подписи лица, не уполно</w:t>
      </w:r>
      <w:r w:rsidR="002318C2" w:rsidRPr="00504163">
        <w:t>моченного подписывать</w:t>
      </w:r>
      <w:r w:rsidR="00EC0EFC" w:rsidRPr="00504163">
        <w:t xml:space="preserve"> заявку;</w:t>
      </w:r>
    </w:p>
    <w:p w:rsidR="00EC0EFC" w:rsidRPr="00504163" w:rsidRDefault="00216A4F" w:rsidP="008B2773">
      <w:pPr>
        <w:ind w:firstLine="709"/>
      </w:pPr>
      <w:r w:rsidRPr="00504163">
        <w:t>5</w:t>
      </w:r>
      <w:r w:rsidR="003F5E1F" w:rsidRPr="00504163">
        <w:t>.7</w:t>
      </w:r>
      <w:r w:rsidR="00183EE9" w:rsidRPr="00504163">
        <w:t>.2. П</w:t>
      </w:r>
      <w:r w:rsidR="00EC0EFC" w:rsidRPr="00504163">
        <w:t>редоставление участником неполного комплекта документов, установленных пунктом 4.1.1 настоящей конкурсной документации, либо документов, оформленных ненадлежащим образом;</w:t>
      </w:r>
    </w:p>
    <w:p w:rsidR="00EC0EFC" w:rsidRPr="00504163" w:rsidRDefault="00216A4F" w:rsidP="008B2773">
      <w:pPr>
        <w:ind w:firstLine="709"/>
      </w:pPr>
      <w:r w:rsidRPr="00504163">
        <w:t>5</w:t>
      </w:r>
      <w:r w:rsidR="00971C8B" w:rsidRPr="00504163">
        <w:t>.7</w:t>
      </w:r>
      <w:r w:rsidR="00183EE9" w:rsidRPr="00504163">
        <w:t>.3. Н</w:t>
      </w:r>
      <w:r w:rsidR="00EC0EFC" w:rsidRPr="00504163">
        <w:t>есоответствие участника требованиям, установленным пунктом 2.1</w:t>
      </w:r>
      <w:r w:rsidR="008C3B2E" w:rsidRPr="00504163">
        <w:t>.</w:t>
      </w:r>
      <w:r w:rsidR="00EC0EFC" w:rsidRPr="00504163">
        <w:t xml:space="preserve"> настоящей конкурсной документации;</w:t>
      </w:r>
    </w:p>
    <w:p w:rsidR="009E60E9" w:rsidRPr="00504163" w:rsidRDefault="00216A4F" w:rsidP="008B2773">
      <w:pPr>
        <w:ind w:firstLine="709"/>
      </w:pPr>
      <w:r w:rsidRPr="00504163">
        <w:t>5</w:t>
      </w:r>
      <w:r w:rsidR="00971C8B" w:rsidRPr="00504163">
        <w:t>.7</w:t>
      </w:r>
      <w:r w:rsidR="00183EE9" w:rsidRPr="00504163">
        <w:t>.4. П</w:t>
      </w:r>
      <w:r w:rsidR="00EC0EFC" w:rsidRPr="00504163">
        <w:t>редоставление участником в заявке недостоверных сведений.</w:t>
      </w:r>
      <w:bookmarkStart w:id="26" w:name="_Ref119429773"/>
      <w:bookmarkStart w:id="27" w:name="_Ref119430371"/>
      <w:bookmarkStart w:id="28" w:name="_Toc123405484"/>
      <w:bookmarkStart w:id="29" w:name="_Ref166265221"/>
      <w:bookmarkStart w:id="30" w:name="_Toc209413429"/>
    </w:p>
    <w:p w:rsidR="00DD4E74" w:rsidRPr="00504163" w:rsidRDefault="00DD4E74" w:rsidP="008B2773">
      <w:pPr>
        <w:ind w:firstLine="709"/>
      </w:pPr>
      <w:r w:rsidRPr="00504163">
        <w:t xml:space="preserve">5.8.   </w:t>
      </w:r>
      <w:r w:rsidR="0067790E" w:rsidRPr="00504163">
        <w:t>Не позднее рабочего дня, следующего за днём подписания протокола, указанного в п.5.6, организатор конкурса направляет претендентам уведомление о признании их участниками конкурса или об отказе в признании участниками конкурса, с указанием причин отказа в допуске.</w:t>
      </w:r>
    </w:p>
    <w:p w:rsidR="00D147F8" w:rsidRPr="00504163" w:rsidRDefault="00216A4F" w:rsidP="008B2773">
      <w:pPr>
        <w:ind w:firstLine="709"/>
      </w:pPr>
      <w:r w:rsidRPr="00504163">
        <w:t>5</w:t>
      </w:r>
      <w:r w:rsidR="00F05477" w:rsidRPr="00504163">
        <w:t>.9</w:t>
      </w:r>
      <w:r w:rsidR="0015169B" w:rsidRPr="00504163">
        <w:t xml:space="preserve">. </w:t>
      </w:r>
      <w:r w:rsidR="009E60E9" w:rsidRPr="00504163">
        <w:t xml:space="preserve">Заявки, допущенные к участию в конкурсе, проходят процедуру оценки и сопоставления в целях выявления лучших условий для заключения договора </w:t>
      </w:r>
      <w:r w:rsidRPr="00504163">
        <w:t>на оказание комплекс</w:t>
      </w:r>
      <w:r w:rsidR="00992FD5" w:rsidRPr="00504163">
        <w:t>ной</w:t>
      </w:r>
      <w:r w:rsidRPr="00504163">
        <w:t xml:space="preserve"> услуг</w:t>
      </w:r>
      <w:r w:rsidR="00992FD5" w:rsidRPr="00504163">
        <w:t>и</w:t>
      </w:r>
      <w:r w:rsidRPr="00504163">
        <w:t xml:space="preserve"> по печати</w:t>
      </w:r>
      <w:r w:rsidR="00722B63" w:rsidRPr="00504163">
        <w:t>, предпочтовой подготовке</w:t>
      </w:r>
      <w:r w:rsidRPr="00504163">
        <w:t xml:space="preserve"> и доставке уведомлений о внесении взносов на капитальный ремонт на территории г. Новосибирска и Новосибирской области.</w:t>
      </w:r>
    </w:p>
    <w:p w:rsidR="00F04AE3" w:rsidRPr="00504163" w:rsidRDefault="006669A9" w:rsidP="009D5520">
      <w:pPr>
        <w:ind w:firstLine="709"/>
        <w:rPr>
          <w:i/>
        </w:rPr>
      </w:pPr>
      <w:r w:rsidRPr="00504163">
        <w:t>5</w:t>
      </w:r>
      <w:r w:rsidR="009D5520" w:rsidRPr="00504163">
        <w:t>.</w:t>
      </w:r>
      <w:r w:rsidR="00F05477" w:rsidRPr="00504163">
        <w:t>10</w:t>
      </w:r>
      <w:r w:rsidR="009D5520" w:rsidRPr="00504163">
        <w:t>.</w:t>
      </w:r>
      <w:r w:rsidR="00711D09" w:rsidRPr="00504163">
        <w:t xml:space="preserve"> </w:t>
      </w:r>
      <w:r w:rsidR="009D5520" w:rsidRPr="00504163">
        <w:t>Общее максимальное количество балов по критери</w:t>
      </w:r>
      <w:r w:rsidRPr="00504163">
        <w:t>ям – 100</w:t>
      </w:r>
      <w:r w:rsidR="003F5E1F" w:rsidRPr="00504163">
        <w:t xml:space="preserve"> баллов (критерии отбора представлены в приложении </w:t>
      </w:r>
      <w:r w:rsidR="003B033F" w:rsidRPr="00504163">
        <w:t>№5</w:t>
      </w:r>
      <w:r w:rsidR="003F5E1F" w:rsidRPr="00504163">
        <w:t xml:space="preserve"> к </w:t>
      </w:r>
      <w:r w:rsidR="003B033F" w:rsidRPr="00504163">
        <w:t xml:space="preserve">настоящей </w:t>
      </w:r>
      <w:r w:rsidR="003F5E1F" w:rsidRPr="00504163">
        <w:t>конкурсной документации)</w:t>
      </w:r>
      <w:r w:rsidR="009D5520" w:rsidRPr="00504163">
        <w:t>.</w:t>
      </w:r>
    </w:p>
    <w:p w:rsidR="00A8331D" w:rsidRPr="00504163" w:rsidRDefault="006669A9" w:rsidP="000A76C1">
      <w:pPr>
        <w:ind w:firstLine="709"/>
      </w:pPr>
      <w:r w:rsidRPr="00504163">
        <w:t>5</w:t>
      </w:r>
      <w:r w:rsidR="00A8331D" w:rsidRPr="00504163">
        <w:t>.1</w:t>
      </w:r>
      <w:r w:rsidR="00F05477" w:rsidRPr="00504163">
        <w:t>1</w:t>
      </w:r>
      <w:r w:rsidR="00A8331D" w:rsidRPr="00504163">
        <w:t>. При оценке и сопоставлении заявок, участники конкурса не присутствуют.</w:t>
      </w:r>
    </w:p>
    <w:p w:rsidR="001974DC" w:rsidRDefault="006669A9" w:rsidP="000A76C1">
      <w:pPr>
        <w:pStyle w:val="33"/>
        <w:keepNext w:val="0"/>
        <w:numPr>
          <w:ilvl w:val="0"/>
          <w:numId w:val="0"/>
        </w:numPr>
        <w:spacing w:before="60"/>
        <w:ind w:firstLine="709"/>
        <w:rPr>
          <w:rFonts w:ascii="Times New Roman" w:hAnsi="Times New Roman"/>
          <w:b w:val="0"/>
          <w:szCs w:val="24"/>
        </w:rPr>
      </w:pPr>
      <w:bookmarkStart w:id="31" w:name="_Ref178739727"/>
      <w:bookmarkStart w:id="32" w:name="_Ref125827199"/>
      <w:bookmarkEnd w:id="26"/>
      <w:bookmarkEnd w:id="27"/>
      <w:bookmarkEnd w:id="28"/>
      <w:bookmarkEnd w:id="29"/>
      <w:bookmarkEnd w:id="30"/>
      <w:r w:rsidRPr="00504163">
        <w:rPr>
          <w:rFonts w:ascii="Times New Roman" w:hAnsi="Times New Roman"/>
          <w:b w:val="0"/>
          <w:szCs w:val="24"/>
        </w:rPr>
        <w:t>5</w:t>
      </w:r>
      <w:r w:rsidR="00913C21" w:rsidRPr="00504163">
        <w:rPr>
          <w:rFonts w:ascii="Times New Roman" w:hAnsi="Times New Roman"/>
          <w:b w:val="0"/>
          <w:szCs w:val="24"/>
        </w:rPr>
        <w:t>.1</w:t>
      </w:r>
      <w:r w:rsidR="00F05477" w:rsidRPr="00504163">
        <w:rPr>
          <w:rFonts w:ascii="Times New Roman" w:hAnsi="Times New Roman"/>
          <w:b w:val="0"/>
          <w:szCs w:val="24"/>
        </w:rPr>
        <w:t>2</w:t>
      </w:r>
      <w:r w:rsidR="00936B7B" w:rsidRPr="00504163">
        <w:rPr>
          <w:rFonts w:ascii="Times New Roman" w:hAnsi="Times New Roman"/>
          <w:b w:val="0"/>
          <w:szCs w:val="24"/>
        </w:rPr>
        <w:t xml:space="preserve">. </w:t>
      </w:r>
      <w:r w:rsidR="00DC65D5" w:rsidRPr="00504163">
        <w:rPr>
          <w:rFonts w:ascii="Times New Roman" w:hAnsi="Times New Roman"/>
          <w:b w:val="0"/>
          <w:szCs w:val="24"/>
        </w:rPr>
        <w:t xml:space="preserve">На основании результатов оценки и сопоставления заявок </w:t>
      </w:r>
      <w:r w:rsidR="00326B1C" w:rsidRPr="00504163">
        <w:rPr>
          <w:rFonts w:ascii="Times New Roman" w:hAnsi="Times New Roman"/>
          <w:b w:val="0"/>
          <w:szCs w:val="24"/>
        </w:rPr>
        <w:t>К</w:t>
      </w:r>
      <w:r w:rsidR="00DC65D5" w:rsidRPr="00504163">
        <w:rPr>
          <w:rFonts w:ascii="Times New Roman" w:hAnsi="Times New Roman"/>
          <w:b w:val="0"/>
          <w:szCs w:val="24"/>
        </w:rPr>
        <w:t xml:space="preserve">омиссией каждой заявке относительно других по мере уменьшения количества набранных баллов присваивается порядковый номер. Первый номер присваивается заявке, набравшей максимальное количество баллов по результатам оценки. Такая заявка считается содержащей лучшие условия </w:t>
      </w:r>
      <w:r w:rsidRPr="00504163">
        <w:rPr>
          <w:rFonts w:ascii="Times New Roman" w:hAnsi="Times New Roman"/>
          <w:b w:val="0"/>
          <w:szCs w:val="24"/>
        </w:rPr>
        <w:t>для заключения договора на</w:t>
      </w:r>
      <w:r w:rsidRPr="00504163">
        <w:rPr>
          <w:rFonts w:ascii="Times New Roman" w:eastAsia="Calibri" w:hAnsi="Times New Roman"/>
          <w:b w:val="0"/>
          <w:szCs w:val="24"/>
        </w:rPr>
        <w:t xml:space="preserve"> </w:t>
      </w:r>
      <w:r w:rsidRPr="00504163">
        <w:rPr>
          <w:rFonts w:ascii="Times New Roman" w:hAnsi="Times New Roman"/>
          <w:b w:val="0"/>
          <w:szCs w:val="24"/>
        </w:rPr>
        <w:t xml:space="preserve">оказание </w:t>
      </w:r>
      <w:r w:rsidR="00992FD5" w:rsidRPr="00504163">
        <w:rPr>
          <w:rFonts w:ascii="Times New Roman" w:hAnsi="Times New Roman"/>
          <w:b w:val="0"/>
          <w:szCs w:val="24"/>
        </w:rPr>
        <w:t>комплексной</w:t>
      </w:r>
      <w:r w:rsidRPr="00504163">
        <w:rPr>
          <w:rFonts w:ascii="Times New Roman" w:hAnsi="Times New Roman"/>
          <w:b w:val="0"/>
          <w:szCs w:val="24"/>
        </w:rPr>
        <w:t xml:space="preserve"> услуг</w:t>
      </w:r>
      <w:r w:rsidR="00992FD5" w:rsidRPr="00504163">
        <w:rPr>
          <w:rFonts w:ascii="Times New Roman" w:hAnsi="Times New Roman"/>
          <w:b w:val="0"/>
          <w:szCs w:val="24"/>
        </w:rPr>
        <w:t>и</w:t>
      </w:r>
      <w:r w:rsidRPr="00504163">
        <w:rPr>
          <w:rFonts w:ascii="Times New Roman" w:hAnsi="Times New Roman"/>
          <w:b w:val="0"/>
          <w:szCs w:val="24"/>
        </w:rPr>
        <w:t xml:space="preserve"> по печати </w:t>
      </w:r>
      <w:bookmarkEnd w:id="31"/>
      <w:r w:rsidR="001974DC" w:rsidRPr="001974DC">
        <w:rPr>
          <w:rFonts w:ascii="Times New Roman" w:hAnsi="Times New Roman"/>
          <w:b w:val="0"/>
          <w:szCs w:val="24"/>
        </w:rPr>
        <w:t xml:space="preserve">предпочтовой подготовке и доставке уведомлений о внесении взносов на капитальный ремонт на территории г. Новосибирска и Новосибирской области </w:t>
      </w:r>
    </w:p>
    <w:p w:rsidR="000A76C1" w:rsidRPr="00504163" w:rsidRDefault="006669A9" w:rsidP="000A76C1">
      <w:pPr>
        <w:pStyle w:val="33"/>
        <w:keepNext w:val="0"/>
        <w:numPr>
          <w:ilvl w:val="0"/>
          <w:numId w:val="0"/>
        </w:numPr>
        <w:spacing w:before="60"/>
        <w:ind w:firstLine="709"/>
        <w:rPr>
          <w:rFonts w:ascii="Times New Roman" w:hAnsi="Times New Roman"/>
          <w:b w:val="0"/>
          <w:szCs w:val="24"/>
        </w:rPr>
      </w:pPr>
      <w:r w:rsidRPr="00504163">
        <w:rPr>
          <w:rFonts w:ascii="Times New Roman" w:hAnsi="Times New Roman"/>
          <w:b w:val="0"/>
          <w:szCs w:val="24"/>
        </w:rPr>
        <w:t>5</w:t>
      </w:r>
      <w:r w:rsidR="00936B7B" w:rsidRPr="00504163">
        <w:rPr>
          <w:rFonts w:ascii="Times New Roman" w:hAnsi="Times New Roman"/>
          <w:b w:val="0"/>
          <w:szCs w:val="24"/>
        </w:rPr>
        <w:t>.1</w:t>
      </w:r>
      <w:r w:rsidR="00F05477" w:rsidRPr="00504163">
        <w:rPr>
          <w:rFonts w:ascii="Times New Roman" w:hAnsi="Times New Roman"/>
          <w:b w:val="0"/>
          <w:szCs w:val="24"/>
        </w:rPr>
        <w:t>3</w:t>
      </w:r>
      <w:r w:rsidR="00936B7B" w:rsidRPr="00504163">
        <w:rPr>
          <w:rFonts w:ascii="Times New Roman" w:hAnsi="Times New Roman"/>
          <w:b w:val="0"/>
          <w:szCs w:val="24"/>
        </w:rPr>
        <w:t xml:space="preserve">. </w:t>
      </w:r>
      <w:r w:rsidR="00DC65D5" w:rsidRPr="00504163">
        <w:rPr>
          <w:rFonts w:ascii="Times New Roman" w:hAnsi="Times New Roman"/>
          <w:b w:val="0"/>
          <w:szCs w:val="24"/>
        </w:rPr>
        <w:t xml:space="preserve">В случае если в нескольких заявках содержатся одинаковые условия </w:t>
      </w:r>
      <w:r w:rsidR="00936B7B" w:rsidRPr="00504163">
        <w:rPr>
          <w:rFonts w:ascii="Times New Roman" w:hAnsi="Times New Roman"/>
          <w:b w:val="0"/>
          <w:szCs w:val="24"/>
        </w:rPr>
        <w:t>заключения договора</w:t>
      </w:r>
      <w:r w:rsidR="00DC65D5" w:rsidRPr="00504163">
        <w:rPr>
          <w:rFonts w:ascii="Times New Roman" w:hAnsi="Times New Roman"/>
          <w:b w:val="0"/>
          <w:szCs w:val="24"/>
        </w:rPr>
        <w:t>, и такие заявки набрали одинаковое количество баллов, меньший порядковый номер присваивается заявке, которая поступила ранее других заявок, содержащих такие условия.</w:t>
      </w:r>
      <w:bookmarkStart w:id="33" w:name="_Ref166350545"/>
    </w:p>
    <w:p w:rsidR="00DC65D5" w:rsidRPr="00504163" w:rsidRDefault="006669A9" w:rsidP="000A76C1">
      <w:pPr>
        <w:pStyle w:val="33"/>
        <w:keepNext w:val="0"/>
        <w:numPr>
          <w:ilvl w:val="0"/>
          <w:numId w:val="0"/>
        </w:numPr>
        <w:spacing w:before="60"/>
        <w:ind w:firstLine="709"/>
        <w:rPr>
          <w:rFonts w:ascii="Times New Roman" w:hAnsi="Times New Roman"/>
          <w:b w:val="0"/>
          <w:szCs w:val="24"/>
        </w:rPr>
      </w:pPr>
      <w:r w:rsidRPr="00504163">
        <w:rPr>
          <w:rFonts w:ascii="Times New Roman" w:hAnsi="Times New Roman"/>
          <w:b w:val="0"/>
          <w:szCs w:val="24"/>
        </w:rPr>
        <w:t>5</w:t>
      </w:r>
      <w:r w:rsidR="000A76C1" w:rsidRPr="00504163">
        <w:rPr>
          <w:rFonts w:ascii="Times New Roman" w:hAnsi="Times New Roman"/>
          <w:b w:val="0"/>
          <w:szCs w:val="24"/>
        </w:rPr>
        <w:t>.1</w:t>
      </w:r>
      <w:r w:rsidR="00F05477" w:rsidRPr="00504163">
        <w:rPr>
          <w:rFonts w:ascii="Times New Roman" w:hAnsi="Times New Roman"/>
          <w:b w:val="0"/>
          <w:szCs w:val="24"/>
        </w:rPr>
        <w:t>4</w:t>
      </w:r>
      <w:r w:rsidR="000A76C1" w:rsidRPr="00504163">
        <w:rPr>
          <w:rFonts w:ascii="Times New Roman" w:hAnsi="Times New Roman"/>
          <w:b w:val="0"/>
          <w:szCs w:val="24"/>
        </w:rPr>
        <w:t xml:space="preserve">. </w:t>
      </w:r>
      <w:r w:rsidR="00DC65D5" w:rsidRPr="00504163">
        <w:rPr>
          <w:rFonts w:ascii="Times New Roman" w:hAnsi="Times New Roman"/>
          <w:b w:val="0"/>
          <w:szCs w:val="24"/>
        </w:rPr>
        <w:t xml:space="preserve">На основании результатов оценки и сопоставления заявок </w:t>
      </w:r>
      <w:r w:rsidR="00326B1C" w:rsidRPr="00504163">
        <w:rPr>
          <w:rFonts w:ascii="Times New Roman" w:hAnsi="Times New Roman"/>
          <w:b w:val="0"/>
          <w:szCs w:val="24"/>
        </w:rPr>
        <w:t>К</w:t>
      </w:r>
      <w:r w:rsidR="00DC65D5" w:rsidRPr="00504163">
        <w:rPr>
          <w:rFonts w:ascii="Times New Roman" w:hAnsi="Times New Roman"/>
          <w:b w:val="0"/>
          <w:szCs w:val="24"/>
        </w:rPr>
        <w:t>омиссия определяет победителя конкурса. Победителем конкурса признается участник конкурса, ко</w:t>
      </w:r>
      <w:r w:rsidR="00936B7B" w:rsidRPr="00504163">
        <w:rPr>
          <w:rFonts w:ascii="Times New Roman" w:hAnsi="Times New Roman"/>
          <w:b w:val="0"/>
          <w:szCs w:val="24"/>
        </w:rPr>
        <w:t xml:space="preserve">торый предложил лучшие условия заключения договора </w:t>
      </w:r>
      <w:r w:rsidR="00992FD5" w:rsidRPr="00504163">
        <w:rPr>
          <w:rFonts w:ascii="Times New Roman" w:hAnsi="Times New Roman"/>
          <w:b w:val="0"/>
          <w:szCs w:val="24"/>
        </w:rPr>
        <w:t>на оказание комплексной</w:t>
      </w:r>
      <w:r w:rsidRPr="00504163">
        <w:rPr>
          <w:rFonts w:ascii="Times New Roman" w:hAnsi="Times New Roman"/>
          <w:b w:val="0"/>
          <w:szCs w:val="24"/>
        </w:rPr>
        <w:t xml:space="preserve"> услуг</w:t>
      </w:r>
      <w:r w:rsidR="00992FD5" w:rsidRPr="00504163">
        <w:rPr>
          <w:rFonts w:ascii="Times New Roman" w:hAnsi="Times New Roman"/>
          <w:b w:val="0"/>
          <w:szCs w:val="24"/>
        </w:rPr>
        <w:t>и</w:t>
      </w:r>
      <w:r w:rsidRPr="00504163">
        <w:rPr>
          <w:rFonts w:ascii="Times New Roman" w:hAnsi="Times New Roman"/>
          <w:b w:val="0"/>
          <w:szCs w:val="24"/>
        </w:rPr>
        <w:t xml:space="preserve"> по печати и доставке уведомлений о внесении взносов на капитальный ремонт на территории г. Новосибирска и Новосибирской области</w:t>
      </w:r>
      <w:r w:rsidR="00142CDA" w:rsidRPr="00504163">
        <w:rPr>
          <w:rFonts w:ascii="Times New Roman" w:hAnsi="Times New Roman"/>
          <w:b w:val="0"/>
          <w:szCs w:val="24"/>
        </w:rPr>
        <w:t>,</w:t>
      </w:r>
      <w:r w:rsidR="00DC65D5" w:rsidRPr="00504163">
        <w:rPr>
          <w:rFonts w:ascii="Times New Roman" w:hAnsi="Times New Roman"/>
          <w:b w:val="0"/>
          <w:szCs w:val="24"/>
        </w:rPr>
        <w:t xml:space="preserve"> и заявке на участие в</w:t>
      </w:r>
      <w:r w:rsidRPr="00504163">
        <w:rPr>
          <w:rFonts w:ascii="Times New Roman" w:hAnsi="Times New Roman"/>
          <w:b w:val="0"/>
          <w:szCs w:val="24"/>
        </w:rPr>
        <w:t xml:space="preserve"> конкурсе которому</w:t>
      </w:r>
      <w:r w:rsidR="00DC65D5" w:rsidRPr="00504163">
        <w:rPr>
          <w:rFonts w:ascii="Times New Roman" w:hAnsi="Times New Roman"/>
          <w:b w:val="0"/>
          <w:szCs w:val="24"/>
        </w:rPr>
        <w:t xml:space="preserve"> присвоен первый номер, исходя из критериев оценки заявок</w:t>
      </w:r>
      <w:bookmarkEnd w:id="33"/>
      <w:r w:rsidR="00936B7B" w:rsidRPr="00504163">
        <w:rPr>
          <w:rFonts w:ascii="Times New Roman" w:hAnsi="Times New Roman"/>
          <w:b w:val="0"/>
          <w:szCs w:val="24"/>
        </w:rPr>
        <w:t>.</w:t>
      </w:r>
    </w:p>
    <w:p w:rsidR="000A76C1" w:rsidRPr="00504163" w:rsidRDefault="006669A9" w:rsidP="000A76C1">
      <w:pPr>
        <w:pStyle w:val="33"/>
        <w:keepNext w:val="0"/>
        <w:numPr>
          <w:ilvl w:val="0"/>
          <w:numId w:val="0"/>
        </w:numPr>
        <w:spacing w:before="60"/>
        <w:ind w:firstLine="709"/>
        <w:rPr>
          <w:rFonts w:ascii="Times New Roman" w:hAnsi="Times New Roman"/>
          <w:b w:val="0"/>
          <w:color w:val="000000"/>
          <w:szCs w:val="24"/>
        </w:rPr>
      </w:pPr>
      <w:r w:rsidRPr="00504163">
        <w:rPr>
          <w:rFonts w:ascii="Times New Roman" w:hAnsi="Times New Roman"/>
          <w:b w:val="0"/>
          <w:szCs w:val="24"/>
        </w:rPr>
        <w:t>5</w:t>
      </w:r>
      <w:r w:rsidR="000A76C1" w:rsidRPr="00504163">
        <w:rPr>
          <w:rFonts w:ascii="Times New Roman" w:hAnsi="Times New Roman"/>
          <w:b w:val="0"/>
          <w:szCs w:val="24"/>
        </w:rPr>
        <w:t>.1</w:t>
      </w:r>
      <w:r w:rsidR="00F05477" w:rsidRPr="00504163">
        <w:rPr>
          <w:rFonts w:ascii="Times New Roman" w:hAnsi="Times New Roman"/>
          <w:b w:val="0"/>
          <w:szCs w:val="24"/>
        </w:rPr>
        <w:t>5</w:t>
      </w:r>
      <w:r w:rsidR="000A76C1" w:rsidRPr="00504163">
        <w:rPr>
          <w:rFonts w:ascii="Times New Roman" w:hAnsi="Times New Roman"/>
          <w:b w:val="0"/>
          <w:szCs w:val="24"/>
        </w:rPr>
        <w:t>.</w:t>
      </w:r>
      <w:r w:rsidR="009D5520" w:rsidRPr="00504163">
        <w:rPr>
          <w:rFonts w:ascii="Times New Roman" w:hAnsi="Times New Roman"/>
          <w:b w:val="0"/>
          <w:szCs w:val="24"/>
        </w:rPr>
        <w:t xml:space="preserve"> </w:t>
      </w:r>
      <w:r w:rsidR="0091522A" w:rsidRPr="00504163">
        <w:rPr>
          <w:rFonts w:ascii="Times New Roman" w:hAnsi="Times New Roman"/>
          <w:b w:val="0"/>
          <w:szCs w:val="24"/>
        </w:rPr>
        <w:t>Решение к</w:t>
      </w:r>
      <w:r w:rsidR="00F04AE3" w:rsidRPr="00504163">
        <w:rPr>
          <w:rFonts w:ascii="Times New Roman" w:hAnsi="Times New Roman"/>
          <w:b w:val="0"/>
          <w:szCs w:val="24"/>
        </w:rPr>
        <w:t>омиссии оформляется в виде п</w:t>
      </w:r>
      <w:r w:rsidR="00DC65D5" w:rsidRPr="00504163">
        <w:rPr>
          <w:rFonts w:ascii="Times New Roman" w:hAnsi="Times New Roman"/>
          <w:b w:val="0"/>
          <w:szCs w:val="24"/>
        </w:rPr>
        <w:t>ротокола оценки и сопоставления заявок на участие в конкурсе.</w:t>
      </w:r>
      <w:r w:rsidR="00CC1DDD" w:rsidRPr="00504163">
        <w:rPr>
          <w:rFonts w:ascii="Times New Roman" w:hAnsi="Times New Roman"/>
          <w:szCs w:val="24"/>
        </w:rPr>
        <w:t xml:space="preserve"> </w:t>
      </w:r>
      <w:r w:rsidR="00CC1DDD" w:rsidRPr="00504163">
        <w:rPr>
          <w:rFonts w:ascii="Times New Roman" w:hAnsi="Times New Roman"/>
          <w:b w:val="0"/>
          <w:color w:val="000000"/>
          <w:szCs w:val="24"/>
        </w:rPr>
        <w:t>Протокол подписывается всеми присутствующими членами комиссии</w:t>
      </w:r>
      <w:r w:rsidR="007B7E1A" w:rsidRPr="00504163">
        <w:rPr>
          <w:rFonts w:ascii="Times New Roman" w:hAnsi="Times New Roman"/>
          <w:b w:val="0"/>
          <w:color w:val="000000"/>
          <w:szCs w:val="24"/>
        </w:rPr>
        <w:t>.</w:t>
      </w:r>
      <w:r w:rsidR="005E0328">
        <w:rPr>
          <w:rFonts w:ascii="Times New Roman" w:hAnsi="Times New Roman"/>
          <w:b w:val="0"/>
          <w:color w:val="000000"/>
          <w:szCs w:val="24"/>
        </w:rPr>
        <w:t xml:space="preserve"> Срок подписания протокола оценки и</w:t>
      </w:r>
      <w:r w:rsidR="005E0328" w:rsidRPr="005E0328">
        <w:rPr>
          <w:rFonts w:ascii="Times New Roman" w:hAnsi="Times New Roman"/>
          <w:b w:val="0"/>
          <w:szCs w:val="24"/>
        </w:rPr>
        <w:t xml:space="preserve"> </w:t>
      </w:r>
      <w:r w:rsidR="005E0328" w:rsidRPr="00504163">
        <w:rPr>
          <w:rFonts w:ascii="Times New Roman" w:hAnsi="Times New Roman"/>
          <w:b w:val="0"/>
          <w:szCs w:val="24"/>
        </w:rPr>
        <w:t>сопоставления заявок</w:t>
      </w:r>
      <w:r w:rsidR="005E0328">
        <w:rPr>
          <w:rFonts w:ascii="Times New Roman" w:hAnsi="Times New Roman"/>
          <w:b w:val="0"/>
          <w:szCs w:val="24"/>
        </w:rPr>
        <w:t xml:space="preserve"> не должен превышать 10 рабочих дней с даты окончания приема заявок.</w:t>
      </w:r>
    </w:p>
    <w:p w:rsidR="000A76C1" w:rsidRPr="00504163" w:rsidRDefault="00B30B6E" w:rsidP="000A76C1">
      <w:pPr>
        <w:pStyle w:val="33"/>
        <w:keepNext w:val="0"/>
        <w:numPr>
          <w:ilvl w:val="0"/>
          <w:numId w:val="0"/>
        </w:numPr>
        <w:spacing w:before="60"/>
        <w:ind w:firstLine="709"/>
        <w:rPr>
          <w:rFonts w:ascii="Times New Roman" w:hAnsi="Times New Roman"/>
          <w:b w:val="0"/>
          <w:color w:val="FF0000"/>
          <w:szCs w:val="24"/>
        </w:rPr>
      </w:pPr>
      <w:r w:rsidRPr="00504163">
        <w:rPr>
          <w:rFonts w:ascii="Times New Roman" w:hAnsi="Times New Roman"/>
          <w:b w:val="0"/>
          <w:color w:val="000000"/>
          <w:szCs w:val="24"/>
        </w:rPr>
        <w:lastRenderedPageBreak/>
        <w:t>5</w:t>
      </w:r>
      <w:r w:rsidR="00913C21" w:rsidRPr="00504163">
        <w:rPr>
          <w:rFonts w:ascii="Times New Roman" w:hAnsi="Times New Roman"/>
          <w:b w:val="0"/>
          <w:color w:val="000000"/>
          <w:szCs w:val="24"/>
        </w:rPr>
        <w:t>.1</w:t>
      </w:r>
      <w:r w:rsidR="009618BF" w:rsidRPr="00504163">
        <w:rPr>
          <w:rFonts w:ascii="Times New Roman" w:hAnsi="Times New Roman"/>
          <w:b w:val="0"/>
          <w:color w:val="000000"/>
          <w:szCs w:val="24"/>
        </w:rPr>
        <w:t>6</w:t>
      </w:r>
      <w:r w:rsidR="000A76C1" w:rsidRPr="00504163">
        <w:rPr>
          <w:rFonts w:ascii="Times New Roman" w:hAnsi="Times New Roman"/>
          <w:b w:val="0"/>
          <w:color w:val="000000"/>
          <w:szCs w:val="24"/>
        </w:rPr>
        <w:t xml:space="preserve">. </w:t>
      </w:r>
      <w:r w:rsidR="00564442" w:rsidRPr="00504163">
        <w:rPr>
          <w:rFonts w:ascii="Times New Roman" w:hAnsi="Times New Roman"/>
          <w:b w:val="0"/>
          <w:szCs w:val="24"/>
        </w:rPr>
        <w:t>Организатор конкурса</w:t>
      </w:r>
      <w:r w:rsidR="00DC65D5" w:rsidRPr="00504163">
        <w:rPr>
          <w:rFonts w:ascii="Times New Roman" w:hAnsi="Times New Roman"/>
          <w:b w:val="0"/>
          <w:szCs w:val="24"/>
        </w:rPr>
        <w:t xml:space="preserve"> передает победителю конкурса </w:t>
      </w:r>
      <w:r w:rsidR="009618BF" w:rsidRPr="00504163">
        <w:rPr>
          <w:rFonts w:ascii="Times New Roman" w:hAnsi="Times New Roman"/>
          <w:b w:val="0"/>
          <w:szCs w:val="24"/>
        </w:rPr>
        <w:t>копию</w:t>
      </w:r>
      <w:r w:rsidR="00DC65D5" w:rsidRPr="00504163">
        <w:rPr>
          <w:rFonts w:ascii="Times New Roman" w:hAnsi="Times New Roman"/>
          <w:b w:val="0"/>
          <w:szCs w:val="24"/>
        </w:rPr>
        <w:t xml:space="preserve"> протокола</w:t>
      </w:r>
      <w:r w:rsidR="00F41105" w:rsidRPr="00504163">
        <w:rPr>
          <w:rFonts w:ascii="Times New Roman" w:hAnsi="Times New Roman"/>
          <w:b w:val="0"/>
          <w:szCs w:val="24"/>
        </w:rPr>
        <w:t xml:space="preserve"> </w:t>
      </w:r>
      <w:r w:rsidR="009618BF" w:rsidRPr="00504163">
        <w:rPr>
          <w:rFonts w:ascii="Times New Roman" w:hAnsi="Times New Roman"/>
          <w:b w:val="0"/>
          <w:szCs w:val="24"/>
        </w:rPr>
        <w:t xml:space="preserve">оценки и сопоставления заявок </w:t>
      </w:r>
      <w:r w:rsidR="00F41105" w:rsidRPr="00504163">
        <w:rPr>
          <w:rFonts w:ascii="Times New Roman" w:hAnsi="Times New Roman"/>
          <w:b w:val="0"/>
          <w:szCs w:val="24"/>
        </w:rPr>
        <w:t xml:space="preserve">в течении </w:t>
      </w:r>
      <w:r w:rsidR="009618BF" w:rsidRPr="00504163">
        <w:rPr>
          <w:rFonts w:ascii="Times New Roman" w:hAnsi="Times New Roman"/>
          <w:b w:val="0"/>
          <w:szCs w:val="24"/>
        </w:rPr>
        <w:t>трёх рабочих дней, следующих</w:t>
      </w:r>
      <w:r w:rsidR="00F41105" w:rsidRPr="00504163">
        <w:rPr>
          <w:rFonts w:ascii="Times New Roman" w:hAnsi="Times New Roman"/>
          <w:b w:val="0"/>
          <w:szCs w:val="24"/>
        </w:rPr>
        <w:t xml:space="preserve"> за днём </w:t>
      </w:r>
      <w:r w:rsidR="009618BF" w:rsidRPr="00504163">
        <w:rPr>
          <w:rFonts w:ascii="Times New Roman" w:hAnsi="Times New Roman"/>
          <w:b w:val="0"/>
          <w:szCs w:val="24"/>
        </w:rPr>
        <w:t>его подписания</w:t>
      </w:r>
      <w:r w:rsidR="00DC65D5" w:rsidRPr="00504163">
        <w:rPr>
          <w:rFonts w:ascii="Times New Roman" w:hAnsi="Times New Roman"/>
          <w:b w:val="0"/>
          <w:szCs w:val="24"/>
        </w:rPr>
        <w:t xml:space="preserve">. </w:t>
      </w:r>
    </w:p>
    <w:p w:rsidR="00DC65D5" w:rsidRPr="00504163" w:rsidRDefault="00B30B6E" w:rsidP="000A76C1">
      <w:pPr>
        <w:pStyle w:val="33"/>
        <w:keepNext w:val="0"/>
        <w:numPr>
          <w:ilvl w:val="0"/>
          <w:numId w:val="0"/>
        </w:numPr>
        <w:spacing w:before="60"/>
        <w:ind w:firstLine="709"/>
        <w:rPr>
          <w:rFonts w:ascii="Times New Roman" w:hAnsi="Times New Roman"/>
          <w:b w:val="0"/>
          <w:szCs w:val="24"/>
        </w:rPr>
      </w:pPr>
      <w:r w:rsidRPr="00504163">
        <w:rPr>
          <w:rFonts w:ascii="Times New Roman" w:hAnsi="Times New Roman"/>
          <w:b w:val="0"/>
          <w:color w:val="000000"/>
          <w:szCs w:val="24"/>
        </w:rPr>
        <w:t>5</w:t>
      </w:r>
      <w:r w:rsidR="000A76C1" w:rsidRPr="00504163">
        <w:rPr>
          <w:rFonts w:ascii="Times New Roman" w:hAnsi="Times New Roman"/>
          <w:b w:val="0"/>
          <w:color w:val="000000"/>
          <w:szCs w:val="24"/>
        </w:rPr>
        <w:t>.1</w:t>
      </w:r>
      <w:r w:rsidR="009618BF" w:rsidRPr="00504163">
        <w:rPr>
          <w:rFonts w:ascii="Times New Roman" w:hAnsi="Times New Roman"/>
          <w:b w:val="0"/>
          <w:color w:val="000000"/>
          <w:szCs w:val="24"/>
        </w:rPr>
        <w:t>7</w:t>
      </w:r>
      <w:r w:rsidR="000A76C1" w:rsidRPr="00504163">
        <w:rPr>
          <w:rFonts w:ascii="Times New Roman" w:hAnsi="Times New Roman"/>
          <w:b w:val="0"/>
          <w:szCs w:val="24"/>
        </w:rPr>
        <w:t>.</w:t>
      </w:r>
      <w:r w:rsidR="000A76C1" w:rsidRPr="00504163">
        <w:rPr>
          <w:rFonts w:ascii="Times New Roman" w:hAnsi="Times New Roman"/>
          <w:b w:val="0"/>
          <w:color w:val="FF0000"/>
          <w:szCs w:val="24"/>
        </w:rPr>
        <w:t xml:space="preserve"> </w:t>
      </w:r>
      <w:r w:rsidR="005E0328">
        <w:rPr>
          <w:rFonts w:ascii="Times New Roman" w:hAnsi="Times New Roman"/>
          <w:b w:val="0"/>
          <w:szCs w:val="24"/>
        </w:rPr>
        <w:t>П</w:t>
      </w:r>
      <w:r w:rsidR="00DC65D5" w:rsidRPr="00504163">
        <w:rPr>
          <w:rFonts w:ascii="Times New Roman" w:hAnsi="Times New Roman"/>
          <w:b w:val="0"/>
          <w:szCs w:val="24"/>
        </w:rPr>
        <w:t xml:space="preserve">ротокол </w:t>
      </w:r>
      <w:r w:rsidR="009618BF" w:rsidRPr="00504163">
        <w:rPr>
          <w:rFonts w:ascii="Times New Roman" w:hAnsi="Times New Roman"/>
          <w:b w:val="0"/>
          <w:szCs w:val="24"/>
        </w:rPr>
        <w:t xml:space="preserve">оценки и сопоставления заявок </w:t>
      </w:r>
      <w:r w:rsidR="00927059" w:rsidRPr="00504163">
        <w:rPr>
          <w:rFonts w:ascii="Times New Roman" w:hAnsi="Times New Roman"/>
          <w:b w:val="0"/>
          <w:szCs w:val="24"/>
        </w:rPr>
        <w:t xml:space="preserve">в течение </w:t>
      </w:r>
      <w:r w:rsidR="009618BF" w:rsidRPr="00504163">
        <w:rPr>
          <w:rFonts w:ascii="Times New Roman" w:hAnsi="Times New Roman"/>
          <w:b w:val="0"/>
          <w:szCs w:val="24"/>
        </w:rPr>
        <w:t xml:space="preserve">трёх рабочих </w:t>
      </w:r>
      <w:r w:rsidR="00927059" w:rsidRPr="00504163">
        <w:rPr>
          <w:rFonts w:ascii="Times New Roman" w:hAnsi="Times New Roman"/>
          <w:b w:val="0"/>
          <w:szCs w:val="24"/>
        </w:rPr>
        <w:t>дн</w:t>
      </w:r>
      <w:r w:rsidR="009618BF" w:rsidRPr="00504163">
        <w:rPr>
          <w:rFonts w:ascii="Times New Roman" w:hAnsi="Times New Roman"/>
          <w:b w:val="0"/>
          <w:szCs w:val="24"/>
        </w:rPr>
        <w:t>ей</w:t>
      </w:r>
      <w:r w:rsidR="00927059" w:rsidRPr="00504163">
        <w:rPr>
          <w:rFonts w:ascii="Times New Roman" w:hAnsi="Times New Roman"/>
          <w:b w:val="0"/>
          <w:szCs w:val="24"/>
        </w:rPr>
        <w:t>, следующ</w:t>
      </w:r>
      <w:r w:rsidR="009618BF" w:rsidRPr="00504163">
        <w:rPr>
          <w:rFonts w:ascii="Times New Roman" w:hAnsi="Times New Roman"/>
          <w:b w:val="0"/>
          <w:szCs w:val="24"/>
        </w:rPr>
        <w:t>их</w:t>
      </w:r>
      <w:r w:rsidR="00927059" w:rsidRPr="00504163">
        <w:rPr>
          <w:rFonts w:ascii="Times New Roman" w:hAnsi="Times New Roman"/>
          <w:b w:val="0"/>
          <w:szCs w:val="24"/>
        </w:rPr>
        <w:t xml:space="preserve"> </w:t>
      </w:r>
      <w:r w:rsidR="009618BF" w:rsidRPr="00504163">
        <w:rPr>
          <w:rFonts w:ascii="Times New Roman" w:hAnsi="Times New Roman"/>
          <w:b w:val="0"/>
          <w:szCs w:val="24"/>
        </w:rPr>
        <w:t>за</w:t>
      </w:r>
      <w:r w:rsidR="00927059" w:rsidRPr="00504163">
        <w:rPr>
          <w:rFonts w:ascii="Times New Roman" w:hAnsi="Times New Roman"/>
          <w:b w:val="0"/>
          <w:szCs w:val="24"/>
        </w:rPr>
        <w:t xml:space="preserve"> дн</w:t>
      </w:r>
      <w:r w:rsidR="009618BF" w:rsidRPr="00504163">
        <w:rPr>
          <w:rFonts w:ascii="Times New Roman" w:hAnsi="Times New Roman"/>
          <w:b w:val="0"/>
          <w:szCs w:val="24"/>
        </w:rPr>
        <w:t>ём</w:t>
      </w:r>
      <w:r w:rsidR="00927059" w:rsidRPr="00504163">
        <w:rPr>
          <w:rFonts w:ascii="Times New Roman" w:hAnsi="Times New Roman"/>
          <w:b w:val="0"/>
          <w:szCs w:val="24"/>
        </w:rPr>
        <w:t xml:space="preserve"> </w:t>
      </w:r>
      <w:r w:rsidR="009618BF" w:rsidRPr="00504163">
        <w:rPr>
          <w:rFonts w:ascii="Times New Roman" w:hAnsi="Times New Roman"/>
          <w:b w:val="0"/>
          <w:szCs w:val="24"/>
        </w:rPr>
        <w:t xml:space="preserve">его </w:t>
      </w:r>
      <w:r w:rsidR="00927059" w:rsidRPr="00504163">
        <w:rPr>
          <w:rFonts w:ascii="Times New Roman" w:hAnsi="Times New Roman"/>
          <w:b w:val="0"/>
          <w:szCs w:val="24"/>
        </w:rPr>
        <w:t xml:space="preserve">подписания, </w:t>
      </w:r>
      <w:r w:rsidR="00DC65D5" w:rsidRPr="00504163">
        <w:rPr>
          <w:rFonts w:ascii="Times New Roman" w:hAnsi="Times New Roman"/>
          <w:b w:val="0"/>
          <w:szCs w:val="24"/>
        </w:rPr>
        <w:t xml:space="preserve">размещается </w:t>
      </w:r>
      <w:r w:rsidR="00564442" w:rsidRPr="00504163">
        <w:rPr>
          <w:rFonts w:ascii="Times New Roman" w:hAnsi="Times New Roman"/>
          <w:b w:val="0"/>
          <w:szCs w:val="24"/>
        </w:rPr>
        <w:t>организатором конкурса</w:t>
      </w:r>
      <w:r w:rsidR="00DC65D5" w:rsidRPr="00504163">
        <w:rPr>
          <w:rFonts w:ascii="Times New Roman" w:hAnsi="Times New Roman"/>
          <w:b w:val="0"/>
          <w:szCs w:val="24"/>
        </w:rPr>
        <w:t xml:space="preserve"> </w:t>
      </w:r>
      <w:r w:rsidRPr="00504163">
        <w:rPr>
          <w:rFonts w:ascii="Times New Roman" w:hAnsi="Times New Roman"/>
          <w:b w:val="0"/>
          <w:szCs w:val="24"/>
        </w:rPr>
        <w:t>на официальном сайте</w:t>
      </w:r>
      <w:r w:rsidR="00F04AE3" w:rsidRPr="00504163">
        <w:rPr>
          <w:rFonts w:ascii="Times New Roman" w:hAnsi="Times New Roman"/>
          <w:b w:val="0"/>
          <w:szCs w:val="24"/>
        </w:rPr>
        <w:t xml:space="preserve"> </w:t>
      </w:r>
      <w:r w:rsidR="00564442" w:rsidRPr="00504163">
        <w:rPr>
          <w:rFonts w:ascii="Times New Roman" w:hAnsi="Times New Roman"/>
          <w:b w:val="0"/>
          <w:szCs w:val="24"/>
        </w:rPr>
        <w:t>организатора конкурса</w:t>
      </w:r>
      <w:r w:rsidR="00F04AE3" w:rsidRPr="00504163">
        <w:rPr>
          <w:rFonts w:ascii="Times New Roman" w:hAnsi="Times New Roman"/>
          <w:b w:val="0"/>
          <w:szCs w:val="24"/>
        </w:rPr>
        <w:t xml:space="preserve"> в информаци</w:t>
      </w:r>
      <w:r w:rsidR="009262B2" w:rsidRPr="00504163">
        <w:rPr>
          <w:rFonts w:ascii="Times New Roman" w:hAnsi="Times New Roman"/>
          <w:b w:val="0"/>
          <w:szCs w:val="24"/>
        </w:rPr>
        <w:t xml:space="preserve">онно-телекоммуникационной сети </w:t>
      </w:r>
      <w:r w:rsidR="00F04AE3" w:rsidRPr="00504163">
        <w:rPr>
          <w:rFonts w:ascii="Times New Roman" w:hAnsi="Times New Roman"/>
          <w:b w:val="0"/>
          <w:szCs w:val="24"/>
        </w:rPr>
        <w:t>Интернет</w:t>
      </w:r>
      <w:r w:rsidR="00DC65D5" w:rsidRPr="00504163">
        <w:rPr>
          <w:rFonts w:ascii="Times New Roman" w:hAnsi="Times New Roman"/>
          <w:b w:val="0"/>
          <w:szCs w:val="24"/>
        </w:rPr>
        <w:t>.</w:t>
      </w:r>
    </w:p>
    <w:p w:rsidR="00A630F3" w:rsidRPr="00504163" w:rsidRDefault="00A630F3" w:rsidP="00A630F3"/>
    <w:p w:rsidR="00A630F3" w:rsidRPr="00504163" w:rsidRDefault="00A630F3" w:rsidP="0016471E">
      <w:pPr>
        <w:numPr>
          <w:ilvl w:val="0"/>
          <w:numId w:val="19"/>
        </w:numPr>
        <w:ind w:firstLine="1472"/>
      </w:pPr>
      <w:r w:rsidRPr="00504163">
        <w:t>Признание конкурса несостоявшимся</w:t>
      </w:r>
    </w:p>
    <w:p w:rsidR="00A630F3" w:rsidRPr="00504163" w:rsidRDefault="00A630F3" w:rsidP="00A630F3"/>
    <w:p w:rsidR="00A630F3" w:rsidRPr="00504163" w:rsidRDefault="00B30B6E" w:rsidP="00B30B6E">
      <w:pPr>
        <w:ind w:firstLine="709"/>
      </w:pPr>
      <w:r w:rsidRPr="00504163">
        <w:t>6</w:t>
      </w:r>
      <w:r w:rsidR="009D5520" w:rsidRPr="00504163">
        <w:t>.1</w:t>
      </w:r>
      <w:r w:rsidR="00A630F3" w:rsidRPr="00504163">
        <w:t>.</w:t>
      </w:r>
      <w:r w:rsidR="00A630F3" w:rsidRPr="00504163">
        <w:tab/>
        <w:t>Конкурс объявляется комиссией не состоявшимся в следующих случаях:</w:t>
      </w:r>
    </w:p>
    <w:p w:rsidR="00A630F3" w:rsidRPr="00504163" w:rsidRDefault="00B30B6E" w:rsidP="00B30B6E">
      <w:pPr>
        <w:ind w:firstLine="709"/>
      </w:pPr>
      <w:r w:rsidRPr="00504163">
        <w:t>6</w:t>
      </w:r>
      <w:r w:rsidR="009D5520" w:rsidRPr="00504163">
        <w:t>.</w:t>
      </w:r>
      <w:r w:rsidR="00DD6D20" w:rsidRPr="00504163">
        <w:t>1.</w:t>
      </w:r>
      <w:r w:rsidR="005E0328">
        <w:t>1</w:t>
      </w:r>
      <w:r w:rsidR="00A630F3" w:rsidRPr="00504163">
        <w:t>.</w:t>
      </w:r>
      <w:r w:rsidR="00DD6D20" w:rsidRPr="00504163">
        <w:t xml:space="preserve"> </w:t>
      </w:r>
      <w:r w:rsidR="00A630F3" w:rsidRPr="00504163">
        <w:t xml:space="preserve">если </w:t>
      </w:r>
      <w:r w:rsidR="005E0328">
        <w:t xml:space="preserve">по истечению срока подачи заявок на участие в конкурсе подана только одна заявка или </w:t>
      </w:r>
      <w:r w:rsidR="00A630F3" w:rsidRPr="00504163">
        <w:t>не поступило ни одной конкурсной заявки;</w:t>
      </w:r>
    </w:p>
    <w:p w:rsidR="00CC1DDD" w:rsidRPr="00504163" w:rsidRDefault="00B30B6E" w:rsidP="00B30B6E">
      <w:pPr>
        <w:ind w:firstLine="709"/>
      </w:pPr>
      <w:r w:rsidRPr="00504163">
        <w:t>6</w:t>
      </w:r>
      <w:r w:rsidR="00DD6D20" w:rsidRPr="00504163">
        <w:t>.1.</w:t>
      </w:r>
      <w:r w:rsidR="005E0328">
        <w:t>2</w:t>
      </w:r>
      <w:r w:rsidR="00DD6D20" w:rsidRPr="00504163">
        <w:t xml:space="preserve">. </w:t>
      </w:r>
      <w:r w:rsidR="00A630F3" w:rsidRPr="00504163">
        <w:t>если к</w:t>
      </w:r>
      <w:r w:rsidR="005E0328">
        <w:t xml:space="preserve"> участию в </w:t>
      </w:r>
      <w:r w:rsidR="00A630F3" w:rsidRPr="00504163">
        <w:t>конкурс</w:t>
      </w:r>
      <w:r w:rsidR="005E0328">
        <w:t>е</w:t>
      </w:r>
      <w:r w:rsidR="008F6C79">
        <w:t xml:space="preserve"> был </w:t>
      </w:r>
      <w:r w:rsidR="00A630F3" w:rsidRPr="00504163">
        <w:t>допущена только од</w:t>
      </w:r>
      <w:r w:rsidR="008F6C79">
        <w:t>и</w:t>
      </w:r>
      <w:r w:rsidR="00A630F3" w:rsidRPr="00504163">
        <w:t xml:space="preserve">н </w:t>
      </w:r>
      <w:r w:rsidR="008F6C79">
        <w:t>участник.</w:t>
      </w:r>
    </w:p>
    <w:p w:rsidR="00F05477" w:rsidRDefault="008F6C79" w:rsidP="00B30B6E">
      <w:pPr>
        <w:ind w:firstLine="709"/>
      </w:pPr>
      <w:r>
        <w:t xml:space="preserve"> 6.2. </w:t>
      </w:r>
      <w:r w:rsidRPr="008F6C79">
        <w:t xml:space="preserve">В случае признания конкурса несостоявшимся </w:t>
      </w:r>
      <w:r>
        <w:t xml:space="preserve"> </w:t>
      </w:r>
      <w:r w:rsidRPr="008F6C79">
        <w:t xml:space="preserve"> договор может быть заключен на основании решения Комиссии с участником закупки, который подал единственную заявку, или с единственным участником, допущенным к участию в конкурсе, если его заявка соответствует установленным требованиям. Цена заключенного договора не может превышать цену договора, указанную в  </w:t>
      </w:r>
      <w:r>
        <w:t xml:space="preserve"> </w:t>
      </w:r>
      <w:r w:rsidRPr="008F6C79">
        <w:t>конкурсной</w:t>
      </w:r>
      <w:r>
        <w:t xml:space="preserve"> </w:t>
      </w:r>
      <w:r w:rsidR="00993EF0">
        <w:t xml:space="preserve"> </w:t>
      </w:r>
      <w:r w:rsidRPr="008F6C79">
        <w:t xml:space="preserve"> документации.</w:t>
      </w:r>
    </w:p>
    <w:p w:rsidR="008F6C79" w:rsidRPr="00504163" w:rsidRDefault="008F6C79" w:rsidP="00B30B6E">
      <w:pPr>
        <w:ind w:firstLine="709"/>
      </w:pPr>
    </w:p>
    <w:p w:rsidR="00CC1DDD" w:rsidRPr="00504163" w:rsidRDefault="00975CC6" w:rsidP="0016471E">
      <w:pPr>
        <w:numPr>
          <w:ilvl w:val="0"/>
          <w:numId w:val="19"/>
        </w:numPr>
        <w:jc w:val="center"/>
      </w:pPr>
      <w:r w:rsidRPr="00504163">
        <w:t>Заключение</w:t>
      </w:r>
      <w:r w:rsidR="00CC1DDD" w:rsidRPr="00504163">
        <w:t xml:space="preserve"> договора по итогам конкурса</w:t>
      </w:r>
    </w:p>
    <w:p w:rsidR="00913C21" w:rsidRPr="00504163" w:rsidRDefault="00913C21" w:rsidP="00913C21">
      <w:pPr>
        <w:ind w:left="928"/>
      </w:pPr>
    </w:p>
    <w:p w:rsidR="00CC1DDD" w:rsidRPr="00504163" w:rsidRDefault="00B30B6E" w:rsidP="00B30B6E">
      <w:pPr>
        <w:ind w:firstLine="709"/>
      </w:pPr>
      <w:r w:rsidRPr="00504163">
        <w:t>7</w:t>
      </w:r>
      <w:r w:rsidR="00CC1DDD" w:rsidRPr="00504163">
        <w:t xml:space="preserve">.1. Победителю конкурса в </w:t>
      </w:r>
      <w:r w:rsidR="006069CC" w:rsidRPr="00504163">
        <w:t>течение трёх рабочих дней</w:t>
      </w:r>
      <w:r w:rsidR="00624DB5" w:rsidRPr="00504163">
        <w:t>, следующи</w:t>
      </w:r>
      <w:r w:rsidR="006069CC" w:rsidRPr="00504163">
        <w:t>х</w:t>
      </w:r>
      <w:r w:rsidR="00624DB5" w:rsidRPr="00504163">
        <w:t xml:space="preserve"> за днём</w:t>
      </w:r>
      <w:r w:rsidR="00CC1DDD" w:rsidRPr="00504163">
        <w:t xml:space="preserve"> </w:t>
      </w:r>
      <w:r w:rsidR="006069CC" w:rsidRPr="00504163">
        <w:t>подписания протокола оценки и сопоставления заявок</w:t>
      </w:r>
      <w:r w:rsidR="00B97875">
        <w:t>,</w:t>
      </w:r>
      <w:r w:rsidR="006069CC" w:rsidRPr="00504163">
        <w:t xml:space="preserve"> направляет победителю конкурса проект договора </w:t>
      </w:r>
      <w:r w:rsidR="00906F73" w:rsidRPr="00504163">
        <w:t>(приложение №</w:t>
      </w:r>
      <w:r w:rsidRPr="00504163">
        <w:t xml:space="preserve"> </w:t>
      </w:r>
      <w:r w:rsidR="00806EE1" w:rsidRPr="00504163">
        <w:t>6</w:t>
      </w:r>
      <w:r w:rsidRPr="00504163">
        <w:t xml:space="preserve"> </w:t>
      </w:r>
      <w:r w:rsidR="00906F73" w:rsidRPr="00504163">
        <w:t xml:space="preserve">к конкурсной документации), </w:t>
      </w:r>
      <w:r w:rsidR="006069CC" w:rsidRPr="00504163">
        <w:t>на условиях</w:t>
      </w:r>
      <w:r w:rsidR="00906F73" w:rsidRPr="00504163">
        <w:t xml:space="preserve"> предложений участника конкурса,</w:t>
      </w:r>
      <w:r w:rsidR="00CC1DDD" w:rsidRPr="00504163">
        <w:t xml:space="preserve"> в дву</w:t>
      </w:r>
      <w:r w:rsidR="00906F73" w:rsidRPr="00504163">
        <w:t>х экземплярах для подписания.</w:t>
      </w:r>
      <w:r w:rsidR="00CC1DDD" w:rsidRPr="00504163">
        <w:t xml:space="preserve"> Победитель конкурса обязан подписать такой договор </w:t>
      </w:r>
      <w:r w:rsidR="004871FD" w:rsidRPr="00504163">
        <w:t>и направить его организатору конкурса в течение 10 календарных</w:t>
      </w:r>
      <w:r w:rsidR="00DD6D20" w:rsidRPr="00504163">
        <w:t xml:space="preserve"> дн</w:t>
      </w:r>
      <w:r w:rsidR="004871FD" w:rsidRPr="00504163">
        <w:t>ей</w:t>
      </w:r>
      <w:r w:rsidR="00CC1DDD" w:rsidRPr="00504163">
        <w:t xml:space="preserve"> после </w:t>
      </w:r>
      <w:r w:rsidR="00624DB5" w:rsidRPr="00504163">
        <w:t>его получения</w:t>
      </w:r>
      <w:r w:rsidR="00CC1DDD" w:rsidRPr="00504163">
        <w:t>, в противном случае он признается уклонившимся от заключения договора и договор заключается с претендентом, занявшим второе место.</w:t>
      </w:r>
    </w:p>
    <w:p w:rsidR="00CC1DDD" w:rsidRPr="00504163" w:rsidRDefault="00B30B6E" w:rsidP="00B30B6E">
      <w:pPr>
        <w:ind w:firstLine="709"/>
      </w:pPr>
      <w:r w:rsidRPr="00504163">
        <w:t>7</w:t>
      </w:r>
      <w:r w:rsidR="00913C21" w:rsidRPr="00504163">
        <w:t xml:space="preserve">.2. </w:t>
      </w:r>
      <w:r w:rsidR="00CC1DDD" w:rsidRPr="00504163">
        <w:t xml:space="preserve">Если участник, </w:t>
      </w:r>
      <w:r w:rsidR="00EA0889" w:rsidRPr="00504163">
        <w:t xml:space="preserve">в </w:t>
      </w:r>
      <w:r w:rsidR="00CC1DDD" w:rsidRPr="00504163">
        <w:t>заявке на участие в конкурсе которого присвоен второй номер, уклонился от заключения такого договора, то провод</w:t>
      </w:r>
      <w:r w:rsidR="00EB46F5" w:rsidRPr="00504163">
        <w:t>и</w:t>
      </w:r>
      <w:r w:rsidR="00CC1DDD" w:rsidRPr="00504163">
        <w:t>тся повторный конкурс.</w:t>
      </w:r>
    </w:p>
    <w:p w:rsidR="00CC1DDD" w:rsidRPr="00504163" w:rsidRDefault="00B30B6E" w:rsidP="00B30B6E">
      <w:pPr>
        <w:ind w:firstLine="709"/>
      </w:pPr>
      <w:r w:rsidRPr="00504163">
        <w:t>7</w:t>
      </w:r>
      <w:r w:rsidR="00913C21" w:rsidRPr="00504163">
        <w:t xml:space="preserve">.3. </w:t>
      </w:r>
      <w:r w:rsidR="00CC1DDD" w:rsidRPr="00504163">
        <w:t>В случае соответствия единственной заявки на участие в конкурсе требованиям, установленным конкурсной документацией, конкурс признается несостоявшимися и договор заключается с участником конкурса, подавшим эту заявку, о чем оформляется соответствующий протокол.</w:t>
      </w:r>
    </w:p>
    <w:p w:rsidR="00D20A91" w:rsidRPr="00504163" w:rsidRDefault="00B30B6E" w:rsidP="00D20A91">
      <w:pPr>
        <w:ind w:firstLine="709"/>
        <w:rPr>
          <w:b/>
          <w:color w:val="000000"/>
        </w:rPr>
      </w:pPr>
      <w:r w:rsidRPr="00504163">
        <w:t>7</w:t>
      </w:r>
      <w:r w:rsidR="00CC1DDD" w:rsidRPr="00504163">
        <w:t>.4. Организатор конкурса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В случае уклонения такого участника от заключения договора проводится повторный конкурс.</w:t>
      </w:r>
      <w:bookmarkEnd w:id="32"/>
    </w:p>
    <w:p w:rsidR="00D20A91" w:rsidRPr="00504163" w:rsidRDefault="00D20A91" w:rsidP="00D85B85">
      <w:pPr>
        <w:pStyle w:val="33"/>
        <w:numPr>
          <w:ilvl w:val="2"/>
          <w:numId w:val="0"/>
        </w:numPr>
        <w:tabs>
          <w:tab w:val="num" w:pos="0"/>
        </w:tabs>
        <w:ind w:left="720" w:hanging="720"/>
        <w:jc w:val="right"/>
        <w:rPr>
          <w:rFonts w:ascii="Times New Roman" w:hAnsi="Times New Roman"/>
          <w:b w:val="0"/>
          <w:color w:val="000000"/>
          <w:szCs w:val="24"/>
        </w:rPr>
      </w:pPr>
    </w:p>
    <w:p w:rsidR="00D20A91" w:rsidRPr="00504163" w:rsidRDefault="00D20A91" w:rsidP="00D20A91"/>
    <w:p w:rsidR="00D20A91" w:rsidRPr="00504163" w:rsidRDefault="00D20A91" w:rsidP="00D20A91"/>
    <w:p w:rsidR="00D20A91" w:rsidRPr="00504163" w:rsidRDefault="00D20A91" w:rsidP="00D20A91"/>
    <w:p w:rsidR="00D20A91" w:rsidRPr="00504163" w:rsidRDefault="00D20A91" w:rsidP="00D20A91"/>
    <w:p w:rsidR="00D20A91" w:rsidRPr="00504163" w:rsidRDefault="00D20A91" w:rsidP="00D20A91"/>
    <w:p w:rsidR="00D20A91" w:rsidRPr="00504163" w:rsidRDefault="00D20A91" w:rsidP="00D20A91"/>
    <w:p w:rsidR="00D20A91" w:rsidRPr="00504163" w:rsidRDefault="00D20A91" w:rsidP="00D20A91"/>
    <w:p w:rsidR="00D20A91" w:rsidRPr="00504163" w:rsidRDefault="00D20A91" w:rsidP="00D20A91">
      <w:pPr>
        <w:tabs>
          <w:tab w:val="left" w:pos="720"/>
        </w:tabs>
        <w:jc w:val="right"/>
        <w:rPr>
          <w:kern w:val="1"/>
        </w:rPr>
      </w:pPr>
      <w:r w:rsidRPr="00504163">
        <w:rPr>
          <w:kern w:val="1"/>
        </w:rPr>
        <w:lastRenderedPageBreak/>
        <w:t>Приложение № 1</w:t>
      </w:r>
    </w:p>
    <w:p w:rsidR="00D20A91" w:rsidRPr="00504163" w:rsidRDefault="00D20A91" w:rsidP="00D20A91">
      <w:pPr>
        <w:tabs>
          <w:tab w:val="left" w:pos="720"/>
        </w:tabs>
        <w:jc w:val="right"/>
        <w:rPr>
          <w:kern w:val="1"/>
        </w:rPr>
      </w:pPr>
      <w:r w:rsidRPr="00504163">
        <w:rPr>
          <w:kern w:val="1"/>
        </w:rPr>
        <w:t>к конкурсной документации</w:t>
      </w:r>
    </w:p>
    <w:p w:rsidR="00D85B85" w:rsidRPr="00504163" w:rsidRDefault="00D85B85" w:rsidP="00D85B85">
      <w:pPr>
        <w:tabs>
          <w:tab w:val="left" w:pos="720"/>
        </w:tabs>
        <w:jc w:val="center"/>
        <w:rPr>
          <w:b/>
          <w:kern w:val="1"/>
        </w:rPr>
      </w:pPr>
      <w:r w:rsidRPr="00504163">
        <w:rPr>
          <w:b/>
          <w:kern w:val="1"/>
        </w:rPr>
        <w:t>ТЕХНИЧЕСКОЕ ЗАДАНИЕ</w:t>
      </w:r>
    </w:p>
    <w:p w:rsidR="00D85B85" w:rsidRPr="00504163" w:rsidRDefault="00D85B85" w:rsidP="00D85B85">
      <w:pPr>
        <w:tabs>
          <w:tab w:val="left" w:pos="720"/>
        </w:tabs>
        <w:jc w:val="center"/>
        <w:rPr>
          <w:kern w:val="1"/>
        </w:rPr>
      </w:pPr>
      <w:r w:rsidRPr="00504163">
        <w:rPr>
          <w:kern w:val="1"/>
        </w:rPr>
        <w:t>на 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D85B85" w:rsidRPr="00504163" w:rsidRDefault="00D85B85" w:rsidP="00D85B85">
      <w:pPr>
        <w:tabs>
          <w:tab w:val="left" w:pos="720"/>
        </w:tabs>
        <w:jc w:val="center"/>
        <w:rPr>
          <w:b/>
          <w:kern w:val="1"/>
        </w:rPr>
      </w:pPr>
    </w:p>
    <w:p w:rsidR="00D85B85" w:rsidRPr="00504163" w:rsidRDefault="00D85B85" w:rsidP="00C04A11">
      <w:pPr>
        <w:numPr>
          <w:ilvl w:val="0"/>
          <w:numId w:val="23"/>
        </w:numPr>
        <w:suppressAutoHyphens/>
        <w:spacing w:after="0"/>
        <w:ind w:left="-283" w:firstLine="425"/>
        <w:jc w:val="left"/>
        <w:rPr>
          <w:b/>
          <w:color w:val="000000"/>
          <w:u w:val="single"/>
        </w:rPr>
      </w:pPr>
      <w:r w:rsidRPr="00504163">
        <w:rPr>
          <w:b/>
          <w:color w:val="000000"/>
          <w:u w:val="single"/>
        </w:rPr>
        <w:t>Общие требования к выполнению работ (услуг):</w:t>
      </w:r>
    </w:p>
    <w:p w:rsidR="00D85B85" w:rsidRPr="00504163" w:rsidRDefault="00D85B85" w:rsidP="00C04A11">
      <w:pPr>
        <w:pStyle w:val="1f0"/>
        <w:tabs>
          <w:tab w:val="left" w:pos="426"/>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1. Исполнитель должен обеспечить организацию единого технологического процесса в рамках оказания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(далее – услуга), содержащих сведения о платежах по взносам на капитальный ремонт собственниками общего имущества в многоквартирных домах, расположенных на территории Новосибирской области, а также по их изготовлению (предпочтовой подготовке) и их дальнейшей доставке, в соответствии с требованиями Федерального Закона №152-ФЗ от 27.07.2006 «О персональных данных».</w:t>
      </w:r>
    </w:p>
    <w:p w:rsidR="00D85B85" w:rsidRDefault="00D85B85" w:rsidP="00C04A11">
      <w:pPr>
        <w:pStyle w:val="1f0"/>
        <w:tabs>
          <w:tab w:val="left" w:pos="426"/>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2. </w:t>
      </w:r>
      <w:r w:rsidR="00275656" w:rsidRPr="00504163">
        <w:rPr>
          <w:rFonts w:ascii="Times New Roman" w:hAnsi="Times New Roman" w:cs="Times New Roman"/>
          <w:color w:val="000000"/>
          <w:sz w:val="24"/>
          <w:szCs w:val="24"/>
        </w:rPr>
        <w:t xml:space="preserve">Исполнитель должен </w:t>
      </w:r>
      <w:r w:rsidR="00BB6513">
        <w:rPr>
          <w:rFonts w:ascii="Times New Roman" w:hAnsi="Times New Roman" w:cs="Times New Roman"/>
          <w:color w:val="000000"/>
          <w:sz w:val="24"/>
          <w:szCs w:val="24"/>
        </w:rPr>
        <w:t>иметь</w:t>
      </w:r>
      <w:r w:rsidR="00275656" w:rsidRPr="00504163">
        <w:rPr>
          <w:rFonts w:ascii="Times New Roman" w:hAnsi="Times New Roman" w:cs="Times New Roman"/>
          <w:color w:val="000000"/>
          <w:sz w:val="24"/>
          <w:szCs w:val="24"/>
        </w:rPr>
        <w:t xml:space="preserve"> отдельное охраняемое помещение с печатной, конвертовальной техникой и расходными материалами в объёме, необходимом для печати (изготовления) уведомлений об уплате взносов на капитальный ремонт общего имущества в многоквартирных домах. Указанное </w:t>
      </w:r>
      <w:r w:rsidRPr="00504163">
        <w:rPr>
          <w:rFonts w:ascii="Times New Roman" w:hAnsi="Times New Roman" w:cs="Times New Roman"/>
          <w:color w:val="000000"/>
          <w:sz w:val="24"/>
          <w:szCs w:val="24"/>
        </w:rPr>
        <w:t>отдельное охраняемое помещение и оборудование для печати (изготовления) уведомлений об уплате взносов на капитальный ремонт общего имущества в многоквартирных домах должно отвечать необходимым организационным и техническим мерам, в том числе,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требованиями Федерального Закона №152-ФЗ от 27.07.2006 «О персональных данных».</w:t>
      </w:r>
    </w:p>
    <w:p w:rsidR="00D85B85" w:rsidRPr="00E45CC1" w:rsidRDefault="003A1647" w:rsidP="007D2791">
      <w:pPr>
        <w:pStyle w:val="1f0"/>
        <w:tabs>
          <w:tab w:val="left" w:pos="426"/>
        </w:tabs>
        <w:spacing w:after="0" w:line="240" w:lineRule="auto"/>
        <w:ind w:left="-283" w:firstLine="425"/>
        <w:jc w:val="both"/>
        <w:rPr>
          <w:rFonts w:ascii="Times New Roman" w:eastAsia="Arial" w:hAnsi="Times New Roman" w:cs="Times New Roman"/>
          <w:color w:val="000000"/>
          <w:spacing w:val="-6"/>
          <w:sz w:val="24"/>
          <w:szCs w:val="24"/>
        </w:rPr>
      </w:pPr>
      <w:r>
        <w:rPr>
          <w:rFonts w:ascii="Times New Roman" w:hAnsi="Times New Roman" w:cs="Times New Roman"/>
          <w:color w:val="000000"/>
          <w:sz w:val="24"/>
          <w:szCs w:val="24"/>
        </w:rPr>
        <w:t xml:space="preserve">3. </w:t>
      </w:r>
      <w:r w:rsidR="00D85B85" w:rsidRPr="00504163">
        <w:rPr>
          <w:rFonts w:ascii="Times New Roman" w:eastAsia="Arial" w:hAnsi="Times New Roman" w:cs="Times New Roman"/>
          <w:color w:val="000000"/>
          <w:sz w:val="24"/>
          <w:szCs w:val="24"/>
        </w:rPr>
        <w:t xml:space="preserve">Исполнитель при выполнении работ (услуг) по доставке обязан соблюдать сроки, порядок направления и вручения </w:t>
      </w:r>
      <w:r w:rsidR="00D85B85" w:rsidRPr="00504163">
        <w:rPr>
          <w:rFonts w:ascii="Times New Roman" w:hAnsi="Times New Roman" w:cs="Times New Roman"/>
          <w:color w:val="000000"/>
          <w:sz w:val="24"/>
          <w:szCs w:val="24"/>
        </w:rPr>
        <w:t xml:space="preserve">уведомлений об уплате взносов на капитальный ремонт общего имущества </w:t>
      </w:r>
      <w:r w:rsidR="00D85B85" w:rsidRPr="00E45CC1">
        <w:rPr>
          <w:rFonts w:ascii="Times New Roman" w:hAnsi="Times New Roman" w:cs="Times New Roman"/>
          <w:color w:val="000000"/>
          <w:spacing w:val="-6"/>
          <w:sz w:val="24"/>
          <w:szCs w:val="24"/>
        </w:rPr>
        <w:t>в многоквартирных домах</w:t>
      </w:r>
      <w:r w:rsidR="00D85B85" w:rsidRPr="00E45CC1">
        <w:rPr>
          <w:rFonts w:ascii="Times New Roman" w:eastAsia="Arial" w:hAnsi="Times New Roman" w:cs="Times New Roman"/>
          <w:color w:val="000000"/>
          <w:spacing w:val="-6"/>
          <w:sz w:val="24"/>
          <w:szCs w:val="24"/>
        </w:rPr>
        <w:t xml:space="preserve"> в соответствии с Правилами оказания почтовых услуг Российской Федерации.</w:t>
      </w:r>
    </w:p>
    <w:p w:rsidR="007D2791" w:rsidRPr="007D2791" w:rsidRDefault="00BB6513" w:rsidP="007D2791">
      <w:pPr>
        <w:pStyle w:val="affff9"/>
        <w:shd w:val="clear" w:color="auto" w:fill="FFFFFF"/>
        <w:tabs>
          <w:tab w:val="left" w:pos="426"/>
        </w:tabs>
        <w:ind w:left="-283" w:firstLine="425"/>
        <w:jc w:val="both"/>
        <w:rPr>
          <w:rFonts w:ascii="Calibri" w:hAnsi="Calibri"/>
          <w:color w:val="000000"/>
          <w:sz w:val="22"/>
          <w:szCs w:val="22"/>
        </w:rPr>
      </w:pPr>
      <w:r>
        <w:rPr>
          <w:rFonts w:eastAsia="Arial"/>
          <w:color w:val="000000"/>
          <w:sz w:val="24"/>
          <w:szCs w:val="24"/>
        </w:rPr>
        <w:t>4</w:t>
      </w:r>
      <w:r w:rsidR="003A1647">
        <w:rPr>
          <w:rFonts w:eastAsia="Arial"/>
          <w:color w:val="000000"/>
          <w:sz w:val="24"/>
          <w:szCs w:val="24"/>
        </w:rPr>
        <w:t xml:space="preserve">. </w:t>
      </w:r>
      <w:r w:rsidR="007D2791" w:rsidRPr="007D2791">
        <w:rPr>
          <w:color w:val="000000"/>
          <w:sz w:val="24"/>
          <w:szCs w:val="24"/>
        </w:rPr>
        <w:t xml:space="preserve">При </w:t>
      </w:r>
      <w:r w:rsidR="00294E15">
        <w:rPr>
          <w:color w:val="000000"/>
          <w:sz w:val="24"/>
          <w:szCs w:val="24"/>
        </w:rPr>
        <w:t>выполнении работ (услуг)</w:t>
      </w:r>
      <w:r w:rsidR="007D2791" w:rsidRPr="007D2791">
        <w:rPr>
          <w:color w:val="000000"/>
          <w:sz w:val="24"/>
          <w:szCs w:val="24"/>
        </w:rPr>
        <w:t xml:space="preserve"> Исполнитель обяз</w:t>
      </w:r>
      <w:r w:rsidR="00294E15">
        <w:rPr>
          <w:color w:val="000000"/>
          <w:sz w:val="24"/>
          <w:szCs w:val="24"/>
        </w:rPr>
        <w:t xml:space="preserve">ан </w:t>
      </w:r>
      <w:r w:rsidR="007D2791" w:rsidRPr="007D2791">
        <w:rPr>
          <w:color w:val="000000"/>
          <w:sz w:val="24"/>
          <w:szCs w:val="24"/>
        </w:rPr>
        <w:t xml:space="preserve">обеспечить </w:t>
      </w:r>
      <w:r w:rsidR="0090559B">
        <w:rPr>
          <w:color w:val="000000"/>
          <w:sz w:val="24"/>
          <w:szCs w:val="24"/>
        </w:rPr>
        <w:t xml:space="preserve">соблюдение </w:t>
      </w:r>
      <w:r w:rsidR="007D2791" w:rsidRPr="007D2791">
        <w:rPr>
          <w:color w:val="000000"/>
          <w:sz w:val="24"/>
          <w:szCs w:val="24"/>
        </w:rPr>
        <w:t>требовани</w:t>
      </w:r>
      <w:r w:rsidR="0090559B">
        <w:rPr>
          <w:color w:val="000000"/>
          <w:sz w:val="24"/>
          <w:szCs w:val="24"/>
        </w:rPr>
        <w:t>й</w:t>
      </w:r>
      <w:r w:rsidR="007D2791" w:rsidRPr="007D2791">
        <w:rPr>
          <w:color w:val="000000"/>
          <w:sz w:val="24"/>
          <w:szCs w:val="24"/>
        </w:rPr>
        <w:t xml:space="preserve"> законодательства РФ в области обработки и защиты персональных данных, в том числе соответствие требованиям следующих документов:</w:t>
      </w:r>
    </w:p>
    <w:p w:rsidR="007D2791" w:rsidRPr="007D2791" w:rsidRDefault="007D2791" w:rsidP="007D279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Федеральный закон от 27.07.2006 №152-ФЗ «О персональных данных»;</w:t>
      </w:r>
    </w:p>
    <w:p w:rsidR="007D2791" w:rsidRPr="007D2791" w:rsidRDefault="007D2791" w:rsidP="007D279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1 ноября 20012 г. № 1119;</w:t>
      </w:r>
    </w:p>
    <w:p w:rsidR="007D2791" w:rsidRPr="007D2791" w:rsidRDefault="007D2791" w:rsidP="007D279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от 15 сентября 2008 года №687;</w:t>
      </w:r>
    </w:p>
    <w:p w:rsidR="007D2791" w:rsidRPr="007D2791" w:rsidRDefault="007D2791" w:rsidP="007D279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D2791" w:rsidRPr="007D2791" w:rsidRDefault="007D2791" w:rsidP="007D2791">
      <w:pPr>
        <w:shd w:val="clear" w:color="auto" w:fill="FFFFFF"/>
        <w:tabs>
          <w:tab w:val="left" w:pos="426"/>
        </w:tabs>
        <w:spacing w:after="0"/>
        <w:ind w:left="-283" w:firstLine="425"/>
      </w:pPr>
      <w:r w:rsidRPr="007D2791">
        <w:rPr>
          <w:rFonts w:ascii="Symbol" w:hAnsi="Symbol"/>
          <w:color w:val="000000"/>
        </w:rPr>
        <w:t></w:t>
      </w:r>
      <w:r w:rsidRPr="007D2791">
        <w:rPr>
          <w:color w:val="000000"/>
          <w:sz w:val="14"/>
          <w:szCs w:val="14"/>
        </w:rPr>
        <w:t>   </w:t>
      </w:r>
      <w:r w:rsidRPr="007D2791">
        <w:rPr>
          <w:color w:val="000000"/>
        </w:rPr>
        <w:t xml:space="preserve">Состав и содержание организационных и технических мер по обеспечению безопасности </w:t>
      </w:r>
      <w:r w:rsidRPr="007D2791">
        <w:t>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(утверждено приказом ФСБ России №378 от 10 июля 2014 года).</w:t>
      </w:r>
    </w:p>
    <w:p w:rsidR="007D2791" w:rsidRDefault="007D2791" w:rsidP="00C04A11">
      <w:pPr>
        <w:pStyle w:val="1f0"/>
        <w:tabs>
          <w:tab w:val="left" w:pos="426"/>
        </w:tabs>
        <w:spacing w:after="0" w:line="240" w:lineRule="auto"/>
        <w:ind w:left="-283" w:firstLine="425"/>
        <w:jc w:val="both"/>
        <w:rPr>
          <w:rFonts w:ascii="Times New Roman" w:eastAsia="Arial" w:hAnsi="Times New Roman" w:cs="Times New Roman"/>
          <w:color w:val="000000"/>
          <w:sz w:val="24"/>
          <w:szCs w:val="24"/>
        </w:rPr>
      </w:pPr>
    </w:p>
    <w:p w:rsidR="00E45CC1" w:rsidRDefault="00E45CC1" w:rsidP="00C04A11">
      <w:pPr>
        <w:pStyle w:val="1f0"/>
        <w:tabs>
          <w:tab w:val="left" w:pos="426"/>
        </w:tabs>
        <w:spacing w:after="0" w:line="240" w:lineRule="auto"/>
        <w:ind w:left="-283" w:firstLine="425"/>
        <w:jc w:val="both"/>
        <w:rPr>
          <w:rFonts w:ascii="Times New Roman" w:eastAsia="Arial" w:hAnsi="Times New Roman" w:cs="Times New Roman"/>
          <w:color w:val="000000"/>
          <w:sz w:val="24"/>
          <w:szCs w:val="24"/>
        </w:rPr>
      </w:pPr>
    </w:p>
    <w:p w:rsidR="00D85B85" w:rsidRPr="00504163" w:rsidRDefault="00D85B85" w:rsidP="00C04A11">
      <w:pPr>
        <w:ind w:left="-283" w:firstLine="425"/>
        <w:rPr>
          <w:b/>
          <w:color w:val="000000"/>
          <w:u w:val="single"/>
        </w:rPr>
      </w:pPr>
      <w:r w:rsidRPr="00504163">
        <w:rPr>
          <w:b/>
          <w:color w:val="000000"/>
          <w:u w:val="single"/>
          <w:lang w:val="en-US"/>
        </w:rPr>
        <w:lastRenderedPageBreak/>
        <w:t>II</w:t>
      </w:r>
      <w:r w:rsidRPr="00504163">
        <w:rPr>
          <w:b/>
          <w:color w:val="000000"/>
          <w:u w:val="single"/>
        </w:rPr>
        <w:t>. Требования к готовым материалам, состав и технические параметры печати:</w:t>
      </w:r>
    </w:p>
    <w:p w:rsidR="00D85B85" w:rsidRPr="00504163" w:rsidRDefault="00D85B85" w:rsidP="00C04A11">
      <w:pPr>
        <w:ind w:left="-283" w:firstLine="425"/>
        <w:rPr>
          <w:b/>
          <w:color w:val="000000"/>
          <w:u w:val="single"/>
        </w:rPr>
      </w:pPr>
    </w:p>
    <w:p w:rsidR="00D85B85" w:rsidRPr="00504163" w:rsidRDefault="00D85B85" w:rsidP="00C04A11">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b/>
          <w:color w:val="000000"/>
          <w:sz w:val="24"/>
          <w:szCs w:val="24"/>
        </w:rPr>
        <w:t>1. Материалы</w:t>
      </w:r>
      <w:r w:rsidRPr="00504163">
        <w:rPr>
          <w:rFonts w:ascii="Times New Roman" w:hAnsi="Times New Roman" w:cs="Times New Roman"/>
          <w:color w:val="000000"/>
          <w:sz w:val="24"/>
          <w:szCs w:val="24"/>
        </w:rPr>
        <w:t xml:space="preserve"> - сформированные индивидуальные регистрируемые исходящие почтовые отправления, состоящие из: </w:t>
      </w:r>
    </w:p>
    <w:p w:rsidR="00D85B85" w:rsidRPr="00504163" w:rsidRDefault="00D85B85" w:rsidP="00C04A11">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уведомлений об уплате взносов на капитальный ремонт общего имущества в многоквартирных домах плательщиками-физическими лицами;</w:t>
      </w:r>
    </w:p>
    <w:p w:rsidR="00D85B85" w:rsidRPr="00504163" w:rsidRDefault="00D85B85" w:rsidP="00C04A11">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уведомлений об уплате взносов на капитальный ремонт общего имущества в многоквартирных домах пл</w:t>
      </w:r>
      <w:r w:rsidR="00FA12A7" w:rsidRPr="00504163">
        <w:rPr>
          <w:rFonts w:ascii="Times New Roman" w:hAnsi="Times New Roman" w:cs="Times New Roman"/>
          <w:color w:val="000000"/>
          <w:sz w:val="24"/>
          <w:szCs w:val="24"/>
        </w:rPr>
        <w:t>ательщиками-юридическими лицами</w:t>
      </w:r>
      <w:r w:rsidRPr="00504163">
        <w:rPr>
          <w:rFonts w:ascii="Times New Roman" w:hAnsi="Times New Roman" w:cs="Times New Roman"/>
          <w:color w:val="000000"/>
          <w:sz w:val="24"/>
          <w:szCs w:val="24"/>
        </w:rPr>
        <w:t>;</w:t>
      </w:r>
    </w:p>
    <w:p w:rsidR="00F16AE4" w:rsidRPr="00504163" w:rsidRDefault="00F16AE4" w:rsidP="00C04A11">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p>
    <w:p w:rsidR="00D85B85" w:rsidRPr="00504163" w:rsidRDefault="00D85B85" w:rsidP="00C04A11">
      <w:pPr>
        <w:pStyle w:val="1f0"/>
        <w:tabs>
          <w:tab w:val="left" w:pos="0"/>
          <w:tab w:val="left" w:pos="284"/>
        </w:tabs>
        <w:spacing w:after="0" w:line="240" w:lineRule="auto"/>
        <w:ind w:left="-283" w:firstLine="425"/>
        <w:jc w:val="both"/>
        <w:rPr>
          <w:rFonts w:ascii="Times New Roman" w:hAnsi="Times New Roman" w:cs="Times New Roman"/>
          <w:b/>
          <w:color w:val="000000"/>
          <w:sz w:val="24"/>
          <w:szCs w:val="24"/>
        </w:rPr>
      </w:pPr>
      <w:r w:rsidRPr="00504163">
        <w:rPr>
          <w:rFonts w:ascii="Times New Roman" w:hAnsi="Times New Roman" w:cs="Times New Roman"/>
          <w:b/>
          <w:color w:val="000000"/>
          <w:sz w:val="24"/>
          <w:szCs w:val="24"/>
        </w:rPr>
        <w:t>2. Описание деталей регистрируемых почтовых отправлений:</w:t>
      </w:r>
    </w:p>
    <w:p w:rsidR="00D85B85" w:rsidRPr="00504163" w:rsidRDefault="00D85B85" w:rsidP="00C04A11">
      <w:pPr>
        <w:tabs>
          <w:tab w:val="left" w:pos="0"/>
          <w:tab w:val="left" w:pos="284"/>
        </w:tabs>
        <w:ind w:left="-283" w:firstLine="425"/>
        <w:rPr>
          <w:color w:val="000000"/>
        </w:rPr>
      </w:pPr>
      <w:r w:rsidRPr="00504163">
        <w:rPr>
          <w:color w:val="000000"/>
        </w:rPr>
        <w:t>2.1.</w:t>
      </w:r>
      <w:r w:rsidRPr="00504163">
        <w:rPr>
          <w:color w:val="000000"/>
          <w:u w:val="single"/>
        </w:rPr>
        <w:t xml:space="preserve">Требования к формату </w:t>
      </w:r>
      <w:r w:rsidRPr="00504163">
        <w:rPr>
          <w:color w:val="000000"/>
        </w:rPr>
        <w:t>уведомлений об уплате взносов на капитальный ремонт общего имущества в многоквартирных домах</w:t>
      </w:r>
      <w:r w:rsidRPr="00504163">
        <w:rPr>
          <w:color w:val="000000"/>
          <w:u w:val="single"/>
        </w:rPr>
        <w:t xml:space="preserve"> в виде бесконвертного почтового отправления (БПО):</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1 лист, с 2-мя фальцами;</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формат в развороте – А4;</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формат в готовом виде (БПО) – евроконверт (С 65)</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материал: офсетная бумага 80 г/м2;</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печать: офсетная;</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красочность печати одна краска с лица и с оборота (1+1)</w:t>
      </w:r>
    </w:p>
    <w:p w:rsidR="00D85B85" w:rsidRPr="00504163" w:rsidRDefault="00D85B85" w:rsidP="0016471E">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цвет печати: черная краска (Black)</w:t>
      </w:r>
    </w:p>
    <w:p w:rsidR="00D85B85" w:rsidRPr="00504163" w:rsidRDefault="00D85B85" w:rsidP="00D85B85">
      <w:pPr>
        <w:tabs>
          <w:tab w:val="left" w:pos="0"/>
          <w:tab w:val="left" w:pos="284"/>
        </w:tabs>
        <w:ind w:left="-284" w:firstLine="284"/>
        <w:rPr>
          <w:color w:val="000000"/>
        </w:rPr>
      </w:pPr>
    </w:p>
    <w:p w:rsidR="00D85B85" w:rsidRPr="00504163" w:rsidRDefault="00D85B85" w:rsidP="00F16AE4">
      <w:pPr>
        <w:tabs>
          <w:tab w:val="left" w:pos="-142"/>
        </w:tabs>
        <w:ind w:left="-284" w:firstLine="284"/>
        <w:rPr>
          <w:b/>
          <w:color w:val="000000"/>
        </w:rPr>
      </w:pPr>
      <w:r w:rsidRPr="00504163">
        <w:rPr>
          <w:b/>
          <w:color w:val="000000"/>
        </w:rPr>
        <w:t>3. Требования к качеству персонализации:</w:t>
      </w:r>
      <w:r w:rsidRPr="00504163">
        <w:rPr>
          <w:color w:val="000000"/>
        </w:rPr>
        <w:t xml:space="preserve"> и</w:t>
      </w:r>
      <w:r w:rsidRPr="00504163">
        <w:rPr>
          <w:rStyle w:val="s2"/>
          <w:color w:val="000000"/>
        </w:rPr>
        <w:t xml:space="preserve">нформация на </w:t>
      </w:r>
      <w:r w:rsidRPr="00504163">
        <w:rPr>
          <w:color w:val="000000"/>
        </w:rPr>
        <w:t>уведомления об уплате взносов на капитальный ремонт общего имущества в многоквартирных домах</w:t>
      </w:r>
      <w:r w:rsidRPr="00504163">
        <w:rPr>
          <w:rStyle w:val="s2"/>
          <w:color w:val="000000"/>
        </w:rPr>
        <w:t xml:space="preserve"> наносится цифровым способом (не менее 600 </w:t>
      </w:r>
      <w:r w:rsidRPr="00504163">
        <w:rPr>
          <w:rStyle w:val="s2"/>
          <w:color w:val="000000"/>
          <w:lang w:val="en-US"/>
        </w:rPr>
        <w:t>dpi</w:t>
      </w:r>
      <w:r w:rsidRPr="00504163">
        <w:rPr>
          <w:rStyle w:val="s2"/>
          <w:color w:val="000000"/>
        </w:rPr>
        <w:t xml:space="preserve">). Не допускается осыпание тонера в местах сгиба (фальца). </w:t>
      </w:r>
    </w:p>
    <w:p w:rsidR="00D85B85" w:rsidRPr="00504163" w:rsidRDefault="00D85B85" w:rsidP="00F16AE4">
      <w:pPr>
        <w:ind w:left="-284" w:firstLine="284"/>
        <w:rPr>
          <w:rStyle w:val="s2"/>
          <w:color w:val="000000"/>
        </w:rPr>
      </w:pPr>
      <w:r w:rsidRPr="00504163">
        <w:rPr>
          <w:b/>
          <w:color w:val="000000"/>
        </w:rPr>
        <w:t>4.Требования к качеству материалов:</w:t>
      </w:r>
    </w:p>
    <w:p w:rsidR="00D85B85" w:rsidRPr="00504163" w:rsidRDefault="00D85B85" w:rsidP="00F16AE4">
      <w:pPr>
        <w:pStyle w:val="s3"/>
        <w:spacing w:before="0" w:after="0"/>
        <w:ind w:left="-284" w:firstLine="284"/>
        <w:jc w:val="both"/>
        <w:rPr>
          <w:rStyle w:val="s2"/>
          <w:color w:val="000000"/>
        </w:rPr>
      </w:pPr>
      <w:r w:rsidRPr="00504163">
        <w:rPr>
          <w:rStyle w:val="s2"/>
          <w:color w:val="000000"/>
        </w:rPr>
        <w:t xml:space="preserve">- Текст на каждом </w:t>
      </w:r>
      <w:r w:rsidRPr="00504163">
        <w:rPr>
          <w:color w:val="000000"/>
        </w:rPr>
        <w:t>уведомлении об уплате взносов на капитальный ремонт общего имущества в многоквартирных домах</w:t>
      </w:r>
      <w:r w:rsidRPr="00504163">
        <w:rPr>
          <w:rStyle w:val="s2"/>
          <w:color w:val="000000"/>
        </w:rPr>
        <w:t xml:space="preserve"> должен быть достаточно контрастен для прочтения. На значимых элементах текста не допускается наличие посторонних вкраплений, образующихся в результате налипания тонера. В отдельных случаях допускается незначительное налипание тонера на полях, если это налипание не мешает прочтению и не искажает информацию, содержащуюся в налоговых уведомлениях об уплате налогов. Не допускаются «непропечатки» текста.</w:t>
      </w:r>
    </w:p>
    <w:p w:rsidR="00D85B85" w:rsidRPr="00504163" w:rsidRDefault="00D85B85" w:rsidP="00F16AE4">
      <w:pPr>
        <w:pStyle w:val="s9"/>
        <w:spacing w:before="0" w:after="0"/>
        <w:ind w:left="-284" w:firstLine="284"/>
        <w:jc w:val="both"/>
        <w:rPr>
          <w:rStyle w:val="s2"/>
          <w:color w:val="000000"/>
        </w:rPr>
      </w:pPr>
      <w:r w:rsidRPr="00504163">
        <w:rPr>
          <w:color w:val="000000"/>
        </w:rPr>
        <w:t xml:space="preserve">- Бесконвертное почтовое отправление, не </w:t>
      </w:r>
      <w:r w:rsidRPr="00504163">
        <w:rPr>
          <w:rStyle w:val="s2"/>
          <w:color w:val="000000"/>
        </w:rPr>
        <w:t>должно быть замятым и не должно иметь разрывов. </w:t>
      </w:r>
    </w:p>
    <w:p w:rsidR="00D85B85" w:rsidRPr="00504163" w:rsidRDefault="00D85B85" w:rsidP="00F16AE4">
      <w:pPr>
        <w:pStyle w:val="s9"/>
        <w:spacing w:before="0" w:after="0"/>
        <w:ind w:left="-284" w:firstLine="284"/>
        <w:jc w:val="both"/>
        <w:rPr>
          <w:color w:val="000000"/>
        </w:rPr>
      </w:pPr>
      <w:r w:rsidRPr="00504163">
        <w:rPr>
          <w:rStyle w:val="s2"/>
          <w:color w:val="000000"/>
        </w:rPr>
        <w:t>- Внутри БПО</w:t>
      </w:r>
      <w:r w:rsidR="00810786">
        <w:rPr>
          <w:rStyle w:val="s2"/>
          <w:color w:val="000000"/>
        </w:rPr>
        <w:t xml:space="preserve"> </w:t>
      </w:r>
      <w:r w:rsidRPr="00504163">
        <w:rPr>
          <w:rStyle w:val="s2"/>
          <w:color w:val="000000"/>
        </w:rPr>
        <w:t xml:space="preserve">должно отсутствовать попадание клея на текст </w:t>
      </w:r>
      <w:r w:rsidRPr="00504163">
        <w:rPr>
          <w:color w:val="000000"/>
        </w:rPr>
        <w:t>налогового уведомления об уплате имущественных налогов.</w:t>
      </w:r>
    </w:p>
    <w:p w:rsidR="00CE4C72" w:rsidRPr="00504163" w:rsidRDefault="00CE4C72" w:rsidP="00F16AE4">
      <w:pPr>
        <w:pStyle w:val="s9"/>
        <w:spacing w:before="0" w:after="0"/>
        <w:ind w:left="-284" w:firstLine="284"/>
        <w:jc w:val="both"/>
        <w:rPr>
          <w:b/>
          <w:color w:val="000000"/>
          <w:u w:val="single"/>
        </w:rPr>
      </w:pPr>
    </w:p>
    <w:p w:rsidR="00D85B85" w:rsidRPr="00504163" w:rsidRDefault="00E41FB8" w:rsidP="00F16AE4">
      <w:pPr>
        <w:ind w:left="-284" w:firstLine="284"/>
        <w:rPr>
          <w:color w:val="000000"/>
        </w:rPr>
      </w:pPr>
      <w:r>
        <w:rPr>
          <w:b/>
          <w:color w:val="000000"/>
        </w:rPr>
        <w:t>5</w:t>
      </w:r>
      <w:r w:rsidR="00D85B85" w:rsidRPr="00504163">
        <w:rPr>
          <w:b/>
          <w:color w:val="000000"/>
        </w:rPr>
        <w:t>.Требования к защите информации:</w:t>
      </w:r>
    </w:p>
    <w:p w:rsidR="00D85B85" w:rsidRPr="00E45CC1" w:rsidRDefault="00D85B85" w:rsidP="00F16AE4">
      <w:pPr>
        <w:ind w:left="-284" w:firstLine="284"/>
        <w:rPr>
          <w:b/>
          <w:color w:val="000000"/>
          <w:spacing w:val="-4"/>
          <w:u w:val="single"/>
        </w:rPr>
      </w:pPr>
      <w:r w:rsidRPr="00E45CC1">
        <w:rPr>
          <w:color w:val="000000"/>
          <w:spacing w:val="-2"/>
        </w:rPr>
        <w:t xml:space="preserve">- изготовление (предпочтовая подготовка) уведомлений об уплате взносов на капитальный ремонт общего имущества в многоквартирных домах должно осуществляться с применением технологий и </w:t>
      </w:r>
      <w:r w:rsidRPr="00E45CC1">
        <w:rPr>
          <w:color w:val="000000"/>
          <w:spacing w:val="-8"/>
        </w:rPr>
        <w:t>упаковочных материалов, не допускающих несанкционированного доступа представителей Исполнителя</w:t>
      </w:r>
      <w:r w:rsidRPr="00E45CC1">
        <w:rPr>
          <w:color w:val="000000"/>
          <w:spacing w:val="-4"/>
        </w:rPr>
        <w:t>, а также третьих лиц к содержимому без нарушения целостности конверта и целостности БПО.</w:t>
      </w:r>
    </w:p>
    <w:p w:rsidR="00D85B85" w:rsidRPr="00504163" w:rsidRDefault="00D85B85" w:rsidP="00F16AE4">
      <w:pPr>
        <w:ind w:left="-284" w:firstLine="284"/>
        <w:rPr>
          <w:b/>
          <w:color w:val="000000"/>
          <w:u w:val="single"/>
        </w:rPr>
      </w:pPr>
    </w:p>
    <w:p w:rsidR="00D85B85" w:rsidRPr="00504163" w:rsidRDefault="00E41FB8" w:rsidP="00F16AE4">
      <w:pPr>
        <w:tabs>
          <w:tab w:val="left" w:pos="1620"/>
        </w:tabs>
        <w:ind w:left="-284" w:firstLine="284"/>
        <w:rPr>
          <w:b/>
          <w:color w:val="000000"/>
        </w:rPr>
      </w:pPr>
      <w:r>
        <w:rPr>
          <w:b/>
          <w:color w:val="000000"/>
        </w:rPr>
        <w:t>6</w:t>
      </w:r>
      <w:r w:rsidR="00D85B85" w:rsidRPr="00504163">
        <w:rPr>
          <w:b/>
          <w:color w:val="000000"/>
        </w:rPr>
        <w:t>.Требования к безопасности выполнения работ (услуг):</w:t>
      </w:r>
    </w:p>
    <w:p w:rsidR="00D85B85" w:rsidRPr="00504163" w:rsidRDefault="00D85B85" w:rsidP="00F16AE4">
      <w:pPr>
        <w:tabs>
          <w:tab w:val="left" w:pos="1620"/>
        </w:tabs>
        <w:ind w:left="-284" w:firstLine="284"/>
        <w:rPr>
          <w:color w:val="000000"/>
        </w:rPr>
      </w:pPr>
      <w:r w:rsidRPr="00504163">
        <w:rPr>
          <w:color w:val="000000"/>
        </w:rPr>
        <w:t xml:space="preserve">1. Выполняемые работы (услуги) должны отвечать требованиям качества, безопасности жизни и          здоровья, а также иным требованиям сертификации, конфиденциальности,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w:t>
      </w:r>
    </w:p>
    <w:p w:rsidR="00D85B85" w:rsidRPr="00504163" w:rsidRDefault="00D85B85" w:rsidP="00F16AE4">
      <w:pPr>
        <w:pStyle w:val="1f0"/>
        <w:spacing w:after="0" w:line="240" w:lineRule="auto"/>
        <w:ind w:left="-284" w:firstLine="284"/>
        <w:jc w:val="both"/>
        <w:rPr>
          <w:rFonts w:ascii="Times New Roman" w:hAnsi="Times New Roman" w:cs="Times New Roman"/>
          <w:bCs/>
          <w:color w:val="000000"/>
          <w:sz w:val="24"/>
          <w:szCs w:val="24"/>
        </w:rPr>
      </w:pPr>
      <w:r w:rsidRPr="00504163">
        <w:rPr>
          <w:rFonts w:ascii="Times New Roman" w:hAnsi="Times New Roman" w:cs="Times New Roman"/>
          <w:color w:val="000000"/>
          <w:sz w:val="24"/>
          <w:szCs w:val="24"/>
        </w:rPr>
        <w:t>2. Исполнитель обязан сохранять конфиденциальность информации, относящейся к предмету выполнения работ (услуг), ходу их оказания и полученным результатам. Разглашение указанной информации третьим лицам (полное или частичное) не допускается.</w:t>
      </w:r>
    </w:p>
    <w:p w:rsidR="00D85B85" w:rsidRPr="00504163" w:rsidRDefault="00D85B85" w:rsidP="00F16AE4">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bCs/>
          <w:color w:val="000000"/>
          <w:sz w:val="24"/>
          <w:szCs w:val="24"/>
        </w:rPr>
        <w:lastRenderedPageBreak/>
        <w:t xml:space="preserve">3.  </w:t>
      </w:r>
      <w:r w:rsidRPr="00504163">
        <w:rPr>
          <w:rFonts w:ascii="Times New Roman" w:hAnsi="Times New Roman" w:cs="Times New Roman"/>
          <w:color w:val="000000"/>
          <w:sz w:val="24"/>
          <w:szCs w:val="24"/>
        </w:rPr>
        <w:t xml:space="preserve">Представитель Заказчика обеспечивает </w:t>
      </w:r>
      <w:r w:rsidR="00C74603" w:rsidRPr="00504163">
        <w:rPr>
          <w:rFonts w:ascii="Times New Roman" w:hAnsi="Times New Roman" w:cs="Times New Roman"/>
          <w:color w:val="000000"/>
          <w:sz w:val="24"/>
          <w:szCs w:val="24"/>
        </w:rPr>
        <w:t xml:space="preserve">передачу </w:t>
      </w:r>
      <w:r w:rsidRPr="00504163">
        <w:rPr>
          <w:rFonts w:ascii="Times New Roman" w:hAnsi="Times New Roman" w:cs="Times New Roman"/>
          <w:color w:val="000000"/>
          <w:sz w:val="24"/>
          <w:szCs w:val="24"/>
        </w:rPr>
        <w:t xml:space="preserve">данных, необходимых для изготовления (предпочтовой подготовки) уведомлений об уплате взносов на капитальный ремонт общего имущества в многоквартирных домах </w:t>
      </w:r>
      <w:r w:rsidR="00C74603" w:rsidRPr="00504163">
        <w:rPr>
          <w:rFonts w:ascii="Times New Roman" w:hAnsi="Times New Roman" w:cs="Times New Roman"/>
          <w:color w:val="000000"/>
          <w:sz w:val="24"/>
          <w:szCs w:val="24"/>
        </w:rPr>
        <w:t>в виде файла-контейнера</w:t>
      </w:r>
      <w:r w:rsidRPr="00504163">
        <w:rPr>
          <w:rFonts w:ascii="Times New Roman" w:hAnsi="Times New Roman" w:cs="Times New Roman"/>
          <w:color w:val="000000"/>
          <w:sz w:val="24"/>
          <w:szCs w:val="24"/>
        </w:rPr>
        <w:t xml:space="preserve">, в котором размещает необходимую для печати персонифицированную информацию о содержании уведомлений об уплате взносов на капитальный ремонт общего имущества в многоквартирных домах. </w:t>
      </w:r>
    </w:p>
    <w:p w:rsidR="00D85B85" w:rsidRDefault="00FB6091" w:rsidP="00F16AE4">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D85B85" w:rsidRPr="00504163">
        <w:rPr>
          <w:rFonts w:ascii="Times New Roman" w:hAnsi="Times New Roman" w:cs="Times New Roman"/>
          <w:color w:val="000000"/>
          <w:sz w:val="24"/>
          <w:szCs w:val="24"/>
        </w:rPr>
        <w:t xml:space="preserve">. Указанный файл-контейнер Заказчик записывает на съёмный </w:t>
      </w:r>
      <w:r w:rsidR="00D85B85" w:rsidRPr="00504163">
        <w:rPr>
          <w:rFonts w:ascii="Times New Roman" w:hAnsi="Times New Roman" w:cs="Times New Roman"/>
          <w:color w:val="000000"/>
          <w:sz w:val="24"/>
          <w:szCs w:val="24"/>
          <w:lang w:val="en-US"/>
        </w:rPr>
        <w:t>CD</w:t>
      </w:r>
      <w:r w:rsidR="00D85B85" w:rsidRPr="00504163">
        <w:rPr>
          <w:rFonts w:ascii="Times New Roman" w:hAnsi="Times New Roman" w:cs="Times New Roman"/>
          <w:color w:val="000000"/>
          <w:sz w:val="24"/>
          <w:szCs w:val="24"/>
        </w:rPr>
        <w:t>-диск</w:t>
      </w:r>
      <w:r w:rsidR="00C74603" w:rsidRPr="005041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C74603" w:rsidRPr="00504163">
        <w:rPr>
          <w:rFonts w:ascii="Times New Roman" w:hAnsi="Times New Roman" w:cs="Times New Roman"/>
          <w:color w:val="000000"/>
          <w:sz w:val="24"/>
          <w:szCs w:val="24"/>
          <w:lang w:val="en-US"/>
        </w:rPr>
        <w:t>flash</w:t>
      </w:r>
      <w:r w:rsidR="00C74603" w:rsidRPr="00504163">
        <w:rPr>
          <w:rFonts w:ascii="Times New Roman" w:hAnsi="Times New Roman" w:cs="Times New Roman"/>
          <w:color w:val="000000"/>
          <w:sz w:val="24"/>
          <w:szCs w:val="24"/>
        </w:rPr>
        <w:t>-накопитель</w:t>
      </w:r>
      <w:r>
        <w:rPr>
          <w:rFonts w:ascii="Times New Roman" w:hAnsi="Times New Roman" w:cs="Times New Roman"/>
          <w:color w:val="000000"/>
          <w:sz w:val="24"/>
          <w:szCs w:val="24"/>
        </w:rPr>
        <w:t>), либо обеспечивает передачу файла-контейнера Исполнителю по защищенному каналу связи.</w:t>
      </w:r>
    </w:p>
    <w:p w:rsidR="00D85B85" w:rsidRPr="00504163" w:rsidRDefault="00FB6091" w:rsidP="00F16AE4">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D85B85" w:rsidRPr="00504163">
        <w:rPr>
          <w:rFonts w:ascii="Times New Roman" w:hAnsi="Times New Roman" w:cs="Times New Roman"/>
          <w:color w:val="000000"/>
          <w:sz w:val="24"/>
          <w:szCs w:val="24"/>
        </w:rPr>
        <w:t xml:space="preserve">. После завершения оказания каждого этапа выполнения работ (услуг) по изготовлению (предпочтовой подготовке) уведомлений об уплате взносов на капитальный ремонт общего имущества в многоквартирных домах Исполнитель </w:t>
      </w:r>
      <w:r w:rsidR="00B3039D">
        <w:rPr>
          <w:rFonts w:ascii="Times New Roman" w:hAnsi="Times New Roman" w:cs="Times New Roman"/>
          <w:color w:val="000000"/>
          <w:sz w:val="24"/>
          <w:szCs w:val="24"/>
        </w:rPr>
        <w:t xml:space="preserve">обеспечивает </w:t>
      </w:r>
      <w:r w:rsidR="00D85B85" w:rsidRPr="00504163">
        <w:rPr>
          <w:rFonts w:ascii="Times New Roman" w:hAnsi="Times New Roman" w:cs="Times New Roman"/>
          <w:color w:val="000000"/>
          <w:sz w:val="24"/>
          <w:szCs w:val="24"/>
        </w:rPr>
        <w:t>уничтожение всей информации, содержащей персональные данные получателей.</w:t>
      </w:r>
    </w:p>
    <w:p w:rsidR="00D85B85" w:rsidRPr="00504163" w:rsidRDefault="00D85B85" w:rsidP="00F16AE4">
      <w:pPr>
        <w:pStyle w:val="1f0"/>
        <w:spacing w:after="0" w:line="240" w:lineRule="auto"/>
        <w:ind w:left="-284" w:right="-5" w:firstLine="284"/>
        <w:jc w:val="both"/>
        <w:rPr>
          <w:rFonts w:ascii="Times New Roman" w:hAnsi="Times New Roman" w:cs="Times New Roman"/>
          <w:color w:val="000000"/>
          <w:sz w:val="24"/>
          <w:szCs w:val="24"/>
        </w:rPr>
      </w:pPr>
    </w:p>
    <w:p w:rsidR="00D85B85" w:rsidRPr="00504163" w:rsidRDefault="00D85B85" w:rsidP="00F16AE4">
      <w:pPr>
        <w:tabs>
          <w:tab w:val="left" w:pos="10455"/>
        </w:tabs>
        <w:ind w:left="-284" w:firstLine="284"/>
        <w:rPr>
          <w:b/>
          <w:color w:val="000000"/>
        </w:rPr>
      </w:pPr>
      <w:r w:rsidRPr="00504163">
        <w:rPr>
          <w:b/>
          <w:color w:val="000000"/>
          <w:u w:val="single"/>
          <w:lang w:val="en-US"/>
        </w:rPr>
        <w:t>III</w:t>
      </w:r>
      <w:r w:rsidRPr="00504163">
        <w:rPr>
          <w:b/>
          <w:color w:val="000000"/>
          <w:u w:val="single"/>
        </w:rPr>
        <w:t xml:space="preserve">. Регламент взаимодействия при выполнении работ (услуг) по изготовлению (предпочтовой подготовке) </w:t>
      </w:r>
      <w:r w:rsidRPr="00504163">
        <w:rPr>
          <w:color w:val="000000"/>
        </w:rPr>
        <w:t>уведомлений об уплате взносов на капитальный ремонт общего имущества в многоквартирных домах</w:t>
      </w:r>
      <w:r w:rsidR="00197320" w:rsidRPr="00504163">
        <w:rPr>
          <w:b/>
          <w:color w:val="000000"/>
        </w:rPr>
        <w:t>.</w:t>
      </w:r>
    </w:p>
    <w:p w:rsidR="00D85B85" w:rsidRPr="00504163" w:rsidRDefault="00D85B85" w:rsidP="00F16AE4">
      <w:pPr>
        <w:tabs>
          <w:tab w:val="left" w:pos="10455"/>
        </w:tabs>
        <w:ind w:left="-284" w:firstLine="284"/>
        <w:rPr>
          <w:b/>
          <w:color w:val="000000"/>
          <w:u w:val="single"/>
        </w:rPr>
      </w:pPr>
    </w:p>
    <w:p w:rsidR="00D85B85" w:rsidRPr="00504163" w:rsidRDefault="00D85B85" w:rsidP="00F16AE4">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1. Заказчик самостоятельно осуществляет обработку сведений об уплате взносов на капитальный ремонт общего имущества в многоквартирных домах и формирует файл для изготовления (предпочтовой подготовки) уведомлений об уплате взносов на капитальный ремонт общего имущества в многоквартирных домах.</w:t>
      </w:r>
    </w:p>
    <w:p w:rsidR="00810786" w:rsidRDefault="00D85B85" w:rsidP="00F16AE4">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2. </w:t>
      </w:r>
      <w:r w:rsidR="007B6833">
        <w:rPr>
          <w:rFonts w:ascii="Times New Roman" w:hAnsi="Times New Roman" w:cs="Times New Roman"/>
          <w:color w:val="000000"/>
          <w:sz w:val="24"/>
          <w:szCs w:val="24"/>
        </w:rPr>
        <w:t>Д</w:t>
      </w:r>
      <w:r w:rsidRPr="00504163">
        <w:rPr>
          <w:rFonts w:ascii="Times New Roman" w:hAnsi="Times New Roman" w:cs="Times New Roman"/>
          <w:color w:val="000000"/>
          <w:sz w:val="24"/>
          <w:szCs w:val="24"/>
        </w:rPr>
        <w:t>анные для изготовления (предпочтовой подготовки) формируются Заказчиком на собственном программном обеспечении в виде готовых реестров в формате .</w:t>
      </w:r>
      <w:r w:rsidR="00810786">
        <w:rPr>
          <w:rFonts w:ascii="Times New Roman" w:hAnsi="Times New Roman" w:cs="Times New Roman"/>
          <w:color w:val="000000"/>
          <w:sz w:val="24"/>
          <w:szCs w:val="24"/>
          <w:lang w:val="en-US"/>
        </w:rPr>
        <w:t>CSV</w:t>
      </w:r>
      <w:r w:rsidR="00810786">
        <w:rPr>
          <w:rFonts w:ascii="Times New Roman" w:hAnsi="Times New Roman" w:cs="Times New Roman"/>
          <w:color w:val="000000"/>
          <w:sz w:val="24"/>
          <w:szCs w:val="24"/>
        </w:rPr>
        <w:t>.</w:t>
      </w:r>
    </w:p>
    <w:p w:rsidR="00D85B85" w:rsidRPr="00504163" w:rsidRDefault="00D85B85" w:rsidP="00F16AE4">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3. При помощи </w:t>
      </w:r>
      <w:r w:rsidR="006E2F74" w:rsidRPr="00504163">
        <w:rPr>
          <w:rFonts w:ascii="Times New Roman" w:hAnsi="Times New Roman" w:cs="Times New Roman"/>
          <w:color w:val="000000"/>
          <w:sz w:val="24"/>
          <w:szCs w:val="24"/>
        </w:rPr>
        <w:t>специального</w:t>
      </w:r>
      <w:r w:rsidRPr="00504163">
        <w:rPr>
          <w:rFonts w:ascii="Times New Roman" w:hAnsi="Times New Roman" w:cs="Times New Roman"/>
          <w:color w:val="000000"/>
          <w:sz w:val="24"/>
          <w:szCs w:val="24"/>
        </w:rPr>
        <w:t xml:space="preserve"> программного обеспечения Заказчик создает файл-контейнер, в котором размещает необходимую для печати персонифицированную информацию об уведомлениях об уплате взносов на капитальный ремонт общего имущества в многоквартирных домах.</w:t>
      </w:r>
    </w:p>
    <w:p w:rsidR="00D85B85" w:rsidRPr="00504163" w:rsidRDefault="00D85B85" w:rsidP="00F16AE4">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4. Указанный файл-контейнер Заказчик записывает на </w:t>
      </w:r>
      <w:r w:rsidR="006E2F74" w:rsidRPr="00504163">
        <w:rPr>
          <w:rFonts w:ascii="Times New Roman" w:hAnsi="Times New Roman" w:cs="Times New Roman"/>
          <w:color w:val="000000"/>
          <w:sz w:val="24"/>
          <w:szCs w:val="24"/>
        </w:rPr>
        <w:t xml:space="preserve">съёмный CD-диск </w:t>
      </w:r>
      <w:r w:rsidR="00810786">
        <w:rPr>
          <w:rFonts w:ascii="Times New Roman" w:hAnsi="Times New Roman" w:cs="Times New Roman"/>
          <w:color w:val="000000"/>
          <w:sz w:val="24"/>
          <w:szCs w:val="24"/>
        </w:rPr>
        <w:t>(</w:t>
      </w:r>
      <w:r w:rsidR="006E2F74" w:rsidRPr="00504163">
        <w:rPr>
          <w:rFonts w:ascii="Times New Roman" w:hAnsi="Times New Roman" w:cs="Times New Roman"/>
          <w:color w:val="000000"/>
          <w:sz w:val="24"/>
          <w:szCs w:val="24"/>
        </w:rPr>
        <w:t>flash-накопитель</w:t>
      </w:r>
      <w:r w:rsidR="00810786">
        <w:rPr>
          <w:rFonts w:ascii="Times New Roman" w:hAnsi="Times New Roman" w:cs="Times New Roman"/>
          <w:color w:val="000000"/>
          <w:sz w:val="24"/>
          <w:szCs w:val="24"/>
        </w:rPr>
        <w:t>) и передает Исполнителю</w:t>
      </w:r>
      <w:r w:rsidR="00517BE0">
        <w:rPr>
          <w:rFonts w:ascii="Times New Roman" w:hAnsi="Times New Roman" w:cs="Times New Roman"/>
          <w:color w:val="000000"/>
          <w:sz w:val="24"/>
          <w:szCs w:val="24"/>
        </w:rPr>
        <w:t xml:space="preserve"> по акту приема-передачи</w:t>
      </w:r>
      <w:r w:rsidR="00810786">
        <w:rPr>
          <w:rFonts w:ascii="Times New Roman" w:hAnsi="Times New Roman" w:cs="Times New Roman"/>
          <w:color w:val="000000"/>
          <w:sz w:val="24"/>
          <w:szCs w:val="24"/>
        </w:rPr>
        <w:t>, либо передает файл-контейнер Исполнителю по защищенному каналу связи</w:t>
      </w:r>
      <w:r w:rsidRPr="00504163">
        <w:rPr>
          <w:rFonts w:ascii="Times New Roman" w:hAnsi="Times New Roman" w:cs="Times New Roman"/>
          <w:color w:val="000000"/>
          <w:sz w:val="24"/>
          <w:szCs w:val="24"/>
        </w:rPr>
        <w:t>.</w:t>
      </w:r>
      <w:r w:rsidR="00A36065">
        <w:rPr>
          <w:rFonts w:ascii="Times New Roman" w:hAnsi="Times New Roman" w:cs="Times New Roman"/>
          <w:color w:val="000000"/>
          <w:sz w:val="24"/>
          <w:szCs w:val="24"/>
        </w:rPr>
        <w:t xml:space="preserve"> </w:t>
      </w:r>
      <w:r w:rsidR="00444E87">
        <w:rPr>
          <w:rFonts w:ascii="Times New Roman" w:hAnsi="Times New Roman" w:cs="Times New Roman"/>
          <w:color w:val="000000"/>
          <w:sz w:val="24"/>
          <w:szCs w:val="24"/>
        </w:rPr>
        <w:t xml:space="preserve">Также Заказчик передает Исполнителю макет </w:t>
      </w:r>
      <w:r w:rsidR="00444E87" w:rsidRPr="00504163">
        <w:rPr>
          <w:rFonts w:ascii="Times New Roman" w:hAnsi="Times New Roman" w:cs="Times New Roman"/>
          <w:color w:val="000000"/>
          <w:sz w:val="24"/>
          <w:szCs w:val="24"/>
        </w:rPr>
        <w:t>уведомлени</w:t>
      </w:r>
      <w:r w:rsidR="00444E87">
        <w:rPr>
          <w:rFonts w:ascii="Times New Roman" w:hAnsi="Times New Roman" w:cs="Times New Roman"/>
          <w:color w:val="000000"/>
          <w:sz w:val="24"/>
          <w:szCs w:val="24"/>
        </w:rPr>
        <w:t>я</w:t>
      </w:r>
      <w:r w:rsidR="00444E87" w:rsidRPr="00504163">
        <w:rPr>
          <w:rFonts w:ascii="Times New Roman" w:hAnsi="Times New Roman" w:cs="Times New Roman"/>
          <w:color w:val="000000"/>
          <w:sz w:val="24"/>
          <w:szCs w:val="24"/>
        </w:rPr>
        <w:t xml:space="preserve"> об уплате взносов на капитальный ремонт общего имущества в многоквартирных домах</w:t>
      </w:r>
      <w:r w:rsidR="00AE6565">
        <w:rPr>
          <w:rFonts w:ascii="Times New Roman" w:hAnsi="Times New Roman" w:cs="Times New Roman"/>
          <w:color w:val="000000"/>
          <w:sz w:val="24"/>
          <w:szCs w:val="24"/>
        </w:rPr>
        <w:t xml:space="preserve"> в формате </w:t>
      </w:r>
      <w:r w:rsidR="00AE6565" w:rsidRPr="00AE6565">
        <w:rPr>
          <w:rFonts w:ascii="Times New Roman" w:hAnsi="Times New Roman" w:cs="Times New Roman"/>
          <w:color w:val="000000"/>
          <w:sz w:val="24"/>
          <w:szCs w:val="24"/>
        </w:rPr>
        <w:t>.</w:t>
      </w:r>
      <w:r w:rsidR="00AE6565">
        <w:rPr>
          <w:rFonts w:ascii="Times New Roman" w:hAnsi="Times New Roman" w:cs="Times New Roman"/>
          <w:color w:val="000000"/>
          <w:sz w:val="24"/>
          <w:szCs w:val="24"/>
          <w:lang w:val="en-US"/>
        </w:rPr>
        <w:t>PDF</w:t>
      </w:r>
      <w:r w:rsidR="00444E87">
        <w:rPr>
          <w:rFonts w:ascii="Times New Roman" w:hAnsi="Times New Roman" w:cs="Times New Roman"/>
          <w:color w:val="000000"/>
          <w:sz w:val="24"/>
          <w:szCs w:val="24"/>
        </w:rPr>
        <w:t>.</w:t>
      </w:r>
    </w:p>
    <w:p w:rsidR="00D85B85" w:rsidRDefault="00D85B85" w:rsidP="00F16AE4">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5. </w:t>
      </w:r>
      <w:r w:rsidR="00444E87">
        <w:rPr>
          <w:rFonts w:ascii="Times New Roman" w:hAnsi="Times New Roman" w:cs="Times New Roman"/>
          <w:color w:val="000000"/>
          <w:sz w:val="24"/>
          <w:szCs w:val="24"/>
        </w:rPr>
        <w:t xml:space="preserve">После получения файла-контейнера и макета уведомления </w:t>
      </w:r>
      <w:r w:rsidR="00444E87" w:rsidRPr="00504163">
        <w:rPr>
          <w:rFonts w:ascii="Times New Roman" w:hAnsi="Times New Roman" w:cs="Times New Roman"/>
          <w:color w:val="000000"/>
          <w:sz w:val="24"/>
          <w:szCs w:val="24"/>
        </w:rPr>
        <w:t>об уплате взносов на капитальный ремонт общего имущества в многоквартирных домах</w:t>
      </w:r>
      <w:r w:rsidR="00444E87">
        <w:rPr>
          <w:rFonts w:ascii="Times New Roman" w:hAnsi="Times New Roman" w:cs="Times New Roman"/>
          <w:color w:val="000000"/>
          <w:sz w:val="24"/>
          <w:szCs w:val="24"/>
        </w:rPr>
        <w:t xml:space="preserve">, Исполнитель выполняет тестовую печать 10 уведомлений </w:t>
      </w:r>
      <w:r w:rsidR="00444E87" w:rsidRPr="00504163">
        <w:rPr>
          <w:rFonts w:ascii="Times New Roman" w:hAnsi="Times New Roman" w:cs="Times New Roman"/>
          <w:color w:val="000000"/>
          <w:sz w:val="24"/>
          <w:szCs w:val="24"/>
        </w:rPr>
        <w:t>об уплате взносов на капитальный ремонт общего имущества в многоквартирных домах</w:t>
      </w:r>
      <w:r w:rsidR="00444E87">
        <w:rPr>
          <w:rFonts w:ascii="Times New Roman" w:hAnsi="Times New Roman" w:cs="Times New Roman"/>
          <w:color w:val="000000"/>
          <w:sz w:val="24"/>
          <w:szCs w:val="24"/>
        </w:rPr>
        <w:t xml:space="preserve"> и передает полученный результат Заказчику.</w:t>
      </w:r>
    </w:p>
    <w:p w:rsidR="007B6833" w:rsidRPr="003473D2" w:rsidRDefault="00AC1DD4" w:rsidP="007B6833">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D85B85" w:rsidRPr="00504163">
        <w:rPr>
          <w:rFonts w:ascii="Times New Roman" w:hAnsi="Times New Roman" w:cs="Times New Roman"/>
          <w:color w:val="000000"/>
          <w:sz w:val="24"/>
          <w:szCs w:val="24"/>
        </w:rPr>
        <w:t xml:space="preserve">. </w:t>
      </w:r>
      <w:r w:rsidR="007B6833">
        <w:rPr>
          <w:rFonts w:ascii="Times New Roman" w:hAnsi="Times New Roman" w:cs="Times New Roman"/>
          <w:color w:val="000000"/>
          <w:sz w:val="24"/>
          <w:szCs w:val="24"/>
        </w:rPr>
        <w:t xml:space="preserve">При наличии замечаний к качеству тестовой печати уведомлений </w:t>
      </w:r>
      <w:r w:rsidR="007B6833" w:rsidRPr="00504163">
        <w:rPr>
          <w:rFonts w:ascii="Times New Roman" w:hAnsi="Times New Roman" w:cs="Times New Roman"/>
          <w:color w:val="000000"/>
          <w:sz w:val="24"/>
          <w:szCs w:val="24"/>
        </w:rPr>
        <w:t xml:space="preserve">об уплате взносов </w:t>
      </w:r>
      <w:r w:rsidR="007B6833" w:rsidRPr="003473D2">
        <w:rPr>
          <w:rFonts w:ascii="Times New Roman" w:hAnsi="Times New Roman" w:cs="Times New Roman"/>
          <w:color w:val="000000"/>
          <w:sz w:val="24"/>
          <w:szCs w:val="24"/>
        </w:rPr>
        <w:t xml:space="preserve">на капитальный ремонт общего имущества в многоквартирных домах, </w:t>
      </w:r>
      <w:r w:rsidR="00444E87">
        <w:rPr>
          <w:rFonts w:ascii="Times New Roman" w:hAnsi="Times New Roman" w:cs="Times New Roman"/>
          <w:color w:val="000000"/>
          <w:sz w:val="24"/>
          <w:szCs w:val="24"/>
        </w:rPr>
        <w:t xml:space="preserve">Заказчик </w:t>
      </w:r>
      <w:r w:rsidR="00A36065">
        <w:rPr>
          <w:rFonts w:ascii="Times New Roman" w:hAnsi="Times New Roman" w:cs="Times New Roman"/>
          <w:color w:val="000000"/>
          <w:sz w:val="24"/>
          <w:szCs w:val="24"/>
        </w:rPr>
        <w:t>письменно</w:t>
      </w:r>
      <w:r w:rsidR="00F403B5" w:rsidRPr="003473D2">
        <w:rPr>
          <w:rFonts w:ascii="Times New Roman" w:hAnsi="Times New Roman" w:cs="Times New Roman"/>
          <w:color w:val="000000"/>
          <w:sz w:val="24"/>
          <w:szCs w:val="24"/>
        </w:rPr>
        <w:t xml:space="preserve"> сообща</w:t>
      </w:r>
      <w:r w:rsidR="00A05D0D">
        <w:rPr>
          <w:rFonts w:ascii="Times New Roman" w:hAnsi="Times New Roman" w:cs="Times New Roman"/>
          <w:color w:val="000000"/>
          <w:sz w:val="24"/>
          <w:szCs w:val="24"/>
        </w:rPr>
        <w:t>е</w:t>
      </w:r>
      <w:r w:rsidR="00F403B5" w:rsidRPr="003473D2">
        <w:rPr>
          <w:rFonts w:ascii="Times New Roman" w:hAnsi="Times New Roman" w:cs="Times New Roman"/>
          <w:color w:val="000000"/>
          <w:sz w:val="24"/>
          <w:szCs w:val="24"/>
        </w:rPr>
        <w:t>т</w:t>
      </w:r>
      <w:r w:rsidR="00A05D0D">
        <w:rPr>
          <w:rFonts w:ascii="Times New Roman" w:hAnsi="Times New Roman" w:cs="Times New Roman"/>
          <w:color w:val="000000"/>
          <w:sz w:val="24"/>
          <w:szCs w:val="24"/>
        </w:rPr>
        <w:t xml:space="preserve"> </w:t>
      </w:r>
      <w:r w:rsidR="00A05D0D" w:rsidRPr="003473D2">
        <w:rPr>
          <w:rFonts w:ascii="Times New Roman" w:hAnsi="Times New Roman" w:cs="Times New Roman"/>
          <w:color w:val="000000"/>
          <w:sz w:val="24"/>
          <w:szCs w:val="24"/>
        </w:rPr>
        <w:t>Исполнител</w:t>
      </w:r>
      <w:r w:rsidR="00444E87">
        <w:rPr>
          <w:rFonts w:ascii="Times New Roman" w:hAnsi="Times New Roman" w:cs="Times New Roman"/>
          <w:color w:val="000000"/>
          <w:sz w:val="24"/>
          <w:szCs w:val="24"/>
        </w:rPr>
        <w:t>ю</w:t>
      </w:r>
      <w:r w:rsidR="00A05D0D" w:rsidRPr="003473D2">
        <w:rPr>
          <w:rFonts w:ascii="Times New Roman" w:hAnsi="Times New Roman" w:cs="Times New Roman"/>
          <w:color w:val="000000"/>
          <w:sz w:val="24"/>
          <w:szCs w:val="24"/>
        </w:rPr>
        <w:t xml:space="preserve"> </w:t>
      </w:r>
      <w:r w:rsidR="00F403B5" w:rsidRPr="003473D2">
        <w:rPr>
          <w:rFonts w:ascii="Times New Roman" w:hAnsi="Times New Roman" w:cs="Times New Roman"/>
          <w:color w:val="000000"/>
          <w:sz w:val="24"/>
          <w:szCs w:val="24"/>
        </w:rPr>
        <w:t>требования по устранению допущенных недостатков.</w:t>
      </w:r>
    </w:p>
    <w:p w:rsidR="00995FAA" w:rsidRPr="003473D2" w:rsidRDefault="00F403B5" w:rsidP="007B6833">
      <w:pPr>
        <w:pStyle w:val="1f0"/>
        <w:spacing w:after="0" w:line="240" w:lineRule="auto"/>
        <w:ind w:left="-284" w:firstLine="284"/>
        <w:jc w:val="both"/>
        <w:rPr>
          <w:rFonts w:ascii="Times New Roman" w:hAnsi="Times New Roman" w:cs="Times New Roman"/>
          <w:color w:val="000000"/>
          <w:sz w:val="24"/>
          <w:szCs w:val="24"/>
        </w:rPr>
      </w:pPr>
      <w:r w:rsidRPr="003473D2">
        <w:rPr>
          <w:rFonts w:ascii="Times New Roman" w:hAnsi="Times New Roman" w:cs="Times New Roman"/>
          <w:color w:val="000000"/>
          <w:sz w:val="24"/>
          <w:szCs w:val="24"/>
        </w:rPr>
        <w:t xml:space="preserve">При отсутствии замечаний Заказчика к качеству тестовой печати уведомлений об уплате взносов на капитальный ремонт общего имущества в многоквартирных домах, Исполнителю </w:t>
      </w:r>
      <w:r w:rsidR="00822F0A" w:rsidRPr="003473D2">
        <w:rPr>
          <w:rFonts w:ascii="Times New Roman" w:hAnsi="Times New Roman" w:cs="Times New Roman"/>
          <w:color w:val="000000"/>
          <w:sz w:val="24"/>
          <w:szCs w:val="24"/>
        </w:rPr>
        <w:t xml:space="preserve">передается </w:t>
      </w:r>
      <w:r w:rsidR="00995FAA" w:rsidRPr="003473D2">
        <w:rPr>
          <w:rFonts w:ascii="Times New Roman" w:hAnsi="Times New Roman" w:cs="Times New Roman"/>
          <w:color w:val="000000"/>
          <w:sz w:val="24"/>
          <w:szCs w:val="24"/>
        </w:rPr>
        <w:t>заказ-наряд</w:t>
      </w:r>
      <w:r w:rsidR="00A3614F" w:rsidRPr="003473D2">
        <w:rPr>
          <w:rFonts w:ascii="Times New Roman" w:hAnsi="Times New Roman" w:cs="Times New Roman"/>
          <w:color w:val="000000"/>
          <w:sz w:val="24"/>
          <w:szCs w:val="24"/>
        </w:rPr>
        <w:t xml:space="preserve"> </w:t>
      </w:r>
      <w:r w:rsidR="003473D2" w:rsidRPr="003473D2">
        <w:rPr>
          <w:rFonts w:ascii="Times New Roman" w:hAnsi="Times New Roman" w:cs="Times New Roman"/>
          <w:color w:val="000000"/>
          <w:sz w:val="24"/>
          <w:szCs w:val="24"/>
        </w:rPr>
        <w:t xml:space="preserve">на </w:t>
      </w:r>
      <w:r w:rsidR="003473D2" w:rsidRPr="003473D2">
        <w:rPr>
          <w:rFonts w:ascii="Times New Roman" w:hAnsi="Times New Roman" w:cs="Times New Roman"/>
          <w:kern w:val="1"/>
          <w:sz w:val="24"/>
          <w:szCs w:val="24"/>
        </w:rPr>
        <w:t>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00A36065">
        <w:rPr>
          <w:rFonts w:ascii="Times New Roman" w:hAnsi="Times New Roman" w:cs="Times New Roman"/>
          <w:kern w:val="1"/>
          <w:sz w:val="24"/>
          <w:szCs w:val="24"/>
        </w:rPr>
        <w:t>.</w:t>
      </w:r>
    </w:p>
    <w:p w:rsidR="00D85B85" w:rsidRPr="00504163" w:rsidRDefault="00D46E86" w:rsidP="00F16AE4">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85B85" w:rsidRPr="00504163">
        <w:rPr>
          <w:rFonts w:ascii="Times New Roman" w:hAnsi="Times New Roman" w:cs="Times New Roman"/>
          <w:color w:val="000000"/>
          <w:sz w:val="24"/>
          <w:szCs w:val="24"/>
        </w:rPr>
        <w:t>. При необходимости Представители Заказчика и Исполнителя дополнительно согласовывают график выполнения работ (услуг).</w:t>
      </w:r>
    </w:p>
    <w:p w:rsidR="00D46E86" w:rsidRDefault="00D46E86" w:rsidP="00F16AE4">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D85B85" w:rsidRPr="00504163">
        <w:rPr>
          <w:rFonts w:ascii="Times New Roman" w:hAnsi="Times New Roman" w:cs="Times New Roman"/>
          <w:color w:val="000000"/>
          <w:sz w:val="24"/>
          <w:szCs w:val="24"/>
        </w:rPr>
        <w:t>. После окончания единого технологического процесса по печати уведомлений об уплате взносов на капитальный ремонт общего имущества в многоквартирных домах</w:t>
      </w:r>
      <w:r w:rsidR="008A7C14">
        <w:rPr>
          <w:rFonts w:ascii="Times New Roman" w:hAnsi="Times New Roman" w:cs="Times New Roman"/>
          <w:color w:val="000000"/>
          <w:sz w:val="24"/>
          <w:szCs w:val="24"/>
        </w:rPr>
        <w:t xml:space="preserve"> Представитель</w:t>
      </w:r>
      <w:r w:rsidR="00D85B85" w:rsidRPr="00504163">
        <w:rPr>
          <w:rFonts w:ascii="Times New Roman" w:hAnsi="Times New Roman" w:cs="Times New Roman"/>
          <w:color w:val="000000"/>
          <w:sz w:val="24"/>
          <w:szCs w:val="24"/>
        </w:rPr>
        <w:t xml:space="preserve"> </w:t>
      </w:r>
      <w:r w:rsidR="008A7C14">
        <w:rPr>
          <w:rFonts w:ascii="Times New Roman" w:hAnsi="Times New Roman" w:cs="Times New Roman"/>
          <w:color w:val="000000"/>
          <w:sz w:val="24"/>
          <w:szCs w:val="24"/>
        </w:rPr>
        <w:t>Исполнителя</w:t>
      </w:r>
      <w:r w:rsidR="00D85B85" w:rsidRPr="00504163">
        <w:rPr>
          <w:rFonts w:ascii="Times New Roman" w:hAnsi="Times New Roman" w:cs="Times New Roman"/>
          <w:color w:val="000000"/>
          <w:sz w:val="24"/>
          <w:szCs w:val="24"/>
        </w:rPr>
        <w:t xml:space="preserve"> отключа</w:t>
      </w:r>
      <w:r w:rsidR="008A7C14">
        <w:rPr>
          <w:rFonts w:ascii="Times New Roman" w:hAnsi="Times New Roman" w:cs="Times New Roman"/>
          <w:color w:val="000000"/>
          <w:sz w:val="24"/>
          <w:szCs w:val="24"/>
        </w:rPr>
        <w:t>е</w:t>
      </w:r>
      <w:r w:rsidR="00D85B85" w:rsidRPr="00504163">
        <w:rPr>
          <w:rFonts w:ascii="Times New Roman" w:hAnsi="Times New Roman" w:cs="Times New Roman"/>
          <w:color w:val="000000"/>
          <w:sz w:val="24"/>
          <w:szCs w:val="24"/>
        </w:rPr>
        <w:t xml:space="preserve">т </w:t>
      </w:r>
      <w:r w:rsidR="006E2F74" w:rsidRPr="00504163">
        <w:rPr>
          <w:rFonts w:ascii="Times New Roman" w:hAnsi="Times New Roman" w:cs="Times New Roman"/>
          <w:color w:val="000000"/>
          <w:sz w:val="24"/>
          <w:szCs w:val="24"/>
        </w:rPr>
        <w:t xml:space="preserve">съёмный CD-диск </w:t>
      </w:r>
      <w:r>
        <w:rPr>
          <w:rFonts w:ascii="Times New Roman" w:hAnsi="Times New Roman" w:cs="Times New Roman"/>
          <w:color w:val="000000"/>
          <w:sz w:val="24"/>
          <w:szCs w:val="24"/>
        </w:rPr>
        <w:t>(</w:t>
      </w:r>
      <w:r w:rsidR="006E2F74" w:rsidRPr="00504163">
        <w:rPr>
          <w:rFonts w:ascii="Times New Roman" w:hAnsi="Times New Roman" w:cs="Times New Roman"/>
          <w:color w:val="000000"/>
          <w:sz w:val="24"/>
          <w:szCs w:val="24"/>
        </w:rPr>
        <w:t>flash-накопитель</w:t>
      </w:r>
      <w:r>
        <w:rPr>
          <w:rFonts w:ascii="Times New Roman" w:hAnsi="Times New Roman" w:cs="Times New Roman"/>
          <w:color w:val="000000"/>
          <w:sz w:val="24"/>
          <w:szCs w:val="24"/>
        </w:rPr>
        <w:t>)</w:t>
      </w:r>
      <w:r w:rsidR="006E2F74" w:rsidRPr="00504163">
        <w:rPr>
          <w:rFonts w:ascii="Times New Roman" w:hAnsi="Times New Roman" w:cs="Times New Roman"/>
          <w:color w:val="000000"/>
          <w:sz w:val="24"/>
          <w:szCs w:val="24"/>
        </w:rPr>
        <w:t xml:space="preserve"> </w:t>
      </w:r>
      <w:r w:rsidR="00D85B85" w:rsidRPr="00504163">
        <w:rPr>
          <w:rFonts w:ascii="Times New Roman" w:hAnsi="Times New Roman" w:cs="Times New Roman"/>
          <w:color w:val="000000"/>
          <w:sz w:val="24"/>
          <w:szCs w:val="24"/>
        </w:rPr>
        <w:t>с файл-контейнером, содержащим сведения, необходимые для изготовления (предпочтовой подготовки) уведомлений об уплате взносов на капитальный  ремонт общего имущества в многоквартирных домах, от оборудования по изготовлению (предпочтовой подготовке), конвертованию и нанесению адресных данных на конверт</w:t>
      </w:r>
      <w:r w:rsidR="003B3C8D">
        <w:rPr>
          <w:rFonts w:ascii="Times New Roman" w:hAnsi="Times New Roman" w:cs="Times New Roman"/>
          <w:color w:val="000000"/>
          <w:sz w:val="24"/>
          <w:szCs w:val="24"/>
        </w:rPr>
        <w:t>,</w:t>
      </w:r>
      <w:r w:rsidR="008A7C14">
        <w:rPr>
          <w:rFonts w:ascii="Times New Roman" w:hAnsi="Times New Roman" w:cs="Times New Roman"/>
          <w:color w:val="000000"/>
          <w:sz w:val="24"/>
          <w:szCs w:val="24"/>
        </w:rPr>
        <w:t xml:space="preserve"> и возвращает его Заказчику</w:t>
      </w:r>
      <w:r w:rsidR="0071152A">
        <w:rPr>
          <w:rFonts w:ascii="Times New Roman" w:hAnsi="Times New Roman" w:cs="Times New Roman"/>
          <w:color w:val="000000"/>
          <w:sz w:val="24"/>
          <w:szCs w:val="24"/>
        </w:rPr>
        <w:t xml:space="preserve"> по акту возврата</w:t>
      </w:r>
      <w:r w:rsidR="00D85B85" w:rsidRPr="005041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либо удаля</w:t>
      </w:r>
      <w:r w:rsidR="008A7C14">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т </w:t>
      </w:r>
      <w:r w:rsidR="008A7C14">
        <w:rPr>
          <w:rFonts w:ascii="Times New Roman" w:hAnsi="Times New Roman" w:cs="Times New Roman"/>
          <w:color w:val="000000"/>
          <w:sz w:val="24"/>
          <w:szCs w:val="24"/>
        </w:rPr>
        <w:t xml:space="preserve">с жесткого диска оборудования </w:t>
      </w:r>
      <w:r w:rsidR="003A4E22">
        <w:rPr>
          <w:rFonts w:ascii="Times New Roman" w:hAnsi="Times New Roman" w:cs="Times New Roman"/>
          <w:color w:val="000000"/>
          <w:sz w:val="24"/>
          <w:szCs w:val="24"/>
        </w:rPr>
        <w:t xml:space="preserve">указанный </w:t>
      </w:r>
      <w:r>
        <w:rPr>
          <w:rFonts w:ascii="Times New Roman" w:hAnsi="Times New Roman" w:cs="Times New Roman"/>
          <w:color w:val="000000"/>
          <w:sz w:val="24"/>
          <w:szCs w:val="24"/>
        </w:rPr>
        <w:t>файл-контейнер</w:t>
      </w:r>
      <w:r w:rsidR="008A7C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полученный по защищенному каналу связи</w:t>
      </w:r>
      <w:r w:rsidR="008A7C14">
        <w:rPr>
          <w:rFonts w:ascii="Times New Roman" w:hAnsi="Times New Roman" w:cs="Times New Roman"/>
          <w:color w:val="000000"/>
          <w:sz w:val="24"/>
          <w:szCs w:val="24"/>
        </w:rPr>
        <w:t xml:space="preserve"> от Заказчика.</w:t>
      </w:r>
    </w:p>
    <w:p w:rsidR="00D85B85" w:rsidRPr="00504163" w:rsidRDefault="00D85B85" w:rsidP="00F16AE4">
      <w:pPr>
        <w:tabs>
          <w:tab w:val="left" w:pos="10455"/>
        </w:tabs>
        <w:ind w:left="-284" w:firstLine="284"/>
      </w:pPr>
      <w:r w:rsidRPr="00504163">
        <w:rPr>
          <w:b/>
          <w:u w:val="single"/>
          <w:lang w:val="en-US"/>
        </w:rPr>
        <w:lastRenderedPageBreak/>
        <w:t>IV</w:t>
      </w:r>
      <w:r w:rsidRPr="00504163">
        <w:rPr>
          <w:b/>
          <w:u w:val="single"/>
        </w:rPr>
        <w:t>. Регламент взаимодействия при оказании услуг по приёму, обработке, доставке (вручению) регистрируемых почтовых отправлений (почтовых конвертов и бесконвертных почтовых отправлений)</w:t>
      </w:r>
    </w:p>
    <w:p w:rsidR="00D85B85" w:rsidRPr="00504163" w:rsidRDefault="00D85B85" w:rsidP="00F16AE4">
      <w:pPr>
        <w:pStyle w:val="1f0"/>
        <w:spacing w:after="0" w:line="240" w:lineRule="auto"/>
        <w:ind w:left="-284" w:firstLine="284"/>
        <w:jc w:val="both"/>
        <w:rPr>
          <w:rFonts w:ascii="Times New Roman" w:hAnsi="Times New Roman" w:cs="Times New Roman"/>
          <w:sz w:val="24"/>
          <w:szCs w:val="24"/>
        </w:rPr>
      </w:pPr>
    </w:p>
    <w:p w:rsidR="00D85B85" w:rsidRPr="008D62BD" w:rsidRDefault="00D85B85" w:rsidP="00F16AE4">
      <w:pPr>
        <w:pStyle w:val="1f0"/>
        <w:tabs>
          <w:tab w:val="left" w:pos="540"/>
        </w:tabs>
        <w:spacing w:after="0" w:line="240" w:lineRule="auto"/>
        <w:ind w:left="-284" w:firstLine="284"/>
        <w:jc w:val="both"/>
        <w:rPr>
          <w:rFonts w:ascii="Times New Roman" w:hAnsi="Times New Roman" w:cs="Times New Roman"/>
          <w:sz w:val="24"/>
          <w:szCs w:val="24"/>
        </w:rPr>
      </w:pPr>
      <w:r w:rsidRPr="008D62BD">
        <w:rPr>
          <w:rFonts w:ascii="Times New Roman" w:hAnsi="Times New Roman" w:cs="Times New Roman"/>
          <w:sz w:val="24"/>
          <w:szCs w:val="24"/>
          <w:u w:val="single"/>
        </w:rPr>
        <w:t>1.Исполнитель обеспечивает:</w:t>
      </w:r>
    </w:p>
    <w:p w:rsidR="00D85B85" w:rsidRPr="00E45CC1" w:rsidRDefault="00D85B85" w:rsidP="00F16AE4">
      <w:pPr>
        <w:tabs>
          <w:tab w:val="left" w:pos="540"/>
          <w:tab w:val="left" w:pos="10455"/>
        </w:tabs>
        <w:ind w:left="-284" w:firstLine="284"/>
        <w:rPr>
          <w:spacing w:val="-2"/>
        </w:rPr>
      </w:pPr>
      <w:r w:rsidRPr="00E45CC1">
        <w:rPr>
          <w:spacing w:val="-2"/>
        </w:rPr>
        <w:t>- отсутствие доступа третьих лиц в отдельное охраняемое помещение, где осуществляется передача корреспонденции, а также отсутствие доступа третьих лиц персональным данным налогоплательщиков;</w:t>
      </w:r>
    </w:p>
    <w:p w:rsidR="00D85B85" w:rsidRPr="00E45CC1" w:rsidRDefault="00D85B85" w:rsidP="00F16AE4">
      <w:pPr>
        <w:tabs>
          <w:tab w:val="left" w:pos="540"/>
          <w:tab w:val="left" w:pos="10455"/>
        </w:tabs>
        <w:ind w:left="-284" w:firstLine="284"/>
        <w:rPr>
          <w:spacing w:val="-2"/>
        </w:rPr>
      </w:pPr>
      <w:r w:rsidRPr="00E45CC1">
        <w:rPr>
          <w:spacing w:val="-2"/>
        </w:rPr>
        <w:t>- сортировку почтовых отправлений, погрузо-разгрузочные работы, взвешивание почтового отправления (при необходимости);</w:t>
      </w:r>
    </w:p>
    <w:p w:rsidR="00D85B85" w:rsidRPr="00E45CC1" w:rsidRDefault="00D85B85" w:rsidP="00F16AE4">
      <w:pPr>
        <w:tabs>
          <w:tab w:val="left" w:pos="540"/>
          <w:tab w:val="left" w:pos="10455"/>
        </w:tabs>
        <w:ind w:left="-284" w:firstLine="284"/>
        <w:rPr>
          <w:spacing w:val="-2"/>
        </w:rPr>
      </w:pPr>
      <w:r w:rsidRPr="00E45CC1">
        <w:rPr>
          <w:spacing w:val="-2"/>
        </w:rPr>
        <w:t>- нанесение штампа Исполнителя (именной вещи);</w:t>
      </w:r>
    </w:p>
    <w:p w:rsidR="00D85B85" w:rsidRPr="00E45CC1" w:rsidRDefault="00D85B85" w:rsidP="00F16AE4">
      <w:pPr>
        <w:tabs>
          <w:tab w:val="left" w:pos="540"/>
        </w:tabs>
        <w:ind w:left="-284" w:firstLine="284"/>
        <w:rPr>
          <w:spacing w:val="-2"/>
        </w:rPr>
      </w:pPr>
      <w:r w:rsidRPr="00E45CC1">
        <w:rPr>
          <w:spacing w:val="-2"/>
        </w:rPr>
        <w:t>- заверение штампом Исполнителя количества почтовых отправлений Заказчика с указанием даты приёма почтовых отправлений;</w:t>
      </w:r>
    </w:p>
    <w:p w:rsidR="00D85B85" w:rsidRPr="00E45CC1" w:rsidRDefault="00D85B85" w:rsidP="00F16AE4">
      <w:pPr>
        <w:tabs>
          <w:tab w:val="left" w:pos="540"/>
        </w:tabs>
        <w:ind w:left="-284" w:firstLine="284"/>
        <w:rPr>
          <w:spacing w:val="-2"/>
        </w:rPr>
      </w:pPr>
      <w:r w:rsidRPr="00E45CC1">
        <w:rPr>
          <w:spacing w:val="-2"/>
        </w:rPr>
        <w:t>- частичное нанесение недостающих адресных данных (при необходимости);</w:t>
      </w:r>
    </w:p>
    <w:p w:rsidR="00D85B85" w:rsidRPr="00E45CC1" w:rsidRDefault="00D85B85" w:rsidP="00F16AE4">
      <w:pPr>
        <w:tabs>
          <w:tab w:val="left" w:pos="540"/>
        </w:tabs>
        <w:ind w:left="-284" w:firstLine="284"/>
        <w:rPr>
          <w:spacing w:val="-2"/>
        </w:rPr>
      </w:pPr>
      <w:r w:rsidRPr="00E45CC1">
        <w:rPr>
          <w:spacing w:val="-2"/>
        </w:rPr>
        <w:t>- нанесение штрихового почтового идентификатора (ШПИ) на адресные ярлыки или оболочку почтовых отправлений. Каждое почтовое отправление должно иметь уникальный номер ШПИ;</w:t>
      </w:r>
    </w:p>
    <w:p w:rsidR="00D85B85" w:rsidRPr="00E45CC1" w:rsidRDefault="00D85B85" w:rsidP="00F16AE4">
      <w:pPr>
        <w:tabs>
          <w:tab w:val="left" w:pos="540"/>
        </w:tabs>
        <w:ind w:left="-284" w:firstLine="284"/>
        <w:rPr>
          <w:spacing w:val="-2"/>
        </w:rPr>
      </w:pPr>
      <w:r w:rsidRPr="00E45CC1">
        <w:rPr>
          <w:spacing w:val="-2"/>
        </w:rPr>
        <w:t>- доставк</w:t>
      </w:r>
      <w:r w:rsidR="008D62BD" w:rsidRPr="00E45CC1">
        <w:rPr>
          <w:spacing w:val="-2"/>
        </w:rPr>
        <w:t>у</w:t>
      </w:r>
      <w:r w:rsidRPr="00E45CC1">
        <w:rPr>
          <w:spacing w:val="-2"/>
        </w:rPr>
        <w:t xml:space="preserve"> (вручение) почтовых отправлений по городу Новосибирску и Новосибирской области;</w:t>
      </w:r>
    </w:p>
    <w:p w:rsidR="00D85B85" w:rsidRPr="00E45CC1" w:rsidRDefault="00D85B85" w:rsidP="00F16AE4">
      <w:pPr>
        <w:tabs>
          <w:tab w:val="left" w:pos="540"/>
        </w:tabs>
        <w:ind w:left="-284" w:firstLine="284"/>
        <w:rPr>
          <w:spacing w:val="-2"/>
        </w:rPr>
      </w:pPr>
      <w:r w:rsidRPr="00E45CC1">
        <w:rPr>
          <w:spacing w:val="-2"/>
        </w:rPr>
        <w:t>- возврат Заказчику не доставленных (не врученных) по независящим от Исполнителя причинам почтовых отправлений по истечении суток после контрольного срока доставки, без взимания платы за возврат не врученной корреспонденции;</w:t>
      </w:r>
    </w:p>
    <w:p w:rsidR="00D85B85" w:rsidRPr="00E45CC1" w:rsidRDefault="00D85B85" w:rsidP="00F16AE4">
      <w:pPr>
        <w:tabs>
          <w:tab w:val="left" w:pos="540"/>
        </w:tabs>
        <w:ind w:left="-284" w:firstLine="284"/>
        <w:rPr>
          <w:spacing w:val="-2"/>
        </w:rPr>
      </w:pPr>
      <w:r w:rsidRPr="00E45CC1">
        <w:rPr>
          <w:spacing w:val="-2"/>
        </w:rPr>
        <w:t>- мониторинг доставки (вручения) почтовых отправлений, с целью проверки добросовестной работы курьеров.</w:t>
      </w:r>
    </w:p>
    <w:p w:rsidR="00C27BB9" w:rsidRPr="00E45CC1" w:rsidRDefault="00D85B85" w:rsidP="00F16AE4">
      <w:pPr>
        <w:ind w:left="-284" w:firstLine="284"/>
        <w:rPr>
          <w:spacing w:val="-2"/>
        </w:rPr>
      </w:pPr>
      <w:r w:rsidRPr="00E45CC1">
        <w:rPr>
          <w:spacing w:val="-2"/>
        </w:rPr>
        <w:t>2. Исполнитель обязуется подготовить почтовые отправления к отправке и осуществить их пересылку по адресам, указанным в реестр</w:t>
      </w:r>
      <w:r w:rsidR="00C27BB9" w:rsidRPr="00E45CC1">
        <w:rPr>
          <w:spacing w:val="-2"/>
        </w:rPr>
        <w:t>е Заказчика.</w:t>
      </w:r>
    </w:p>
    <w:p w:rsidR="00D85B85" w:rsidRPr="00E45CC1" w:rsidRDefault="00D85B85" w:rsidP="008D62BD">
      <w:pPr>
        <w:ind w:left="-284" w:firstLine="284"/>
        <w:rPr>
          <w:spacing w:val="-2"/>
        </w:rPr>
      </w:pPr>
      <w:r w:rsidRPr="00E45CC1">
        <w:rPr>
          <w:spacing w:val="-2"/>
        </w:rPr>
        <w:t xml:space="preserve">3. Общий срок доставки (вручения) одного письма из разряда «Простое» составляет 7 (семь) рабочих дней и начинается со следующего рабочего дня после окончания обработки почтовых отправлений. Срок </w:t>
      </w:r>
      <w:r w:rsidRPr="00E45CC1">
        <w:rPr>
          <w:spacing w:val="-2"/>
          <w:kern w:val="1"/>
        </w:rPr>
        <w:t xml:space="preserve">оказание комплексной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w:t>
      </w:r>
      <w:r w:rsidRPr="00E45CC1">
        <w:rPr>
          <w:spacing w:val="-2"/>
        </w:rPr>
        <w:t xml:space="preserve">не должен превышать </w:t>
      </w:r>
      <w:r w:rsidR="009E483D" w:rsidRPr="00E45CC1">
        <w:rPr>
          <w:spacing w:val="-2"/>
        </w:rPr>
        <w:t xml:space="preserve">18 </w:t>
      </w:r>
      <w:r w:rsidRPr="00E45CC1">
        <w:rPr>
          <w:spacing w:val="-2"/>
        </w:rPr>
        <w:t xml:space="preserve">дней с даты выдачи заказ-наряда. </w:t>
      </w:r>
    </w:p>
    <w:p w:rsidR="00D85B85" w:rsidRPr="00E45CC1" w:rsidRDefault="00D76B76" w:rsidP="00F16AE4">
      <w:pPr>
        <w:ind w:left="-284" w:firstLine="284"/>
        <w:rPr>
          <w:spacing w:val="-2"/>
        </w:rPr>
      </w:pPr>
      <w:r w:rsidRPr="00E45CC1">
        <w:rPr>
          <w:spacing w:val="-2"/>
        </w:rPr>
        <w:t>4</w:t>
      </w:r>
      <w:r w:rsidR="00D85B85" w:rsidRPr="00E45CC1">
        <w:rPr>
          <w:spacing w:val="-2"/>
        </w:rPr>
        <w:t xml:space="preserve">. Доставка (вручение) почтовых отправлений в адрес плательщиков-физических лиц осуществляется до почтового ящика плательщика по адресу, указанному в почтовом отправлении, доставка (вручение) почтовых отправлений в адрес юридических лиц осуществляется под расписку плательщиков-юридических лиц в уведомлении о вручении пакета документов плательщику по адресу, указанному в почтовом отправлении. </w:t>
      </w:r>
    </w:p>
    <w:p w:rsidR="00D85B85" w:rsidRPr="00E45CC1" w:rsidRDefault="00D76B76" w:rsidP="00F16AE4">
      <w:pPr>
        <w:ind w:left="-284" w:firstLine="284"/>
        <w:rPr>
          <w:spacing w:val="-2"/>
        </w:rPr>
      </w:pPr>
      <w:r w:rsidRPr="00E45CC1">
        <w:rPr>
          <w:spacing w:val="-2"/>
        </w:rPr>
        <w:t>5</w:t>
      </w:r>
      <w:r w:rsidR="00D85B85" w:rsidRPr="00E45CC1">
        <w:rPr>
          <w:spacing w:val="-2"/>
        </w:rPr>
        <w:t xml:space="preserve">. Условия доставки (вручения) почтовых сообщений, не оговоренные данным техническим заданием, регулируются Правилами оказания услуг почтовой связи, утвержденными постановлением Правительства Российской Федерации от 15.04.2005 № 221. </w:t>
      </w:r>
    </w:p>
    <w:p w:rsidR="00D85B85" w:rsidRDefault="00D76B76" w:rsidP="00F16AE4">
      <w:pPr>
        <w:ind w:left="-284" w:firstLine="284"/>
      </w:pPr>
      <w:r>
        <w:t>6</w:t>
      </w:r>
      <w:r w:rsidR="00D85B85" w:rsidRPr="00504163">
        <w:t>. В случае если Заказчик указал некорректный индекс либо адрес получателя, то общий срок доставки автоматически продлевается на время устранения указанных неточностей, но не более чем на 5 дней. Все возвраты должны сопровождаться письмами в адрес Заказчика с указанием количества таких отправлений и причин недоставки.</w:t>
      </w:r>
    </w:p>
    <w:p w:rsidR="00F53EBE" w:rsidRPr="00504163" w:rsidRDefault="00F53EBE" w:rsidP="00F53EBE">
      <w:pPr>
        <w:ind w:left="-284" w:firstLine="284"/>
      </w:pPr>
      <w:r>
        <w:t>7</w:t>
      </w:r>
      <w:r w:rsidRPr="00504163">
        <w:t xml:space="preserve">. По результатам оказания услуги по каждому заказ-наряду, Исполнитель самостоятельно обеспечивает составление реестров отправленной почтовой корреспонденции (форма реестров согласуется с Заказчиком после заключения договора). Реестры предоставляются Заказчику на  </w:t>
      </w:r>
      <w:r w:rsidRPr="00504163">
        <w:rPr>
          <w:color w:val="000000"/>
        </w:rPr>
        <w:t>CD-диск</w:t>
      </w:r>
      <w:r>
        <w:rPr>
          <w:color w:val="000000"/>
        </w:rPr>
        <w:t>е</w:t>
      </w:r>
      <w:r w:rsidRPr="00504163">
        <w:rPr>
          <w:color w:val="000000"/>
        </w:rPr>
        <w:t xml:space="preserve"> </w:t>
      </w:r>
      <w:r>
        <w:rPr>
          <w:color w:val="000000"/>
        </w:rPr>
        <w:t>(</w:t>
      </w:r>
      <w:r w:rsidRPr="00504163">
        <w:rPr>
          <w:color w:val="000000"/>
        </w:rPr>
        <w:t>flash-накопител</w:t>
      </w:r>
      <w:r>
        <w:rPr>
          <w:color w:val="000000"/>
        </w:rPr>
        <w:t>е), либо по защищенному каналу связи,</w:t>
      </w:r>
      <w:r w:rsidRPr="00504163">
        <w:t xml:space="preserve"> в формате </w:t>
      </w:r>
      <w:r w:rsidRPr="00504163">
        <w:rPr>
          <w:lang w:val="en-US"/>
        </w:rPr>
        <w:t>XLS</w:t>
      </w:r>
      <w:r w:rsidRPr="00504163">
        <w:t xml:space="preserve"> вместе с </w:t>
      </w:r>
      <w:r w:rsidRPr="00504163">
        <w:rPr>
          <w:color w:val="000000"/>
        </w:rPr>
        <w:t>Акт</w:t>
      </w:r>
      <w:r>
        <w:rPr>
          <w:color w:val="000000"/>
        </w:rPr>
        <w:t>ом</w:t>
      </w:r>
      <w:r w:rsidRPr="00504163">
        <w:rPr>
          <w:color w:val="000000"/>
        </w:rPr>
        <w:t xml:space="preserve"> сдачи-приемки оказанных услуг (выполненных работ)</w:t>
      </w:r>
      <w:r w:rsidRPr="00504163">
        <w:t xml:space="preserve">. </w:t>
      </w:r>
    </w:p>
    <w:p w:rsidR="00F53EBE" w:rsidRPr="00504163" w:rsidRDefault="00F53EBE" w:rsidP="00F16AE4">
      <w:pPr>
        <w:ind w:left="-284" w:firstLine="284"/>
      </w:pPr>
    </w:p>
    <w:p w:rsidR="007A382F" w:rsidRPr="00504163" w:rsidRDefault="007A382F" w:rsidP="007A382F">
      <w:pPr>
        <w:widowControl w:val="0"/>
        <w:jc w:val="right"/>
      </w:pPr>
      <w:r w:rsidRPr="00504163">
        <w:lastRenderedPageBreak/>
        <w:t xml:space="preserve">Приложение № </w:t>
      </w:r>
      <w:r w:rsidR="00806EE1" w:rsidRPr="00504163">
        <w:t>2</w:t>
      </w:r>
      <w:r w:rsidRPr="00504163">
        <w:t xml:space="preserve"> </w:t>
      </w:r>
    </w:p>
    <w:p w:rsidR="007A382F" w:rsidRPr="00504163" w:rsidRDefault="007A382F" w:rsidP="007A382F">
      <w:pPr>
        <w:widowControl w:val="0"/>
        <w:jc w:val="right"/>
      </w:pPr>
      <w:r w:rsidRPr="00504163">
        <w:t xml:space="preserve"> к конкурсной документации </w:t>
      </w:r>
    </w:p>
    <w:p w:rsidR="00463141" w:rsidRPr="00504163" w:rsidRDefault="00463141" w:rsidP="00463141">
      <w:pPr>
        <w:autoSpaceDE w:val="0"/>
        <w:autoSpaceDN w:val="0"/>
        <w:adjustRightInd w:val="0"/>
        <w:spacing w:after="0"/>
        <w:contextualSpacing/>
        <w:rPr>
          <w:rFonts w:eastAsia="Calibri"/>
          <w:b/>
        </w:rPr>
      </w:pPr>
    </w:p>
    <w:p w:rsidR="00463141" w:rsidRPr="00504163" w:rsidRDefault="00463141" w:rsidP="00463141">
      <w:pPr>
        <w:spacing w:after="0"/>
        <w:ind w:right="717"/>
        <w:jc w:val="center"/>
        <w:rPr>
          <w:b/>
        </w:rPr>
      </w:pPr>
      <w:r w:rsidRPr="00504163">
        <w:rPr>
          <w:b/>
        </w:rPr>
        <w:t>ИЗВЕЩЕНИЕ</w:t>
      </w:r>
    </w:p>
    <w:p w:rsidR="00463141" w:rsidRDefault="00463141" w:rsidP="00A5201F">
      <w:pPr>
        <w:spacing w:after="0"/>
        <w:ind w:right="717"/>
        <w:jc w:val="center"/>
      </w:pPr>
      <w:r w:rsidRPr="00504163">
        <w:t>о проведении конкурса на</w:t>
      </w:r>
      <w:r w:rsidR="00114F64">
        <w:t xml:space="preserve"> право заключения договора</w:t>
      </w:r>
      <w:r w:rsidRPr="00504163">
        <w:t xml:space="preserve"> оказание комплексной услуги по печати, предпочтовой подготовке и доставке уведомлений об уплате взносов на капитальный </w:t>
      </w:r>
      <w:r w:rsidR="00A5201F">
        <w:t xml:space="preserve"> </w:t>
      </w:r>
      <w:r w:rsidRPr="00504163">
        <w:t xml:space="preserve"> ремонт общего имущества в многоквартирных домах на территории г. Новосибирска и Новосибирской области</w:t>
      </w:r>
    </w:p>
    <w:p w:rsidR="00A5201F" w:rsidRPr="00504163" w:rsidRDefault="00A5201F" w:rsidP="00A5201F">
      <w:pPr>
        <w:spacing w:after="0"/>
        <w:ind w:right="717"/>
        <w:jc w:val="center"/>
        <w:rPr>
          <w:color w:val="000000"/>
        </w:rPr>
      </w:pPr>
    </w:p>
    <w:p w:rsidR="00463141" w:rsidRDefault="00A5201F" w:rsidP="00463141">
      <w:pPr>
        <w:autoSpaceDE w:val="0"/>
        <w:autoSpaceDN w:val="0"/>
        <w:adjustRightInd w:val="0"/>
        <w:spacing w:after="0"/>
        <w:contextualSpacing/>
        <w:rPr>
          <w:rFonts w:eastAsia="Calibri"/>
          <w:b/>
        </w:rPr>
      </w:pPr>
      <w:r w:rsidRPr="00A5201F">
        <w:rPr>
          <w:rFonts w:eastAsia="Calibri"/>
          <w:b/>
        </w:rPr>
        <w:t xml:space="preserve">Дата извещения: </w:t>
      </w:r>
      <w:r w:rsidR="00667185">
        <w:rPr>
          <w:rFonts w:eastAsia="Calibri"/>
          <w:b/>
        </w:rPr>
        <w:t>23</w:t>
      </w:r>
      <w:r w:rsidR="00EB75B2">
        <w:rPr>
          <w:rFonts w:eastAsia="Calibri"/>
          <w:b/>
        </w:rPr>
        <w:t xml:space="preserve"> августа</w:t>
      </w:r>
      <w:r w:rsidRPr="00A5201F">
        <w:rPr>
          <w:rFonts w:eastAsia="Calibri"/>
          <w:b/>
        </w:rPr>
        <w:t xml:space="preserve">  2016г.</w:t>
      </w:r>
    </w:p>
    <w:p w:rsidR="00A5201F" w:rsidRPr="00504163" w:rsidRDefault="00A5201F" w:rsidP="00463141">
      <w:pPr>
        <w:autoSpaceDE w:val="0"/>
        <w:autoSpaceDN w:val="0"/>
        <w:adjustRightInd w:val="0"/>
        <w:spacing w:after="0"/>
        <w:contextualSpacing/>
        <w:rPr>
          <w:rFonts w:eastAsia="Calibri"/>
          <w:b/>
        </w:rPr>
      </w:pPr>
    </w:p>
    <w:p w:rsidR="00463141" w:rsidRPr="00504163" w:rsidRDefault="00463141" w:rsidP="00463141">
      <w:pPr>
        <w:autoSpaceDE w:val="0"/>
        <w:autoSpaceDN w:val="0"/>
        <w:adjustRightInd w:val="0"/>
        <w:spacing w:after="0"/>
        <w:contextualSpacing/>
        <w:rPr>
          <w:rFonts w:eastAsia="Calibri"/>
        </w:rPr>
      </w:pPr>
      <w:r w:rsidRPr="00504163">
        <w:rPr>
          <w:rFonts w:eastAsia="Calibri"/>
          <w:b/>
        </w:rPr>
        <w:t>Организатор конкурса</w:t>
      </w:r>
      <w:r w:rsidRPr="00504163">
        <w:rPr>
          <w:rFonts w:eastAsia="Calibri"/>
        </w:rPr>
        <w:t xml:space="preserve"> Фонд модернизации и развития жилищно-коммунального хозяйства муниципальных образований Новосибирской области.</w:t>
      </w:r>
    </w:p>
    <w:p w:rsidR="00A5201F" w:rsidRPr="00A5201F" w:rsidRDefault="00A5201F" w:rsidP="00A5201F">
      <w:pPr>
        <w:autoSpaceDE w:val="0"/>
        <w:autoSpaceDN w:val="0"/>
        <w:adjustRightInd w:val="0"/>
        <w:spacing w:after="0"/>
        <w:contextualSpacing/>
        <w:rPr>
          <w:rFonts w:eastAsia="Calibri"/>
        </w:rPr>
      </w:pPr>
      <w:r w:rsidRPr="00A5201F">
        <w:rPr>
          <w:rFonts w:eastAsia="Calibri"/>
        </w:rPr>
        <w:t>Почтовый адрес: Российская Федерация, 630008, Новосибирская область, город Новосибирск, ул. Кирова д.29, каб.507</w:t>
      </w:r>
    </w:p>
    <w:p w:rsidR="00A5201F" w:rsidRPr="00A5201F" w:rsidRDefault="00A5201F" w:rsidP="00A5201F">
      <w:pPr>
        <w:autoSpaceDE w:val="0"/>
        <w:autoSpaceDN w:val="0"/>
        <w:adjustRightInd w:val="0"/>
        <w:spacing w:after="0"/>
        <w:contextualSpacing/>
        <w:rPr>
          <w:rFonts w:eastAsia="Calibri"/>
        </w:rPr>
      </w:pPr>
      <w:r w:rsidRPr="00A5201F">
        <w:rPr>
          <w:rFonts w:eastAsia="Calibri"/>
        </w:rPr>
        <w:t>Место нахождения: Российская Федерация, 630008, Новосибирская область, город Новосибирск, ул. Кирова д.29, каб.507</w:t>
      </w:r>
    </w:p>
    <w:p w:rsidR="00A5201F" w:rsidRPr="00A5201F" w:rsidRDefault="00A5201F" w:rsidP="00A5201F">
      <w:pPr>
        <w:autoSpaceDE w:val="0"/>
        <w:autoSpaceDN w:val="0"/>
        <w:adjustRightInd w:val="0"/>
        <w:spacing w:after="0"/>
        <w:contextualSpacing/>
        <w:rPr>
          <w:rFonts w:eastAsia="Calibri"/>
        </w:rPr>
      </w:pPr>
      <w:r w:rsidRPr="00A5201F">
        <w:rPr>
          <w:rFonts w:eastAsia="Calibri"/>
        </w:rPr>
        <w:t xml:space="preserve">Ответственное должностное лицо: </w:t>
      </w:r>
      <w:r w:rsidR="00C27BB9">
        <w:rPr>
          <w:rFonts w:eastAsia="Calibri"/>
        </w:rPr>
        <w:t>Фрезе Ирина Адольфовна</w:t>
      </w:r>
    </w:p>
    <w:p w:rsidR="00E621C1" w:rsidRDefault="00A5201F" w:rsidP="00E621C1">
      <w:pPr>
        <w:autoSpaceDE w:val="0"/>
        <w:autoSpaceDN w:val="0"/>
        <w:adjustRightInd w:val="0"/>
        <w:spacing w:after="0"/>
        <w:contextualSpacing/>
        <w:rPr>
          <w:rFonts w:eastAsia="Calibri"/>
        </w:rPr>
      </w:pPr>
      <w:r w:rsidRPr="00A5201F">
        <w:rPr>
          <w:rFonts w:eastAsia="Calibri"/>
        </w:rPr>
        <w:t xml:space="preserve">Адрес электронной почты: </w:t>
      </w:r>
      <w:hyperlink r:id="rId9" w:history="1">
        <w:r w:rsidR="00E621C1" w:rsidRPr="00396F83">
          <w:rPr>
            <w:rStyle w:val="aff2"/>
            <w:rFonts w:eastAsia="Calibri"/>
          </w:rPr>
          <w:t>http://www.fondgkh-nso.ru/</w:t>
        </w:r>
      </w:hyperlink>
    </w:p>
    <w:p w:rsidR="00E621C1" w:rsidRPr="00E621C1" w:rsidRDefault="00E621C1" w:rsidP="00E621C1">
      <w:pPr>
        <w:autoSpaceDE w:val="0"/>
        <w:autoSpaceDN w:val="0"/>
        <w:adjustRightInd w:val="0"/>
        <w:spacing w:after="0"/>
        <w:contextualSpacing/>
        <w:rPr>
          <w:rFonts w:eastAsia="Calibri"/>
        </w:rPr>
      </w:pPr>
      <w:r w:rsidRPr="00E621C1">
        <w:rPr>
          <w:rFonts w:eastAsia="Calibri"/>
        </w:rPr>
        <w:t>Номер контактного телефона: 8 (383) 204-90-13 (доп</w:t>
      </w:r>
      <w:r w:rsidR="00EB75B2">
        <w:rPr>
          <w:rFonts w:eastAsia="Calibri"/>
        </w:rPr>
        <w:t>. 112</w:t>
      </w:r>
      <w:r w:rsidRPr="00E621C1">
        <w:rPr>
          <w:rFonts w:eastAsia="Calibri"/>
        </w:rPr>
        <w:t>)</w:t>
      </w:r>
    </w:p>
    <w:p w:rsidR="00463141" w:rsidRPr="00A5201F" w:rsidRDefault="00E621C1" w:rsidP="00E621C1">
      <w:pPr>
        <w:autoSpaceDE w:val="0"/>
        <w:autoSpaceDN w:val="0"/>
        <w:adjustRightInd w:val="0"/>
        <w:spacing w:after="0"/>
        <w:contextualSpacing/>
        <w:rPr>
          <w:rFonts w:eastAsia="Calibri"/>
        </w:rPr>
      </w:pPr>
      <w:r w:rsidRPr="00E621C1">
        <w:rPr>
          <w:rFonts w:eastAsia="Calibri"/>
        </w:rPr>
        <w:t>Факс: 8 (383) 204-90-18</w:t>
      </w:r>
    </w:p>
    <w:p w:rsidR="00463141" w:rsidRPr="00504163" w:rsidRDefault="00463141" w:rsidP="00463141">
      <w:pPr>
        <w:autoSpaceDE w:val="0"/>
        <w:autoSpaceDN w:val="0"/>
        <w:adjustRightInd w:val="0"/>
        <w:spacing w:after="0"/>
        <w:contextualSpacing/>
        <w:rPr>
          <w:rFonts w:eastAsia="Calibri"/>
        </w:rPr>
      </w:pPr>
      <w:r w:rsidRPr="00504163">
        <w:rPr>
          <w:rFonts w:eastAsia="Calibri"/>
          <w:b/>
        </w:rPr>
        <w:t xml:space="preserve">Форма </w:t>
      </w:r>
      <w:r w:rsidR="00EB4408">
        <w:rPr>
          <w:rFonts w:eastAsia="Calibri"/>
          <w:b/>
        </w:rPr>
        <w:t>закупки</w:t>
      </w:r>
      <w:r w:rsidRPr="00504163">
        <w:rPr>
          <w:rFonts w:eastAsia="Calibri"/>
          <w:b/>
        </w:rPr>
        <w:t xml:space="preserve"> </w:t>
      </w:r>
      <w:r w:rsidRPr="00504163">
        <w:rPr>
          <w:rFonts w:eastAsia="Calibri"/>
        </w:rPr>
        <w:t>–</w:t>
      </w:r>
      <w:r w:rsidR="00EB4408">
        <w:rPr>
          <w:rFonts w:eastAsia="Calibri"/>
        </w:rPr>
        <w:t xml:space="preserve"> </w:t>
      </w:r>
      <w:r w:rsidRPr="00504163">
        <w:rPr>
          <w:rFonts w:eastAsia="Calibri"/>
        </w:rPr>
        <w:t>конкурс</w:t>
      </w:r>
    </w:p>
    <w:p w:rsidR="00463141" w:rsidRPr="00504163" w:rsidRDefault="00463141" w:rsidP="00463141">
      <w:pPr>
        <w:autoSpaceDE w:val="0"/>
        <w:autoSpaceDN w:val="0"/>
        <w:adjustRightInd w:val="0"/>
        <w:spacing w:after="0"/>
        <w:contextualSpacing/>
        <w:rPr>
          <w:rFonts w:eastAsia="Calibri"/>
          <w:b/>
        </w:rPr>
      </w:pPr>
    </w:p>
    <w:p w:rsidR="00463141" w:rsidRPr="00504163" w:rsidRDefault="00463141" w:rsidP="00463141">
      <w:pPr>
        <w:autoSpaceDE w:val="0"/>
        <w:autoSpaceDN w:val="0"/>
        <w:adjustRightInd w:val="0"/>
        <w:spacing w:after="0"/>
        <w:contextualSpacing/>
        <w:rPr>
          <w:rFonts w:eastAsia="Calibri"/>
        </w:rPr>
      </w:pPr>
      <w:r w:rsidRPr="00504163">
        <w:rPr>
          <w:rFonts w:eastAsia="Calibri"/>
          <w:b/>
        </w:rPr>
        <w:t>Предмет конкурса</w:t>
      </w:r>
      <w:r w:rsidRPr="00504163">
        <w:rPr>
          <w:rFonts w:eastAsia="Calibri"/>
        </w:rPr>
        <w:t>: право заключения договора на 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w:t>
      </w:r>
      <w:r w:rsidR="00CE4C72" w:rsidRPr="00504163">
        <w:rPr>
          <w:rFonts w:eastAsia="Calibri"/>
        </w:rPr>
        <w:t xml:space="preserve">бирска и Новосибирской области </w:t>
      </w:r>
      <w:r w:rsidR="00CE4C72" w:rsidRPr="00504163">
        <w:t xml:space="preserve">в количестве </w:t>
      </w:r>
      <w:r w:rsidR="00CE4C72" w:rsidRPr="00504163">
        <w:rPr>
          <w:bCs/>
          <w:color w:val="000000"/>
        </w:rPr>
        <w:t xml:space="preserve">не менее чем </w:t>
      </w:r>
      <w:r w:rsidR="007B6833">
        <w:rPr>
          <w:bCs/>
          <w:color w:val="000000"/>
        </w:rPr>
        <w:t>2</w:t>
      </w:r>
      <w:r w:rsidR="00CE4C72" w:rsidRPr="00504163">
        <w:rPr>
          <w:bCs/>
          <w:color w:val="000000"/>
        </w:rPr>
        <w:t xml:space="preserve">00 000,00 штук и не более чем </w:t>
      </w:r>
      <w:r w:rsidR="00A72B5E">
        <w:rPr>
          <w:bCs/>
          <w:color w:val="000000"/>
        </w:rPr>
        <w:t>6</w:t>
      </w:r>
      <w:r w:rsidR="00CE4C72" w:rsidRPr="00504163">
        <w:rPr>
          <w:bCs/>
          <w:color w:val="000000"/>
        </w:rPr>
        <w:t>00 000,00 штук ежемесячно.</w:t>
      </w:r>
    </w:p>
    <w:p w:rsidR="00463141" w:rsidRPr="00504163" w:rsidRDefault="00463141" w:rsidP="00463141">
      <w:pPr>
        <w:autoSpaceDE w:val="0"/>
        <w:autoSpaceDN w:val="0"/>
        <w:adjustRightInd w:val="0"/>
        <w:spacing w:after="0"/>
        <w:contextualSpacing/>
        <w:rPr>
          <w:rFonts w:eastAsia="Calibri"/>
        </w:rPr>
      </w:pPr>
      <w:r w:rsidRPr="00504163">
        <w:rPr>
          <w:rFonts w:eastAsia="Calibri"/>
        </w:rPr>
        <w:t>Требования, установленные заказчиком к качеству, техническим характеристикам услуг и иные показатели, связанные с определением соответствия оказываемых услуг потребностям заказчика определены в Техническом задании (Приложением №1 к конкурсной документации).</w:t>
      </w:r>
    </w:p>
    <w:p w:rsidR="00463141" w:rsidRPr="00504163" w:rsidRDefault="00A5201F" w:rsidP="00463141">
      <w:pPr>
        <w:autoSpaceDE w:val="0"/>
        <w:autoSpaceDN w:val="0"/>
        <w:adjustRightInd w:val="0"/>
        <w:spacing w:after="0"/>
        <w:contextualSpacing/>
        <w:rPr>
          <w:rFonts w:eastAsia="Calibri"/>
          <w:b/>
        </w:rPr>
      </w:pPr>
      <w:r w:rsidRPr="00A5201F">
        <w:rPr>
          <w:rFonts w:eastAsia="Calibri"/>
          <w:b/>
        </w:rPr>
        <w:t>Место выполнения работ:</w:t>
      </w:r>
      <w:r w:rsidRPr="00A5201F">
        <w:t xml:space="preserve"> </w:t>
      </w:r>
      <w:r w:rsidRPr="00A5201F">
        <w:rPr>
          <w:rFonts w:eastAsia="Calibri"/>
        </w:rPr>
        <w:t>г. Новосибирска и Новосибирской области</w:t>
      </w:r>
    </w:p>
    <w:p w:rsidR="00463141" w:rsidRPr="00A5201F" w:rsidRDefault="00463141" w:rsidP="00463141">
      <w:pPr>
        <w:autoSpaceDE w:val="0"/>
        <w:autoSpaceDN w:val="0"/>
        <w:adjustRightInd w:val="0"/>
        <w:spacing w:after="0"/>
        <w:contextualSpacing/>
        <w:rPr>
          <w:rFonts w:eastAsia="Calibri"/>
        </w:rPr>
      </w:pPr>
      <w:r w:rsidRPr="00A5201F">
        <w:rPr>
          <w:rFonts w:eastAsia="Calibri"/>
        </w:rPr>
        <w:t>Место проведения конкурса: город Новосибирск, ул. Кирова д.29</w:t>
      </w:r>
    </w:p>
    <w:p w:rsidR="00E621C1" w:rsidRPr="00E621C1" w:rsidRDefault="00E621C1" w:rsidP="00E621C1">
      <w:pPr>
        <w:autoSpaceDE w:val="0"/>
        <w:autoSpaceDN w:val="0"/>
        <w:adjustRightInd w:val="0"/>
        <w:spacing w:after="0"/>
        <w:contextualSpacing/>
        <w:rPr>
          <w:rFonts w:eastAsia="Calibri"/>
          <w:b/>
        </w:rPr>
      </w:pPr>
      <w:r w:rsidRPr="00E621C1">
        <w:rPr>
          <w:rFonts w:eastAsia="Calibri"/>
          <w:b/>
        </w:rPr>
        <w:t xml:space="preserve">Информация </w:t>
      </w:r>
      <w:r>
        <w:rPr>
          <w:rFonts w:eastAsia="Calibri"/>
          <w:b/>
        </w:rPr>
        <w:t>о</w:t>
      </w:r>
      <w:r w:rsidRPr="00E621C1">
        <w:rPr>
          <w:rFonts w:eastAsia="Calibri"/>
          <w:b/>
        </w:rPr>
        <w:t xml:space="preserve"> конкурсе:</w:t>
      </w:r>
    </w:p>
    <w:p w:rsidR="00E621C1" w:rsidRPr="00E621C1" w:rsidRDefault="00E621C1" w:rsidP="00E621C1">
      <w:pPr>
        <w:autoSpaceDE w:val="0"/>
        <w:autoSpaceDN w:val="0"/>
        <w:adjustRightInd w:val="0"/>
        <w:spacing w:after="0"/>
        <w:contextualSpacing/>
        <w:rPr>
          <w:rFonts w:eastAsia="Calibri"/>
          <w:b/>
        </w:rPr>
      </w:pPr>
      <w:r w:rsidRPr="00E621C1">
        <w:rPr>
          <w:rFonts w:eastAsia="Calibri"/>
          <w:b/>
        </w:rPr>
        <w:t>Срок подачи заявок на участие в конкурсе</w:t>
      </w:r>
    </w:p>
    <w:p w:rsidR="00E621C1" w:rsidRPr="00E621C1" w:rsidRDefault="00E621C1" w:rsidP="00E621C1">
      <w:pPr>
        <w:autoSpaceDE w:val="0"/>
        <w:autoSpaceDN w:val="0"/>
        <w:adjustRightInd w:val="0"/>
        <w:spacing w:after="0"/>
        <w:contextualSpacing/>
        <w:rPr>
          <w:rFonts w:eastAsia="Calibri"/>
        </w:rPr>
      </w:pPr>
      <w:r w:rsidRPr="00E621C1">
        <w:rPr>
          <w:rFonts w:eastAsia="Calibri"/>
        </w:rPr>
        <w:t xml:space="preserve">Заявка может быть подана после даты размещения извещения о проведении конкурса и конкурсной документации на интернет-сайте http://www.fondgkh-nso.ru/. </w:t>
      </w:r>
    </w:p>
    <w:p w:rsidR="00E621C1" w:rsidRPr="00E621C1" w:rsidRDefault="00E621C1" w:rsidP="00E621C1">
      <w:pPr>
        <w:autoSpaceDE w:val="0"/>
        <w:autoSpaceDN w:val="0"/>
        <w:adjustRightInd w:val="0"/>
        <w:spacing w:after="0"/>
        <w:contextualSpacing/>
        <w:rPr>
          <w:rFonts w:eastAsia="Calibri"/>
        </w:rPr>
      </w:pPr>
      <w:r w:rsidRPr="00E621C1">
        <w:rPr>
          <w:rFonts w:eastAsia="Calibri"/>
        </w:rPr>
        <w:t xml:space="preserve">Окончанием срока подачи заявок на участие в конкурсе является день и час вскрытия конвертов с заявками на участие в конкурсе. Заявки подаются с </w:t>
      </w:r>
      <w:r w:rsidR="00EB75B2">
        <w:rPr>
          <w:rFonts w:eastAsia="Calibri"/>
        </w:rPr>
        <w:t>1</w:t>
      </w:r>
      <w:r w:rsidR="00667185">
        <w:rPr>
          <w:rFonts w:eastAsia="Calibri"/>
        </w:rPr>
        <w:t>5</w:t>
      </w:r>
      <w:r w:rsidRPr="00E621C1">
        <w:rPr>
          <w:rFonts w:eastAsia="Calibri"/>
        </w:rPr>
        <w:t xml:space="preserve"> часов 00 минут </w:t>
      </w:r>
      <w:r w:rsidR="00667185">
        <w:rPr>
          <w:rFonts w:eastAsia="Calibri"/>
        </w:rPr>
        <w:t>23</w:t>
      </w:r>
      <w:r w:rsidR="00EB75B2">
        <w:rPr>
          <w:rFonts w:eastAsia="Calibri"/>
        </w:rPr>
        <w:t xml:space="preserve"> августа </w:t>
      </w:r>
      <w:r w:rsidRPr="00E621C1">
        <w:rPr>
          <w:rFonts w:eastAsia="Calibri"/>
        </w:rPr>
        <w:t xml:space="preserve">2016 года до </w:t>
      </w:r>
      <w:r w:rsidR="00EB75B2">
        <w:rPr>
          <w:rFonts w:eastAsia="Calibri"/>
        </w:rPr>
        <w:t>1</w:t>
      </w:r>
      <w:r w:rsidR="00667185">
        <w:rPr>
          <w:rFonts w:eastAsia="Calibri"/>
        </w:rPr>
        <w:t>0</w:t>
      </w:r>
      <w:r w:rsidR="00EB75B2">
        <w:rPr>
          <w:rFonts w:eastAsia="Calibri"/>
        </w:rPr>
        <w:t xml:space="preserve"> </w:t>
      </w:r>
      <w:r w:rsidRPr="00E621C1">
        <w:rPr>
          <w:rFonts w:eastAsia="Calibri"/>
        </w:rPr>
        <w:t xml:space="preserve">часов 00 минут </w:t>
      </w:r>
      <w:r w:rsidR="00667185">
        <w:rPr>
          <w:rFonts w:eastAsia="Calibri"/>
        </w:rPr>
        <w:t>23</w:t>
      </w:r>
      <w:r w:rsidR="00EB75B2">
        <w:rPr>
          <w:rFonts w:eastAsia="Calibri"/>
        </w:rPr>
        <w:t xml:space="preserve"> сентября</w:t>
      </w:r>
      <w:r w:rsidRPr="00E621C1">
        <w:rPr>
          <w:rFonts w:eastAsia="Calibri"/>
        </w:rPr>
        <w:t xml:space="preserve"> 2016 года (время Новосибирское). </w:t>
      </w:r>
    </w:p>
    <w:p w:rsidR="00E621C1" w:rsidRPr="00E621C1" w:rsidRDefault="00E621C1" w:rsidP="00E621C1">
      <w:pPr>
        <w:autoSpaceDE w:val="0"/>
        <w:autoSpaceDN w:val="0"/>
        <w:adjustRightInd w:val="0"/>
        <w:spacing w:after="0"/>
        <w:contextualSpacing/>
        <w:rPr>
          <w:rFonts w:eastAsia="Calibri"/>
          <w:b/>
        </w:rPr>
      </w:pPr>
      <w:r w:rsidRPr="00E621C1">
        <w:rPr>
          <w:rFonts w:eastAsia="Calibri"/>
          <w:b/>
        </w:rPr>
        <w:t>Место и время подачи заявок участников конкурса</w:t>
      </w:r>
    </w:p>
    <w:p w:rsidR="00E621C1" w:rsidRPr="00E621C1" w:rsidRDefault="00E621C1" w:rsidP="00E621C1">
      <w:pPr>
        <w:autoSpaceDE w:val="0"/>
        <w:autoSpaceDN w:val="0"/>
        <w:adjustRightInd w:val="0"/>
        <w:spacing w:after="0"/>
        <w:contextualSpacing/>
        <w:rPr>
          <w:rFonts w:eastAsia="Calibri"/>
        </w:rPr>
      </w:pPr>
      <w:r w:rsidRPr="00E621C1">
        <w:rPr>
          <w:rFonts w:eastAsia="Calibri"/>
        </w:rPr>
        <w:t xml:space="preserve">          Подача заявок осуществляется по адресу: 630008, Новосибирская область, г. Новосибирск, ул. Кирова д.29, каб. 502.</w:t>
      </w:r>
    </w:p>
    <w:p w:rsidR="00E621C1" w:rsidRPr="00E621C1" w:rsidRDefault="00E621C1" w:rsidP="00E621C1">
      <w:pPr>
        <w:autoSpaceDE w:val="0"/>
        <w:autoSpaceDN w:val="0"/>
        <w:adjustRightInd w:val="0"/>
        <w:spacing w:after="0"/>
        <w:contextualSpacing/>
        <w:rPr>
          <w:rFonts w:eastAsia="Calibri"/>
        </w:rPr>
      </w:pPr>
      <w:r w:rsidRPr="00E621C1">
        <w:rPr>
          <w:rFonts w:eastAsia="Calibri"/>
        </w:rPr>
        <w:t>Время подачи заявок: в рабочие дни понедельник – четверг с 09:00 до 17:00, пятница с 09:00 до 16:00 часов Новосибирского времени, с 13:00 до 14:00 – перерыв на обед, суббота, воскресенье – выходной.</w:t>
      </w:r>
    </w:p>
    <w:p w:rsidR="00E621C1" w:rsidRPr="00E621C1" w:rsidRDefault="00E621C1" w:rsidP="00E621C1">
      <w:pPr>
        <w:autoSpaceDE w:val="0"/>
        <w:autoSpaceDN w:val="0"/>
        <w:adjustRightInd w:val="0"/>
        <w:spacing w:after="0"/>
        <w:contextualSpacing/>
        <w:rPr>
          <w:rFonts w:eastAsia="Calibri"/>
          <w:b/>
        </w:rPr>
      </w:pPr>
      <w:r w:rsidRPr="00E621C1">
        <w:rPr>
          <w:rFonts w:eastAsia="Calibri"/>
          <w:b/>
        </w:rPr>
        <w:t>Место, дата и время вскрытия конвертов с заявками на участие в конкурсе, дата рассмотрения, оценки таких заявок и подведения итогов конкурса</w:t>
      </w:r>
      <w:r>
        <w:rPr>
          <w:rFonts w:eastAsia="Calibri"/>
          <w:b/>
        </w:rPr>
        <w:t>:</w:t>
      </w:r>
    </w:p>
    <w:p w:rsidR="00E621C1" w:rsidRDefault="00E621C1" w:rsidP="00E621C1">
      <w:pPr>
        <w:autoSpaceDE w:val="0"/>
        <w:autoSpaceDN w:val="0"/>
        <w:adjustRightInd w:val="0"/>
        <w:spacing w:after="0"/>
        <w:contextualSpacing/>
        <w:rPr>
          <w:rFonts w:eastAsia="Calibri"/>
        </w:rPr>
      </w:pPr>
      <w:r w:rsidRPr="00E621C1">
        <w:rPr>
          <w:rFonts w:eastAsia="Calibri"/>
        </w:rPr>
        <w:t xml:space="preserve">         Вскрытие конвертов с заявками на участие в конкурсе будет произведено в </w:t>
      </w:r>
      <w:r w:rsidR="00EB75B2">
        <w:rPr>
          <w:rFonts w:eastAsia="Calibri"/>
        </w:rPr>
        <w:t>1</w:t>
      </w:r>
      <w:r w:rsidR="00667185">
        <w:rPr>
          <w:rFonts w:eastAsia="Calibri"/>
        </w:rPr>
        <w:t>0</w:t>
      </w:r>
      <w:r w:rsidRPr="00E621C1">
        <w:rPr>
          <w:rFonts w:eastAsia="Calibri"/>
        </w:rPr>
        <w:t xml:space="preserve"> часов 00 минут </w:t>
      </w:r>
      <w:r w:rsidR="00667185">
        <w:rPr>
          <w:rFonts w:eastAsia="Calibri"/>
        </w:rPr>
        <w:t>23</w:t>
      </w:r>
      <w:r w:rsidR="00EB75B2">
        <w:rPr>
          <w:rFonts w:eastAsia="Calibri"/>
        </w:rPr>
        <w:t xml:space="preserve"> сентября</w:t>
      </w:r>
      <w:r w:rsidRPr="00E621C1">
        <w:rPr>
          <w:rFonts w:eastAsia="Calibri"/>
        </w:rPr>
        <w:t xml:space="preserve"> 2016 года (время Новосибирское) по адресу: 630008, Новосибирская область, город Новосибирск, ул. Кирова д.29, каб  507.</w:t>
      </w:r>
    </w:p>
    <w:p w:rsidR="00463141" w:rsidRPr="00E621C1" w:rsidRDefault="00E621C1" w:rsidP="00E621C1">
      <w:pPr>
        <w:autoSpaceDE w:val="0"/>
        <w:autoSpaceDN w:val="0"/>
        <w:adjustRightInd w:val="0"/>
        <w:spacing w:after="0"/>
        <w:contextualSpacing/>
        <w:rPr>
          <w:rFonts w:eastAsia="Calibri"/>
        </w:rPr>
      </w:pPr>
      <w:r w:rsidRPr="00E621C1">
        <w:rPr>
          <w:rFonts w:eastAsia="Calibri"/>
        </w:rPr>
        <w:t xml:space="preserve">Дата рассмотрения, оценки заявок и подведения итогов конкурса: </w:t>
      </w:r>
      <w:r w:rsidR="00667185">
        <w:rPr>
          <w:rFonts w:eastAsia="Calibri"/>
        </w:rPr>
        <w:t>27</w:t>
      </w:r>
      <w:r w:rsidR="00EB75B2">
        <w:rPr>
          <w:rFonts w:eastAsia="Calibri"/>
        </w:rPr>
        <w:t xml:space="preserve"> сентября</w:t>
      </w:r>
      <w:r w:rsidRPr="00E621C1">
        <w:rPr>
          <w:rFonts w:eastAsia="Calibri"/>
        </w:rPr>
        <w:t xml:space="preserve"> 2016 года.</w:t>
      </w:r>
    </w:p>
    <w:p w:rsidR="00A5201F" w:rsidRPr="00E621C1" w:rsidRDefault="00A5201F" w:rsidP="00A5201F">
      <w:pPr>
        <w:rPr>
          <w:b/>
        </w:rPr>
      </w:pPr>
      <w:r w:rsidRPr="00E621C1">
        <w:rPr>
          <w:b/>
        </w:rPr>
        <w:lastRenderedPageBreak/>
        <w:t>Порядок определения лица, выигравшего конкурс</w:t>
      </w:r>
    </w:p>
    <w:p w:rsidR="00A5201F" w:rsidRDefault="00A5201F" w:rsidP="00A5201F">
      <w:r>
        <w:t>В соответствии с конкурсной документацией</w:t>
      </w:r>
    </w:p>
    <w:p w:rsidR="00A5201F" w:rsidRPr="00E621C1" w:rsidRDefault="00A5201F" w:rsidP="00A5201F">
      <w:pPr>
        <w:rPr>
          <w:b/>
        </w:rPr>
      </w:pPr>
      <w:r w:rsidRPr="00E621C1">
        <w:rPr>
          <w:b/>
        </w:rPr>
        <w:t>Требования, предъявляемые к участникам конкурса и исчерпывающий перечень документов, которые должны быть представлены участниками</w:t>
      </w:r>
    </w:p>
    <w:p w:rsidR="00A5201F" w:rsidRDefault="00A5201F" w:rsidP="00A5201F">
      <w:r>
        <w:t>В соответствии с конкурсной документацией</w:t>
      </w:r>
    </w:p>
    <w:p w:rsidR="00A5201F" w:rsidRPr="00E621C1" w:rsidRDefault="00A5201F" w:rsidP="00A5201F">
      <w:pPr>
        <w:rPr>
          <w:b/>
        </w:rPr>
      </w:pPr>
      <w:r>
        <w:t xml:space="preserve"> </w:t>
      </w:r>
      <w:r w:rsidRPr="00E621C1">
        <w:rPr>
          <w:b/>
        </w:rPr>
        <w:t>Заключение договора по результатам проведения конкурса</w:t>
      </w:r>
    </w:p>
    <w:p w:rsidR="00A5201F" w:rsidRDefault="00A5201F" w:rsidP="00A5201F">
      <w:r>
        <w:t>По результатам проведения с победителем открытого конкурса заключается договор (по форме к конкурсной документации) на условиях, предусмотренных в его заявке. Договор заключается в десятидневный срок с даты опубликования результатов открытого конкурса.</w:t>
      </w:r>
    </w:p>
    <w:p w:rsidR="00A5201F" w:rsidRDefault="00A5201F" w:rsidP="00542ADE">
      <w:r>
        <w:t xml:space="preserve">Победитель конкурса должен подписать со своей стороны договор, и предоставить его в трёхдневный срок с даты опубликования результатов открытого конкурса </w:t>
      </w:r>
      <w:r w:rsidR="00542ADE">
        <w:t>организатору</w:t>
      </w:r>
      <w:r>
        <w:t xml:space="preserve"> </w:t>
      </w:r>
    </w:p>
    <w:p w:rsidR="00463141" w:rsidRPr="00504163" w:rsidRDefault="00A5201F" w:rsidP="00A5201F">
      <w:r w:rsidRPr="00E621C1">
        <w:rPr>
          <w:b/>
        </w:rPr>
        <w:t xml:space="preserve">Официальный </w:t>
      </w:r>
      <w:r w:rsidR="00542ADE">
        <w:rPr>
          <w:b/>
        </w:rPr>
        <w:t>сайт</w:t>
      </w:r>
      <w:r>
        <w:t xml:space="preserve"> – сайт для публикации http://www.fondgkh-nso.ru/</w:t>
      </w:r>
    </w:p>
    <w:p w:rsidR="00B12B64" w:rsidRDefault="00B12B64" w:rsidP="007A382F">
      <w:pPr>
        <w:widowControl w:val="0"/>
        <w:jc w:val="right"/>
      </w:pPr>
    </w:p>
    <w:p w:rsidR="00B12B64" w:rsidRDefault="00B12B64"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A72B5E" w:rsidRDefault="00A72B5E"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CB1686" w:rsidRDefault="00CB1686" w:rsidP="007A382F">
      <w:pPr>
        <w:widowControl w:val="0"/>
        <w:jc w:val="right"/>
      </w:pPr>
    </w:p>
    <w:p w:rsidR="00B12B64" w:rsidRDefault="00B12B64" w:rsidP="007A382F">
      <w:pPr>
        <w:widowControl w:val="0"/>
        <w:jc w:val="right"/>
      </w:pPr>
    </w:p>
    <w:p w:rsidR="007A382F" w:rsidRPr="00504163" w:rsidRDefault="007A382F" w:rsidP="007A382F">
      <w:pPr>
        <w:widowControl w:val="0"/>
        <w:jc w:val="right"/>
      </w:pPr>
      <w:r w:rsidRPr="00504163">
        <w:lastRenderedPageBreak/>
        <w:t xml:space="preserve">Приложение № </w:t>
      </w:r>
      <w:r w:rsidR="00AC135E" w:rsidRPr="00504163">
        <w:t>3</w:t>
      </w:r>
      <w:r w:rsidRPr="00504163">
        <w:t xml:space="preserve"> </w:t>
      </w:r>
    </w:p>
    <w:p w:rsidR="007A382F" w:rsidRPr="00504163" w:rsidRDefault="007A382F" w:rsidP="007A382F">
      <w:pPr>
        <w:widowControl w:val="0"/>
        <w:jc w:val="right"/>
      </w:pPr>
      <w:r w:rsidRPr="00504163">
        <w:t xml:space="preserve"> к конкурсной документации </w:t>
      </w:r>
    </w:p>
    <w:p w:rsidR="007A382F" w:rsidRPr="00504163" w:rsidRDefault="007A382F" w:rsidP="007A382F">
      <w:pPr>
        <w:widowControl w:val="0"/>
      </w:pPr>
      <w:r w:rsidRPr="00504163">
        <w:t>На бланке организации</w:t>
      </w:r>
    </w:p>
    <w:p w:rsidR="007A382F" w:rsidRPr="00504163" w:rsidRDefault="007A382F" w:rsidP="007A382F">
      <w:pPr>
        <w:widowControl w:val="0"/>
      </w:pPr>
      <w:r w:rsidRPr="00504163">
        <w:t>Дата, исх. номер</w:t>
      </w:r>
    </w:p>
    <w:p w:rsidR="007A382F" w:rsidRPr="00504163" w:rsidRDefault="007A382F" w:rsidP="007A382F">
      <w:pPr>
        <w:jc w:val="right"/>
      </w:pPr>
      <w:r w:rsidRPr="00504163">
        <w:t>Организатору:</w:t>
      </w:r>
    </w:p>
    <w:p w:rsidR="007A382F" w:rsidRPr="00504163" w:rsidRDefault="007A382F" w:rsidP="00CA19D7">
      <w:pPr>
        <w:jc w:val="right"/>
        <w:rPr>
          <w:u w:val="single"/>
        </w:rPr>
      </w:pPr>
      <w:r w:rsidRPr="00504163">
        <w:t xml:space="preserve">Фонду модернизации </w:t>
      </w:r>
      <w:r w:rsidR="00CA19D7" w:rsidRPr="00504163">
        <w:t xml:space="preserve"> </w:t>
      </w:r>
      <w:r w:rsidRPr="00504163">
        <w:t>ЖКХ</w:t>
      </w:r>
    </w:p>
    <w:p w:rsidR="007A382F" w:rsidRPr="00504163" w:rsidRDefault="007A382F" w:rsidP="007A382F">
      <w:pPr>
        <w:jc w:val="center"/>
        <w:rPr>
          <w:bCs/>
        </w:rPr>
      </w:pPr>
      <w:r w:rsidRPr="00504163">
        <w:t xml:space="preserve">ЗАЯВКА НА УЧАСТИЕ В </w:t>
      </w:r>
      <w:r w:rsidRPr="00504163">
        <w:rPr>
          <w:bCs/>
        </w:rPr>
        <w:t xml:space="preserve">КОНКУРСЕ </w:t>
      </w:r>
    </w:p>
    <w:p w:rsidR="00993EF0" w:rsidRPr="00504163" w:rsidRDefault="00993EF0" w:rsidP="00993EF0">
      <w:pPr>
        <w:spacing w:after="0"/>
        <w:ind w:right="717"/>
        <w:jc w:val="center"/>
        <w:rPr>
          <w:color w:val="000000"/>
        </w:rPr>
      </w:pPr>
      <w:r w:rsidRPr="00504163">
        <w:t>на</w:t>
      </w:r>
      <w:r>
        <w:t xml:space="preserve"> право заключения договора</w:t>
      </w:r>
      <w:r w:rsidRPr="00504163">
        <w:t xml:space="preserve"> оказание комплексной услуги по печати, предпочтовой подготовке и доставке уведомлений об уплате взносов на капитальный </w:t>
      </w:r>
      <w:r>
        <w:t xml:space="preserve"> </w:t>
      </w:r>
      <w:r w:rsidRPr="00504163">
        <w:t xml:space="preserve"> ремонт общего имущества в многоквартирных домах на территории г. Новосибирска и Новосибирской области</w:t>
      </w:r>
      <w:r>
        <w:t>.</w:t>
      </w:r>
    </w:p>
    <w:p w:rsidR="007A382F" w:rsidRPr="00504163" w:rsidRDefault="007A382F" w:rsidP="007A382F">
      <w:pPr>
        <w:widowControl w:val="0"/>
        <w:tabs>
          <w:tab w:val="left" w:pos="4380"/>
        </w:tabs>
        <w:autoSpaceDE w:val="0"/>
        <w:autoSpaceDN w:val="0"/>
        <w:adjustRightInd w:val="0"/>
        <w:spacing w:after="0"/>
        <w:ind w:right="19772" w:firstLine="540"/>
        <w:jc w:val="left"/>
        <w:outlineLvl w:val="0"/>
        <w:rPr>
          <w:bCs/>
          <w:caps/>
        </w:rPr>
      </w:pPr>
    </w:p>
    <w:p w:rsidR="005B0FF4" w:rsidRPr="00504163" w:rsidRDefault="007A382F" w:rsidP="0016471E">
      <w:pPr>
        <w:numPr>
          <w:ilvl w:val="0"/>
          <w:numId w:val="20"/>
        </w:numPr>
        <w:ind w:left="0" w:firstLine="0"/>
      </w:pPr>
      <w:r w:rsidRPr="00504163">
        <w:rPr>
          <w:bCs/>
        </w:rPr>
        <w:t>Изучив конкурсную документацию, а также применимые к данному конкурсу законодательство и нормативные правовые акты, _____________________________ (</w:t>
      </w:r>
      <w:r w:rsidRPr="00504163">
        <w:rPr>
          <w:bCs/>
          <w:i/>
        </w:rPr>
        <w:t>наименование претендента с указанием организационно-правовой формы</w:t>
      </w:r>
      <w:r w:rsidRPr="00504163">
        <w:rPr>
          <w:bCs/>
        </w:rPr>
        <w:t>) в лице ____________________ (</w:t>
      </w:r>
      <w:r w:rsidRPr="00504163">
        <w:rPr>
          <w:bCs/>
          <w:i/>
        </w:rPr>
        <w:t>наименование должности, Ф.И.О. руководителя, уполномоченного лица, наименование учредительного документа или доверенности</w:t>
      </w:r>
      <w:r w:rsidRPr="00504163">
        <w:rPr>
          <w:bCs/>
        </w:rPr>
        <w:t xml:space="preserve">) </w:t>
      </w:r>
      <w:r w:rsidRPr="00504163">
        <w:t xml:space="preserve">сообщает о согласии участвовать в конкурсе на право заключения договора на </w:t>
      </w:r>
      <w:r w:rsidR="00992FD5" w:rsidRPr="00504163">
        <w:t>оказание комплексной</w:t>
      </w:r>
      <w:r w:rsidR="005B0FF4" w:rsidRPr="00504163">
        <w:t xml:space="preserve"> услуг</w:t>
      </w:r>
      <w:r w:rsidR="00992FD5" w:rsidRPr="00504163">
        <w:t>и</w:t>
      </w:r>
      <w:r w:rsidR="005B0FF4" w:rsidRPr="00504163">
        <w:t xml:space="preserve">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7A382F" w:rsidRPr="00504163" w:rsidRDefault="007A382F" w:rsidP="0016471E">
      <w:pPr>
        <w:numPr>
          <w:ilvl w:val="0"/>
          <w:numId w:val="20"/>
        </w:numPr>
        <w:ind w:left="0" w:firstLine="0"/>
      </w:pPr>
      <w:r w:rsidRPr="00504163">
        <w:t>Мы согласны оказать услуги в соответствии с требованиями конкурсной документации</w:t>
      </w:r>
      <w:r w:rsidR="001A3C21" w:rsidRPr="00504163">
        <w:t>, технического задания</w:t>
      </w:r>
      <w:r w:rsidRPr="00504163">
        <w:t xml:space="preserve"> и на условиях, которые мы представили в </w:t>
      </w:r>
      <w:r w:rsidR="00146757" w:rsidRPr="00504163">
        <w:t xml:space="preserve">конкурсном </w:t>
      </w:r>
      <w:r w:rsidRPr="00504163">
        <w:t>предложении.</w:t>
      </w:r>
    </w:p>
    <w:p w:rsidR="007A382F" w:rsidRPr="00504163" w:rsidRDefault="007A382F" w:rsidP="007A382F">
      <w:pPr>
        <w:ind w:firstLine="709"/>
      </w:pPr>
      <w:r w:rsidRPr="00504163">
        <w:t xml:space="preserve">3. Мы ознакомлены с материалами, содержащимися в конкурсной документации. </w:t>
      </w:r>
    </w:p>
    <w:p w:rsidR="007A382F" w:rsidRPr="00504163" w:rsidRDefault="007A382F" w:rsidP="007A382F">
      <w:pPr>
        <w:ind w:firstLine="709"/>
      </w:pPr>
      <w:r w:rsidRPr="00504163">
        <w:t>4. Настоящей заявкой на участие в конкурсе сообщаем, что в отношении _______________________________(</w:t>
      </w:r>
      <w:r w:rsidRPr="00504163">
        <w:rPr>
          <w:i/>
        </w:rPr>
        <w:t>наименование претендента</w:t>
      </w:r>
      <w:r w:rsidRPr="00504163">
        <w:t>) 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w:t>
      </w:r>
    </w:p>
    <w:p w:rsidR="007A382F" w:rsidRPr="00504163" w:rsidRDefault="007A382F" w:rsidP="007A382F">
      <w:pPr>
        <w:ind w:firstLine="709"/>
      </w:pPr>
      <w:r w:rsidRPr="00504163">
        <w:t>5. Настоящим гарантируем достоверность представленной нами в заявке на участие в конкурсе информации и подтверждаем право организатора конкурса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 соисполнителях.</w:t>
      </w:r>
    </w:p>
    <w:p w:rsidR="007A382F" w:rsidRPr="00504163" w:rsidRDefault="007A382F" w:rsidP="007A382F">
      <w:pPr>
        <w:ind w:firstLine="709"/>
      </w:pPr>
      <w:r w:rsidRPr="00504163">
        <w:t>6. В случае если наши предложения будут признаны лучшими, мы берем на себя обязательства подписать договор с Фондом модернизации и развития жилищно-коммунального хозяйства муниципальных образований Новосибирской области на «</w:t>
      </w:r>
      <w:r w:rsidR="00E43220" w:rsidRPr="00504163">
        <w:t>О</w:t>
      </w:r>
      <w:r w:rsidR="00992FD5" w:rsidRPr="00504163">
        <w:t>казание комплексной</w:t>
      </w:r>
      <w:r w:rsidR="00E43220" w:rsidRPr="00504163">
        <w:t xml:space="preserve"> услуг</w:t>
      </w:r>
      <w:r w:rsidR="00992FD5" w:rsidRPr="00504163">
        <w:t>и</w:t>
      </w:r>
      <w:r w:rsidR="00E43220" w:rsidRPr="00504163">
        <w:t xml:space="preserve">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Pr="00504163">
        <w:t>» и предоставлять услуги в соответствии с требованиями конкурсной документации</w:t>
      </w:r>
      <w:r w:rsidR="001E5847" w:rsidRPr="00504163">
        <w:t>, технического задания</w:t>
      </w:r>
      <w:r w:rsidRPr="00504163">
        <w:t xml:space="preserve"> и условиями наших предложений, в срок не позднее чем через пять дней со дня подписания протокола подведения итогов конкурса.</w:t>
      </w:r>
    </w:p>
    <w:p w:rsidR="007A382F" w:rsidRPr="00504163" w:rsidRDefault="007A382F" w:rsidP="007A382F">
      <w:pPr>
        <w:ind w:firstLine="709"/>
      </w:pPr>
      <w:r w:rsidRPr="00504163">
        <w:t>7.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 соответствии с требованиями конкурсной документации</w:t>
      </w:r>
      <w:r w:rsidR="00236A1D" w:rsidRPr="00504163">
        <w:t>, технического задания</w:t>
      </w:r>
      <w:r w:rsidRPr="00504163">
        <w:t xml:space="preserve"> и условиями нашего предложения.</w:t>
      </w:r>
    </w:p>
    <w:p w:rsidR="007A382F" w:rsidRPr="00504163" w:rsidRDefault="007A382F" w:rsidP="007A382F">
      <w:pPr>
        <w:ind w:firstLine="720"/>
      </w:pPr>
      <w:r w:rsidRPr="00504163">
        <w:t>8. Все сведения о проведении конкурса просим сообщать уполномоченному лицу ___________________________________________________ (</w:t>
      </w:r>
      <w:r w:rsidRPr="00504163">
        <w:rPr>
          <w:i/>
        </w:rPr>
        <w:t xml:space="preserve">указать Ф.И.О. полностью, </w:t>
      </w:r>
      <w:r w:rsidRPr="00504163">
        <w:rPr>
          <w:i/>
        </w:rPr>
        <w:lastRenderedPageBreak/>
        <w:t>должность и контактную информацию уполномоченного лица, включая телефон, факс (с указанием кода), адрес</w:t>
      </w:r>
      <w:r w:rsidRPr="00504163">
        <w:t xml:space="preserve">). </w:t>
      </w:r>
    </w:p>
    <w:p w:rsidR="007A382F" w:rsidRPr="00504163" w:rsidRDefault="007A382F" w:rsidP="007A382F">
      <w:pPr>
        <w:ind w:firstLine="709"/>
      </w:pPr>
      <w:r w:rsidRPr="00504163">
        <w:t>9. Настоящая заявка действует до завершения процедуры конкурсного отбора.</w:t>
      </w:r>
    </w:p>
    <w:p w:rsidR="007A382F" w:rsidRPr="00504163" w:rsidRDefault="007A382F" w:rsidP="007A382F">
      <w:pPr>
        <w:ind w:firstLine="709"/>
      </w:pPr>
      <w:r w:rsidRPr="00504163">
        <w:t xml:space="preserve">10. Банковские реквизиты претендента: </w:t>
      </w:r>
    </w:p>
    <w:p w:rsidR="007A382F" w:rsidRPr="00504163" w:rsidRDefault="007A382F" w:rsidP="007A382F">
      <w:pPr>
        <w:ind w:firstLine="709"/>
      </w:pPr>
      <w:r w:rsidRPr="00504163">
        <w:t>ИНН ____________________, КПП _________________________</w:t>
      </w:r>
    </w:p>
    <w:p w:rsidR="007A382F" w:rsidRPr="00504163" w:rsidRDefault="007A382F" w:rsidP="007A382F">
      <w:pPr>
        <w:ind w:firstLine="709"/>
      </w:pPr>
      <w:r w:rsidRPr="00504163">
        <w:t>Наименование и местонахождение обслуживающего банка ____________________</w:t>
      </w:r>
    </w:p>
    <w:p w:rsidR="007A382F" w:rsidRPr="00504163" w:rsidRDefault="007A382F" w:rsidP="007A382F">
      <w:pPr>
        <w:ind w:firstLine="709"/>
      </w:pPr>
      <w:r w:rsidRPr="00504163">
        <w:t>Расчетный счет ____________________</w:t>
      </w:r>
    </w:p>
    <w:p w:rsidR="007A382F" w:rsidRPr="00504163" w:rsidRDefault="007A382F" w:rsidP="007A382F">
      <w:pPr>
        <w:ind w:firstLine="709"/>
      </w:pPr>
      <w:r w:rsidRPr="00504163">
        <w:t>Корреспондентский счет ____________________</w:t>
      </w:r>
    </w:p>
    <w:p w:rsidR="007A382F" w:rsidRPr="00504163" w:rsidRDefault="007A382F" w:rsidP="007A382F">
      <w:pPr>
        <w:ind w:firstLine="709"/>
      </w:pPr>
      <w:r w:rsidRPr="00504163">
        <w:t>Код БИК ____________________</w:t>
      </w:r>
    </w:p>
    <w:p w:rsidR="007A382F" w:rsidRPr="00504163" w:rsidRDefault="007A382F" w:rsidP="007A382F">
      <w:pPr>
        <w:ind w:firstLine="709"/>
      </w:pPr>
      <w:r w:rsidRPr="00504163">
        <w:t>11. Корреспонденцию в наш адрес просим направлять по адресу: ____________________________________________________________________</w:t>
      </w:r>
    </w:p>
    <w:p w:rsidR="007A382F" w:rsidRPr="00504163" w:rsidRDefault="007A382F" w:rsidP="007A382F">
      <w:pPr>
        <w:ind w:firstLine="709"/>
      </w:pPr>
      <w:r w:rsidRPr="00504163">
        <w:t>12. К настоящей заявке на участие в конкурсе прилагаются документы, являющиеся неотъемлемой частью нашей заявки на участие в конкурсе и указанные в описи - на _____стр.</w:t>
      </w:r>
    </w:p>
    <w:p w:rsidR="007A382F" w:rsidRPr="00504163" w:rsidRDefault="007A382F" w:rsidP="007A382F"/>
    <w:p w:rsidR="00992FD5" w:rsidRPr="00504163" w:rsidRDefault="00992FD5" w:rsidP="00992FD5">
      <w:pPr>
        <w:spacing w:after="0"/>
        <w:ind w:right="566"/>
        <w:jc w:val="center"/>
        <w:rPr>
          <w:b/>
          <w:kern w:val="32"/>
        </w:rPr>
      </w:pPr>
      <w:r w:rsidRPr="00504163">
        <w:rPr>
          <w:b/>
          <w:kern w:val="32"/>
        </w:rPr>
        <w:t>КОНКУРСН</w:t>
      </w:r>
      <w:r w:rsidR="00F26A13" w:rsidRPr="00504163">
        <w:rPr>
          <w:b/>
          <w:kern w:val="32"/>
        </w:rPr>
        <w:t>ОЕ ПРЕДЛОЖЕНИЕ</w:t>
      </w:r>
      <w:r w:rsidRPr="00504163">
        <w:rPr>
          <w:b/>
          <w:kern w:val="32"/>
        </w:rPr>
        <w:t>,</w:t>
      </w:r>
    </w:p>
    <w:p w:rsidR="00993EF0" w:rsidRPr="00504163" w:rsidRDefault="00992FD5" w:rsidP="00E133D7">
      <w:pPr>
        <w:spacing w:after="0"/>
        <w:ind w:right="717"/>
        <w:jc w:val="center"/>
        <w:rPr>
          <w:color w:val="000000"/>
        </w:rPr>
      </w:pPr>
      <w:r w:rsidRPr="00504163">
        <w:rPr>
          <w:kern w:val="32"/>
        </w:rPr>
        <w:t xml:space="preserve">для участия в конкурсе </w:t>
      </w:r>
      <w:r w:rsidR="00993EF0" w:rsidRPr="00504163">
        <w:t>на</w:t>
      </w:r>
      <w:r w:rsidR="00993EF0">
        <w:t xml:space="preserve"> право заключения договора</w:t>
      </w:r>
      <w:r w:rsidR="00993EF0" w:rsidRPr="00504163">
        <w:t xml:space="preserve"> 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993EF0" w:rsidRPr="00504163" w:rsidRDefault="00993EF0" w:rsidP="00993EF0">
      <w:pPr>
        <w:autoSpaceDE w:val="0"/>
        <w:autoSpaceDN w:val="0"/>
        <w:adjustRightInd w:val="0"/>
        <w:spacing w:after="0"/>
        <w:contextualSpacing/>
        <w:jc w:val="center"/>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651"/>
      </w:tblGrid>
      <w:tr w:rsidR="00992FD5" w:rsidRPr="00504163" w:rsidTr="00BC3840">
        <w:trPr>
          <w:trHeight w:val="467"/>
        </w:trPr>
        <w:tc>
          <w:tcPr>
            <w:tcW w:w="709" w:type="dxa"/>
            <w:tcBorders>
              <w:top w:val="single" w:sz="4" w:space="0" w:color="auto"/>
              <w:left w:val="single" w:sz="4" w:space="0" w:color="auto"/>
              <w:bottom w:val="single" w:sz="4" w:space="0" w:color="auto"/>
              <w:right w:val="single" w:sz="4" w:space="0" w:color="auto"/>
            </w:tcBorders>
          </w:tcPr>
          <w:p w:rsidR="00992FD5" w:rsidRPr="00504163" w:rsidRDefault="00992FD5" w:rsidP="0016471E">
            <w:pPr>
              <w:tabs>
                <w:tab w:val="left" w:pos="399"/>
              </w:tabs>
              <w:suppressAutoHyphens/>
              <w:spacing w:after="0"/>
              <w:jc w:val="center"/>
              <w:rPr>
                <w:lang w:eastAsia="ar-SA"/>
              </w:rPr>
            </w:pPr>
            <w:r w:rsidRPr="00504163">
              <w:rPr>
                <w:lang w:eastAsia="ar-SA"/>
              </w:rPr>
              <w:t>№ п/п</w:t>
            </w:r>
          </w:p>
        </w:tc>
        <w:tc>
          <w:tcPr>
            <w:tcW w:w="5103" w:type="dxa"/>
            <w:tcBorders>
              <w:top w:val="single" w:sz="4" w:space="0" w:color="auto"/>
              <w:left w:val="single" w:sz="4" w:space="0" w:color="auto"/>
              <w:bottom w:val="single" w:sz="4" w:space="0" w:color="auto"/>
              <w:right w:val="single" w:sz="4" w:space="0" w:color="auto"/>
            </w:tcBorders>
          </w:tcPr>
          <w:p w:rsidR="00992FD5" w:rsidRPr="00504163" w:rsidRDefault="00992FD5" w:rsidP="0016471E">
            <w:pPr>
              <w:widowControl w:val="0"/>
              <w:tabs>
                <w:tab w:val="left" w:pos="1097"/>
              </w:tabs>
              <w:suppressAutoHyphens/>
              <w:autoSpaceDE w:val="0"/>
              <w:autoSpaceDN w:val="0"/>
              <w:adjustRightInd w:val="0"/>
              <w:spacing w:after="0"/>
              <w:ind w:hanging="8"/>
              <w:jc w:val="center"/>
              <w:rPr>
                <w:lang w:eastAsia="ar-SA"/>
              </w:rPr>
            </w:pPr>
            <w:r w:rsidRPr="00504163">
              <w:rPr>
                <w:lang w:eastAsia="ar-SA"/>
              </w:rPr>
              <w:t>Наименование</w:t>
            </w:r>
          </w:p>
        </w:tc>
        <w:tc>
          <w:tcPr>
            <w:tcW w:w="3651" w:type="dxa"/>
            <w:tcBorders>
              <w:top w:val="single" w:sz="4" w:space="0" w:color="auto"/>
              <w:left w:val="single" w:sz="4" w:space="0" w:color="auto"/>
              <w:right w:val="single" w:sz="4" w:space="0" w:color="auto"/>
            </w:tcBorders>
          </w:tcPr>
          <w:p w:rsidR="00992FD5" w:rsidRPr="00504163" w:rsidRDefault="00992FD5" w:rsidP="0016471E">
            <w:pPr>
              <w:spacing w:after="0" w:line="256" w:lineRule="auto"/>
              <w:jc w:val="center"/>
              <w:rPr>
                <w:lang w:eastAsia="ar-SA"/>
              </w:rPr>
            </w:pPr>
            <w:r w:rsidRPr="00504163">
              <w:rPr>
                <w:lang w:eastAsia="ar-SA"/>
              </w:rPr>
              <w:t>Предложение</w:t>
            </w:r>
          </w:p>
          <w:p w:rsidR="00992FD5" w:rsidRPr="00504163" w:rsidRDefault="00992FD5" w:rsidP="0016471E">
            <w:pPr>
              <w:spacing w:after="0" w:line="256" w:lineRule="auto"/>
              <w:jc w:val="center"/>
              <w:rPr>
                <w:lang w:eastAsia="ar-SA"/>
              </w:rPr>
            </w:pPr>
          </w:p>
        </w:tc>
      </w:tr>
      <w:tr w:rsidR="00992FD5" w:rsidRPr="00504163" w:rsidTr="00BC3840">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92FD5" w:rsidRPr="00504163" w:rsidRDefault="00992FD5" w:rsidP="0016471E">
            <w:pPr>
              <w:tabs>
                <w:tab w:val="left" w:pos="399"/>
              </w:tabs>
              <w:suppressAutoHyphens/>
              <w:spacing w:after="0"/>
              <w:jc w:val="center"/>
              <w:rPr>
                <w:lang w:eastAsia="ar-SA"/>
              </w:rPr>
            </w:pPr>
            <w:r w:rsidRPr="00504163">
              <w:rPr>
                <w:lang w:eastAsia="ar-SA"/>
              </w:rPr>
              <w:t>1</w:t>
            </w:r>
          </w:p>
        </w:tc>
        <w:tc>
          <w:tcPr>
            <w:tcW w:w="5103" w:type="dxa"/>
            <w:tcBorders>
              <w:top w:val="single" w:sz="4" w:space="0" w:color="auto"/>
              <w:left w:val="single" w:sz="4" w:space="0" w:color="auto"/>
              <w:bottom w:val="single" w:sz="4" w:space="0" w:color="auto"/>
              <w:right w:val="single" w:sz="4" w:space="0" w:color="auto"/>
            </w:tcBorders>
            <w:hideMark/>
          </w:tcPr>
          <w:p w:rsidR="00992FD5" w:rsidRPr="00F83E9F" w:rsidRDefault="00164306" w:rsidP="00BC3840">
            <w:pPr>
              <w:widowControl w:val="0"/>
              <w:tabs>
                <w:tab w:val="left" w:pos="1097"/>
              </w:tabs>
              <w:suppressAutoHyphens/>
              <w:autoSpaceDE w:val="0"/>
              <w:autoSpaceDN w:val="0"/>
              <w:adjustRightInd w:val="0"/>
              <w:spacing w:after="0"/>
              <w:ind w:hanging="8"/>
              <w:rPr>
                <w:highlight w:val="yellow"/>
                <w:lang w:eastAsia="ar-SA"/>
              </w:rPr>
            </w:pPr>
            <w:r w:rsidRPr="00F83E9F">
              <w:rPr>
                <w:rFonts w:eastAsia="Calibri"/>
              </w:rPr>
              <w:t>Стоимость комплекса услуг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00F83E9F" w:rsidRPr="00F83E9F">
              <w:rPr>
                <w:rFonts w:eastAsia="Calibri"/>
              </w:rPr>
              <w:t xml:space="preserve"> (руб./шт.)</w:t>
            </w:r>
          </w:p>
        </w:tc>
        <w:tc>
          <w:tcPr>
            <w:tcW w:w="3651" w:type="dxa"/>
            <w:tcBorders>
              <w:top w:val="single" w:sz="4" w:space="0" w:color="auto"/>
              <w:left w:val="single" w:sz="4" w:space="0" w:color="auto"/>
              <w:bottom w:val="single" w:sz="4" w:space="0" w:color="auto"/>
              <w:right w:val="single" w:sz="4" w:space="0" w:color="auto"/>
            </w:tcBorders>
          </w:tcPr>
          <w:p w:rsidR="00992FD5" w:rsidRPr="00504163" w:rsidRDefault="00992FD5" w:rsidP="0016471E">
            <w:pPr>
              <w:widowControl w:val="0"/>
              <w:tabs>
                <w:tab w:val="left" w:pos="1097"/>
              </w:tabs>
              <w:suppressAutoHyphens/>
              <w:autoSpaceDE w:val="0"/>
              <w:autoSpaceDN w:val="0"/>
              <w:adjustRightInd w:val="0"/>
              <w:spacing w:after="0"/>
              <w:ind w:hanging="8"/>
              <w:rPr>
                <w:lang w:eastAsia="ar-SA"/>
              </w:rPr>
            </w:pPr>
          </w:p>
        </w:tc>
      </w:tr>
      <w:tr w:rsidR="00992FD5" w:rsidRPr="00504163" w:rsidTr="00BC3840">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92FD5" w:rsidRPr="00504163" w:rsidRDefault="00992FD5" w:rsidP="0016471E">
            <w:pPr>
              <w:tabs>
                <w:tab w:val="left" w:pos="399"/>
              </w:tabs>
              <w:suppressAutoHyphens/>
              <w:spacing w:after="0"/>
              <w:jc w:val="center"/>
              <w:rPr>
                <w:lang w:eastAsia="ar-SA"/>
              </w:rPr>
            </w:pPr>
            <w:r w:rsidRPr="00504163">
              <w:rPr>
                <w:lang w:eastAsia="ar-SA"/>
              </w:rPr>
              <w:t>2</w:t>
            </w:r>
          </w:p>
        </w:tc>
        <w:tc>
          <w:tcPr>
            <w:tcW w:w="5103" w:type="dxa"/>
            <w:tcBorders>
              <w:top w:val="single" w:sz="4" w:space="0" w:color="auto"/>
              <w:left w:val="single" w:sz="4" w:space="0" w:color="auto"/>
              <w:bottom w:val="single" w:sz="4" w:space="0" w:color="auto"/>
              <w:right w:val="single" w:sz="4" w:space="0" w:color="auto"/>
            </w:tcBorders>
          </w:tcPr>
          <w:p w:rsidR="00992FD5" w:rsidRPr="00F83E9F" w:rsidRDefault="00F83E9F" w:rsidP="00BC3840">
            <w:pPr>
              <w:widowControl w:val="0"/>
              <w:tabs>
                <w:tab w:val="left" w:pos="1097"/>
              </w:tabs>
              <w:suppressAutoHyphens/>
              <w:autoSpaceDE w:val="0"/>
              <w:autoSpaceDN w:val="0"/>
              <w:adjustRightInd w:val="0"/>
              <w:spacing w:after="0"/>
              <w:ind w:hanging="8"/>
              <w:rPr>
                <w:highlight w:val="yellow"/>
                <w:lang w:eastAsia="ar-SA"/>
              </w:rPr>
            </w:pPr>
            <w:r w:rsidRPr="00F83E9F">
              <w:t>Срок оказания услуги – количество дней, требуемых для оказания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Pr="00F83E9F">
              <w:rPr>
                <w:bCs/>
              </w:rPr>
              <w:t xml:space="preserve"> (не более 18 дней в месяц)</w:t>
            </w:r>
          </w:p>
        </w:tc>
        <w:tc>
          <w:tcPr>
            <w:tcW w:w="3651" w:type="dxa"/>
            <w:tcBorders>
              <w:top w:val="single" w:sz="4" w:space="0" w:color="auto"/>
              <w:left w:val="single" w:sz="4" w:space="0" w:color="auto"/>
              <w:bottom w:val="single" w:sz="4" w:space="0" w:color="auto"/>
              <w:right w:val="single" w:sz="4" w:space="0" w:color="auto"/>
            </w:tcBorders>
          </w:tcPr>
          <w:p w:rsidR="00992FD5" w:rsidRPr="00504163" w:rsidRDefault="00992FD5" w:rsidP="0016471E">
            <w:pPr>
              <w:widowControl w:val="0"/>
              <w:tabs>
                <w:tab w:val="left" w:pos="1097"/>
              </w:tabs>
              <w:suppressAutoHyphens/>
              <w:autoSpaceDE w:val="0"/>
              <w:autoSpaceDN w:val="0"/>
              <w:adjustRightInd w:val="0"/>
              <w:spacing w:after="0"/>
              <w:ind w:hanging="8"/>
              <w:rPr>
                <w:lang w:eastAsia="ar-SA"/>
              </w:rPr>
            </w:pPr>
          </w:p>
        </w:tc>
      </w:tr>
      <w:tr w:rsidR="00992FD5" w:rsidRPr="00504163" w:rsidTr="00BC3840">
        <w:trPr>
          <w:trHeight w:val="373"/>
        </w:trPr>
        <w:tc>
          <w:tcPr>
            <w:tcW w:w="709" w:type="dxa"/>
            <w:tcBorders>
              <w:top w:val="single" w:sz="4" w:space="0" w:color="auto"/>
              <w:left w:val="single" w:sz="4" w:space="0" w:color="auto"/>
              <w:bottom w:val="single" w:sz="4" w:space="0" w:color="auto"/>
              <w:right w:val="single" w:sz="4" w:space="0" w:color="auto"/>
            </w:tcBorders>
            <w:vAlign w:val="center"/>
          </w:tcPr>
          <w:p w:rsidR="00992FD5" w:rsidRPr="00504163" w:rsidRDefault="00992FD5" w:rsidP="0016471E">
            <w:pPr>
              <w:tabs>
                <w:tab w:val="left" w:pos="399"/>
              </w:tabs>
              <w:suppressAutoHyphens/>
              <w:spacing w:after="0"/>
              <w:jc w:val="center"/>
              <w:rPr>
                <w:lang w:eastAsia="ar-SA"/>
              </w:rPr>
            </w:pPr>
            <w:r w:rsidRPr="00504163">
              <w:rPr>
                <w:lang w:eastAsia="ar-SA"/>
              </w:rPr>
              <w:t>3</w:t>
            </w:r>
          </w:p>
        </w:tc>
        <w:tc>
          <w:tcPr>
            <w:tcW w:w="5103" w:type="dxa"/>
            <w:tcBorders>
              <w:top w:val="single" w:sz="4" w:space="0" w:color="auto"/>
              <w:left w:val="single" w:sz="4" w:space="0" w:color="auto"/>
              <w:bottom w:val="single" w:sz="4" w:space="0" w:color="auto"/>
              <w:right w:val="single" w:sz="4" w:space="0" w:color="auto"/>
            </w:tcBorders>
          </w:tcPr>
          <w:p w:rsidR="00F83E9F" w:rsidRPr="001A75E8" w:rsidRDefault="00F83E9F" w:rsidP="00F83E9F">
            <w:pPr>
              <w:widowControl w:val="0"/>
              <w:tabs>
                <w:tab w:val="left" w:pos="1097"/>
              </w:tabs>
              <w:suppressAutoHyphens/>
              <w:autoSpaceDE w:val="0"/>
              <w:autoSpaceDN w:val="0"/>
              <w:adjustRightInd w:val="0"/>
              <w:spacing w:after="0"/>
              <w:ind w:hanging="8"/>
              <w:rPr>
                <w:highlight w:val="yellow"/>
                <w:lang w:eastAsia="ar-SA"/>
              </w:rPr>
            </w:pPr>
            <w:r>
              <w:t>Наличие</w:t>
            </w:r>
            <w:r w:rsidRPr="00A17EB9">
              <w:t xml:space="preserve"> заключенных договоров (контрактов) и актов приемки, подтверждающих оказание аналогичных услуг по печати, предпочтовой подготовке и доставке уведомлений (писем) за предшествующий год суммарно в объёме не менее 300 тыс.штук</w:t>
            </w:r>
            <w:r w:rsidR="00594204">
              <w:t xml:space="preserve"> в месяц</w:t>
            </w:r>
            <w:r w:rsidRPr="00A17EB9">
              <w:t>.</w:t>
            </w:r>
          </w:p>
        </w:tc>
        <w:tc>
          <w:tcPr>
            <w:tcW w:w="3651" w:type="dxa"/>
            <w:tcBorders>
              <w:top w:val="single" w:sz="4" w:space="0" w:color="auto"/>
              <w:left w:val="single" w:sz="4" w:space="0" w:color="auto"/>
              <w:bottom w:val="single" w:sz="4" w:space="0" w:color="auto"/>
              <w:right w:val="single" w:sz="4" w:space="0" w:color="auto"/>
            </w:tcBorders>
          </w:tcPr>
          <w:p w:rsidR="00992FD5" w:rsidRPr="00504163" w:rsidRDefault="00992FD5" w:rsidP="0016471E">
            <w:pPr>
              <w:widowControl w:val="0"/>
              <w:tabs>
                <w:tab w:val="left" w:pos="1097"/>
              </w:tabs>
              <w:suppressAutoHyphens/>
              <w:autoSpaceDE w:val="0"/>
              <w:autoSpaceDN w:val="0"/>
              <w:adjustRightInd w:val="0"/>
              <w:spacing w:after="0"/>
              <w:ind w:hanging="8"/>
              <w:rPr>
                <w:lang w:eastAsia="ar-SA"/>
              </w:rPr>
            </w:pPr>
          </w:p>
        </w:tc>
      </w:tr>
    </w:tbl>
    <w:p w:rsidR="00BC3840" w:rsidRDefault="00BC3840" w:rsidP="007A382F">
      <w:pPr>
        <w:widowControl w:val="0"/>
        <w:rPr>
          <w:b/>
        </w:rPr>
      </w:pPr>
    </w:p>
    <w:p w:rsidR="00594204" w:rsidRDefault="00594204" w:rsidP="007A382F">
      <w:pPr>
        <w:widowControl w:val="0"/>
        <w:rPr>
          <w:b/>
        </w:rPr>
      </w:pPr>
    </w:p>
    <w:p w:rsidR="007A382F" w:rsidRPr="00504163" w:rsidRDefault="007A382F" w:rsidP="007A382F">
      <w:pPr>
        <w:widowControl w:val="0"/>
      </w:pPr>
      <w:r w:rsidRPr="00504163">
        <w:rPr>
          <w:b/>
        </w:rPr>
        <w:t>Руководитель организации</w:t>
      </w:r>
      <w:r w:rsidRPr="00504163">
        <w:t xml:space="preserve"> _____________________ (Ф.И.О.)</w:t>
      </w:r>
    </w:p>
    <w:p w:rsidR="007A382F" w:rsidRPr="00504163" w:rsidRDefault="007A382F" w:rsidP="007A382F">
      <w:pPr>
        <w:widowControl w:val="0"/>
        <w:rPr>
          <w:i/>
          <w:vertAlign w:val="superscript"/>
        </w:rPr>
      </w:pPr>
      <w:r w:rsidRPr="00504163">
        <w:rPr>
          <w:i/>
          <w:vertAlign w:val="superscript"/>
        </w:rPr>
        <w:t>М.П.</w:t>
      </w:r>
      <w:r w:rsidRPr="00504163">
        <w:rPr>
          <w:i/>
          <w:vertAlign w:val="superscript"/>
        </w:rPr>
        <w:tab/>
      </w:r>
      <w:r w:rsidRPr="00504163">
        <w:rPr>
          <w:i/>
          <w:vertAlign w:val="superscript"/>
        </w:rPr>
        <w:tab/>
      </w:r>
      <w:r w:rsidRPr="00504163">
        <w:rPr>
          <w:i/>
          <w:vertAlign w:val="superscript"/>
        </w:rPr>
        <w:tab/>
      </w:r>
      <w:r w:rsidRPr="00504163">
        <w:rPr>
          <w:i/>
          <w:vertAlign w:val="superscript"/>
        </w:rPr>
        <w:tab/>
      </w:r>
      <w:r w:rsidRPr="00504163">
        <w:rPr>
          <w:i/>
          <w:vertAlign w:val="superscript"/>
        </w:rPr>
        <w:tab/>
      </w:r>
      <w:r w:rsidRPr="00504163">
        <w:rPr>
          <w:i/>
          <w:vertAlign w:val="superscript"/>
        </w:rPr>
        <w:tab/>
        <w:t>(подпись)</w:t>
      </w:r>
    </w:p>
    <w:p w:rsidR="00594204" w:rsidRDefault="00594204" w:rsidP="007A382F">
      <w:pPr>
        <w:widowControl w:val="0"/>
        <w:jc w:val="right"/>
      </w:pPr>
    </w:p>
    <w:p w:rsidR="00594204" w:rsidRDefault="00594204" w:rsidP="007A382F">
      <w:pPr>
        <w:widowControl w:val="0"/>
        <w:jc w:val="right"/>
      </w:pPr>
    </w:p>
    <w:p w:rsidR="007A382F" w:rsidRPr="00504163" w:rsidRDefault="007A382F" w:rsidP="007A382F">
      <w:pPr>
        <w:widowControl w:val="0"/>
        <w:jc w:val="right"/>
      </w:pPr>
      <w:r w:rsidRPr="00504163">
        <w:lastRenderedPageBreak/>
        <w:t xml:space="preserve">Приложение № </w:t>
      </w:r>
      <w:r w:rsidR="001A7874" w:rsidRPr="00504163">
        <w:t>4</w:t>
      </w:r>
    </w:p>
    <w:p w:rsidR="007A382F" w:rsidRPr="00504163" w:rsidRDefault="007A382F" w:rsidP="007A382F">
      <w:pPr>
        <w:widowControl w:val="0"/>
        <w:jc w:val="right"/>
        <w:rPr>
          <w:b/>
        </w:rPr>
      </w:pPr>
      <w:r w:rsidRPr="00504163">
        <w:t xml:space="preserve"> к конкурсной документации</w:t>
      </w:r>
    </w:p>
    <w:p w:rsidR="007A382F" w:rsidRPr="00504163" w:rsidRDefault="007A382F" w:rsidP="007A382F">
      <w:pPr>
        <w:widowControl w:val="0"/>
      </w:pPr>
      <w:r w:rsidRPr="00504163">
        <w:t>На бланке организации</w:t>
      </w:r>
    </w:p>
    <w:p w:rsidR="007A382F" w:rsidRPr="00504163" w:rsidRDefault="007A382F" w:rsidP="007A382F">
      <w:pPr>
        <w:widowControl w:val="0"/>
      </w:pPr>
      <w:r w:rsidRPr="00504163">
        <w:t>Дата, исх. номер</w:t>
      </w:r>
    </w:p>
    <w:p w:rsidR="007A382F" w:rsidRPr="00504163" w:rsidRDefault="007A382F" w:rsidP="007A382F">
      <w:pPr>
        <w:ind w:right="566"/>
        <w:jc w:val="center"/>
        <w:rPr>
          <w:b/>
        </w:rPr>
      </w:pPr>
    </w:p>
    <w:p w:rsidR="007A382F" w:rsidRPr="00504163" w:rsidRDefault="007A382F" w:rsidP="007A382F">
      <w:pPr>
        <w:ind w:right="566"/>
        <w:jc w:val="center"/>
        <w:rPr>
          <w:b/>
        </w:rPr>
      </w:pPr>
      <w:r w:rsidRPr="00504163">
        <w:rPr>
          <w:b/>
        </w:rPr>
        <w:t>ОПИСЬ ДОКУМЕНТОВ,</w:t>
      </w:r>
    </w:p>
    <w:p w:rsidR="007A382F" w:rsidRPr="00504163" w:rsidRDefault="007A382F" w:rsidP="007A382F">
      <w:pPr>
        <w:ind w:right="566"/>
        <w:jc w:val="center"/>
      </w:pPr>
      <w:r w:rsidRPr="00504163">
        <w:t xml:space="preserve">представляемых для участия в конкурсе </w:t>
      </w:r>
    </w:p>
    <w:p w:rsidR="00993EF0" w:rsidRPr="00504163" w:rsidRDefault="00993EF0" w:rsidP="00993EF0">
      <w:pPr>
        <w:spacing w:after="0"/>
        <w:ind w:right="717"/>
        <w:jc w:val="center"/>
        <w:rPr>
          <w:color w:val="000000"/>
        </w:rPr>
      </w:pPr>
      <w:r w:rsidRPr="00504163">
        <w:t>на</w:t>
      </w:r>
      <w:r>
        <w:t xml:space="preserve"> право заключения договора</w:t>
      </w:r>
      <w:r w:rsidRPr="00504163">
        <w:t xml:space="preserve"> оказание комплексной услуги по печати, предпочтовой подготовке и доставке уведомлений об уплате взносов на капитальный</w:t>
      </w:r>
      <w:r>
        <w:t xml:space="preserve"> </w:t>
      </w:r>
      <w:r w:rsidRPr="00504163">
        <w:t xml:space="preserve">  ремонт общего имущества в многоквартирных домах на территории г. Новосибирска и Новосибирской области</w:t>
      </w:r>
    </w:p>
    <w:p w:rsidR="00993EF0" w:rsidRPr="00504163" w:rsidRDefault="00993EF0" w:rsidP="00993EF0">
      <w:pPr>
        <w:autoSpaceDE w:val="0"/>
        <w:autoSpaceDN w:val="0"/>
        <w:adjustRightInd w:val="0"/>
        <w:spacing w:after="0"/>
        <w:contextualSpacing/>
        <w:jc w:val="center"/>
        <w:rPr>
          <w:rFonts w:eastAsia="Calibri"/>
          <w:b/>
        </w:rPr>
      </w:pPr>
    </w:p>
    <w:p w:rsidR="007A382F" w:rsidRPr="00504163" w:rsidRDefault="007A382F" w:rsidP="007A382F">
      <w:pPr>
        <w:ind w:left="-426" w:right="566"/>
        <w:jc w:val="center"/>
      </w:pPr>
    </w:p>
    <w:p w:rsidR="007A382F" w:rsidRPr="00504163" w:rsidRDefault="007A382F" w:rsidP="007A382F">
      <w:pPr>
        <w:ind w:right="-49"/>
        <w:rPr>
          <w:u w:val="single"/>
        </w:rPr>
      </w:pPr>
      <w:r w:rsidRPr="00504163">
        <w:t>Настоящим ___________________________________________________________________</w:t>
      </w:r>
    </w:p>
    <w:p w:rsidR="007A382F" w:rsidRPr="00504163" w:rsidRDefault="007A382F" w:rsidP="007A382F">
      <w:pPr>
        <w:ind w:right="566"/>
      </w:pPr>
      <w:r w:rsidRPr="00504163">
        <w:t xml:space="preserve">                                                       (наименование претендента) </w:t>
      </w:r>
    </w:p>
    <w:p w:rsidR="00993EF0" w:rsidRPr="00504163" w:rsidRDefault="007A382F" w:rsidP="00993EF0">
      <w:pPr>
        <w:spacing w:after="0"/>
        <w:ind w:right="717"/>
        <w:rPr>
          <w:color w:val="000000"/>
        </w:rPr>
      </w:pPr>
      <w:r w:rsidRPr="00504163">
        <w:t xml:space="preserve">подтверждает, что для участия в конкурсе </w:t>
      </w:r>
      <w:r w:rsidR="00992FD5" w:rsidRPr="00504163">
        <w:t xml:space="preserve">на </w:t>
      </w:r>
      <w:r w:rsidR="00993EF0">
        <w:t>право заключения договора</w:t>
      </w:r>
      <w:r w:rsidR="00993EF0" w:rsidRPr="00504163">
        <w:t xml:space="preserve"> оказание комплексной услуги по печати, предпочтовой подготовке и доставке уведомлений об уплате взносов на капитальный</w:t>
      </w:r>
      <w:r w:rsidR="00993EF0">
        <w:t xml:space="preserve"> </w:t>
      </w:r>
      <w:r w:rsidR="00993EF0" w:rsidRPr="00504163">
        <w:t xml:space="preserve">  ремонт общего имущества в многоквартирных домах на территории г. Новосибирска и Новосибирской области</w:t>
      </w:r>
    </w:p>
    <w:p w:rsidR="007A382F" w:rsidRPr="00504163" w:rsidRDefault="007A382F" w:rsidP="00993EF0">
      <w:pPr>
        <w:autoSpaceDE w:val="0"/>
        <w:autoSpaceDN w:val="0"/>
        <w:adjustRightInd w:val="0"/>
        <w:contextualSpacing/>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1843"/>
      </w:tblGrid>
      <w:tr w:rsidR="007A382F" w:rsidRPr="00504163" w:rsidTr="00BE0528">
        <w:trPr>
          <w:tblHeader/>
        </w:trPr>
        <w:tc>
          <w:tcPr>
            <w:tcW w:w="709" w:type="dxa"/>
            <w:shd w:val="clear" w:color="000000" w:fill="auto"/>
            <w:vAlign w:val="center"/>
          </w:tcPr>
          <w:p w:rsidR="007A382F" w:rsidRPr="00504163" w:rsidRDefault="007A382F" w:rsidP="00BE0528">
            <w:pPr>
              <w:ind w:left="142"/>
              <w:jc w:val="center"/>
              <w:rPr>
                <w:b/>
              </w:rPr>
            </w:pPr>
            <w:r w:rsidRPr="00504163">
              <w:rPr>
                <w:b/>
              </w:rPr>
              <w:t>№ п\п</w:t>
            </w:r>
          </w:p>
        </w:tc>
        <w:tc>
          <w:tcPr>
            <w:tcW w:w="6804" w:type="dxa"/>
            <w:shd w:val="clear" w:color="000000" w:fill="auto"/>
            <w:vAlign w:val="center"/>
          </w:tcPr>
          <w:p w:rsidR="007A382F" w:rsidRPr="00504163" w:rsidRDefault="007A382F" w:rsidP="00BE0528">
            <w:pPr>
              <w:ind w:left="142"/>
              <w:jc w:val="center"/>
              <w:rPr>
                <w:b/>
              </w:rPr>
            </w:pPr>
            <w:r w:rsidRPr="00504163">
              <w:rPr>
                <w:b/>
              </w:rPr>
              <w:t>Наименование документов</w:t>
            </w:r>
          </w:p>
        </w:tc>
        <w:tc>
          <w:tcPr>
            <w:tcW w:w="1843" w:type="dxa"/>
            <w:shd w:val="clear" w:color="000000" w:fill="auto"/>
            <w:vAlign w:val="center"/>
          </w:tcPr>
          <w:p w:rsidR="007A382F" w:rsidRPr="00504163" w:rsidRDefault="007A382F" w:rsidP="00BE0528">
            <w:pPr>
              <w:jc w:val="center"/>
              <w:rPr>
                <w:b/>
              </w:rPr>
            </w:pPr>
            <w:r w:rsidRPr="00504163">
              <w:rPr>
                <w:b/>
              </w:rPr>
              <w:t>№ Страницы</w:t>
            </w:r>
          </w:p>
        </w:tc>
      </w:tr>
      <w:tr w:rsidR="007A382F" w:rsidRPr="00504163" w:rsidTr="00127C84">
        <w:tc>
          <w:tcPr>
            <w:tcW w:w="709" w:type="dxa"/>
          </w:tcPr>
          <w:p w:rsidR="007A382F" w:rsidRPr="00504163" w:rsidRDefault="007A382F" w:rsidP="007A382F">
            <w:pPr>
              <w:ind w:left="142"/>
              <w:jc w:val="center"/>
              <w:rPr>
                <w:lang w:val="en-US"/>
              </w:rPr>
            </w:pPr>
          </w:p>
        </w:tc>
        <w:tc>
          <w:tcPr>
            <w:tcW w:w="6804" w:type="dxa"/>
          </w:tcPr>
          <w:p w:rsidR="007A382F" w:rsidRPr="00504163" w:rsidRDefault="007A382F" w:rsidP="007A382F">
            <w:pPr>
              <w:ind w:left="28" w:hanging="28"/>
            </w:pPr>
          </w:p>
        </w:tc>
        <w:tc>
          <w:tcPr>
            <w:tcW w:w="1843" w:type="dxa"/>
          </w:tcPr>
          <w:p w:rsidR="007A382F" w:rsidRPr="00504163" w:rsidRDefault="007A382F" w:rsidP="007A382F">
            <w:pPr>
              <w:ind w:left="142"/>
            </w:pPr>
          </w:p>
        </w:tc>
      </w:tr>
      <w:tr w:rsidR="007A382F" w:rsidRPr="00504163" w:rsidTr="00127C84">
        <w:tc>
          <w:tcPr>
            <w:tcW w:w="709" w:type="dxa"/>
          </w:tcPr>
          <w:p w:rsidR="007A382F" w:rsidRPr="00504163" w:rsidRDefault="007A382F" w:rsidP="007A382F">
            <w:pPr>
              <w:ind w:left="142"/>
              <w:jc w:val="center"/>
            </w:pPr>
          </w:p>
        </w:tc>
        <w:tc>
          <w:tcPr>
            <w:tcW w:w="6804" w:type="dxa"/>
          </w:tcPr>
          <w:p w:rsidR="007A382F" w:rsidRPr="00504163" w:rsidRDefault="007A382F" w:rsidP="007A382F"/>
        </w:tc>
        <w:tc>
          <w:tcPr>
            <w:tcW w:w="1843" w:type="dxa"/>
          </w:tcPr>
          <w:p w:rsidR="007A382F" w:rsidRPr="00504163" w:rsidRDefault="007A382F" w:rsidP="007A382F">
            <w:pPr>
              <w:ind w:left="142"/>
            </w:pPr>
          </w:p>
        </w:tc>
      </w:tr>
      <w:tr w:rsidR="007A382F" w:rsidRPr="00504163" w:rsidTr="00127C84">
        <w:tc>
          <w:tcPr>
            <w:tcW w:w="709" w:type="dxa"/>
          </w:tcPr>
          <w:p w:rsidR="007A382F" w:rsidRPr="00504163" w:rsidRDefault="007A382F" w:rsidP="007A382F">
            <w:pPr>
              <w:ind w:left="142"/>
              <w:jc w:val="center"/>
              <w:rPr>
                <w:lang w:val="en-US"/>
              </w:rPr>
            </w:pPr>
          </w:p>
        </w:tc>
        <w:tc>
          <w:tcPr>
            <w:tcW w:w="6804" w:type="dxa"/>
          </w:tcPr>
          <w:p w:rsidR="007A382F" w:rsidRPr="00504163" w:rsidRDefault="007A382F" w:rsidP="007A382F">
            <w:pPr>
              <w:ind w:left="28"/>
            </w:pPr>
          </w:p>
        </w:tc>
        <w:tc>
          <w:tcPr>
            <w:tcW w:w="1843" w:type="dxa"/>
          </w:tcPr>
          <w:p w:rsidR="007A382F" w:rsidRPr="00504163" w:rsidRDefault="007A382F" w:rsidP="007A382F">
            <w:pPr>
              <w:ind w:left="142"/>
            </w:pPr>
          </w:p>
        </w:tc>
      </w:tr>
      <w:tr w:rsidR="00BC3840" w:rsidRPr="00504163" w:rsidTr="00127C84">
        <w:tc>
          <w:tcPr>
            <w:tcW w:w="709" w:type="dxa"/>
          </w:tcPr>
          <w:p w:rsidR="00BC3840" w:rsidRPr="00504163" w:rsidRDefault="00BC3840" w:rsidP="007A382F">
            <w:pPr>
              <w:ind w:left="142"/>
              <w:jc w:val="center"/>
              <w:rPr>
                <w:lang w:val="en-US"/>
              </w:rPr>
            </w:pPr>
          </w:p>
        </w:tc>
        <w:tc>
          <w:tcPr>
            <w:tcW w:w="6804" w:type="dxa"/>
          </w:tcPr>
          <w:p w:rsidR="00BC3840" w:rsidRPr="00504163" w:rsidRDefault="00BC3840" w:rsidP="007A382F">
            <w:pPr>
              <w:ind w:left="28"/>
            </w:pPr>
          </w:p>
        </w:tc>
        <w:tc>
          <w:tcPr>
            <w:tcW w:w="1843" w:type="dxa"/>
          </w:tcPr>
          <w:p w:rsidR="00BC3840" w:rsidRPr="00504163" w:rsidRDefault="00BC3840" w:rsidP="007A382F">
            <w:pPr>
              <w:ind w:left="142"/>
            </w:pPr>
          </w:p>
        </w:tc>
      </w:tr>
      <w:tr w:rsidR="00BC3840" w:rsidRPr="00504163" w:rsidTr="00127C84">
        <w:tc>
          <w:tcPr>
            <w:tcW w:w="709" w:type="dxa"/>
          </w:tcPr>
          <w:p w:rsidR="00BC3840" w:rsidRPr="00504163" w:rsidRDefault="00BC3840" w:rsidP="007A382F">
            <w:pPr>
              <w:ind w:left="142"/>
              <w:jc w:val="center"/>
              <w:rPr>
                <w:lang w:val="en-US"/>
              </w:rPr>
            </w:pPr>
          </w:p>
        </w:tc>
        <w:tc>
          <w:tcPr>
            <w:tcW w:w="6804" w:type="dxa"/>
          </w:tcPr>
          <w:p w:rsidR="00BC3840" w:rsidRPr="00504163" w:rsidRDefault="00BC3840" w:rsidP="007A382F">
            <w:pPr>
              <w:ind w:left="28"/>
            </w:pPr>
          </w:p>
        </w:tc>
        <w:tc>
          <w:tcPr>
            <w:tcW w:w="1843" w:type="dxa"/>
          </w:tcPr>
          <w:p w:rsidR="00BC3840" w:rsidRPr="00504163" w:rsidRDefault="00BC3840" w:rsidP="007A382F">
            <w:pPr>
              <w:ind w:left="142"/>
            </w:pPr>
          </w:p>
        </w:tc>
      </w:tr>
      <w:tr w:rsidR="00BC3840" w:rsidRPr="00504163" w:rsidTr="00127C84">
        <w:tc>
          <w:tcPr>
            <w:tcW w:w="709" w:type="dxa"/>
          </w:tcPr>
          <w:p w:rsidR="00BC3840" w:rsidRPr="00504163" w:rsidRDefault="00BC3840" w:rsidP="007A382F">
            <w:pPr>
              <w:ind w:left="142"/>
              <w:jc w:val="center"/>
              <w:rPr>
                <w:lang w:val="en-US"/>
              </w:rPr>
            </w:pPr>
          </w:p>
        </w:tc>
        <w:tc>
          <w:tcPr>
            <w:tcW w:w="6804" w:type="dxa"/>
          </w:tcPr>
          <w:p w:rsidR="00BC3840" w:rsidRPr="00504163" w:rsidRDefault="00BC3840" w:rsidP="007A382F">
            <w:pPr>
              <w:ind w:left="28"/>
            </w:pPr>
          </w:p>
        </w:tc>
        <w:tc>
          <w:tcPr>
            <w:tcW w:w="1843" w:type="dxa"/>
          </w:tcPr>
          <w:p w:rsidR="00BC3840" w:rsidRPr="00504163" w:rsidRDefault="00BC3840" w:rsidP="007A382F">
            <w:pPr>
              <w:ind w:left="142"/>
            </w:pPr>
          </w:p>
        </w:tc>
      </w:tr>
      <w:tr w:rsidR="007A382F" w:rsidRPr="00504163" w:rsidTr="00127C84">
        <w:tc>
          <w:tcPr>
            <w:tcW w:w="7513" w:type="dxa"/>
            <w:gridSpan w:val="2"/>
          </w:tcPr>
          <w:p w:rsidR="007A382F" w:rsidRPr="00504163" w:rsidRDefault="007A382F" w:rsidP="007A382F">
            <w:pPr>
              <w:ind w:left="142"/>
              <w:jc w:val="right"/>
            </w:pPr>
            <w:r w:rsidRPr="00504163">
              <w:rPr>
                <w:b/>
              </w:rPr>
              <w:t>ВСЕГО СТРАНИЦ:</w:t>
            </w:r>
          </w:p>
        </w:tc>
        <w:tc>
          <w:tcPr>
            <w:tcW w:w="1843" w:type="dxa"/>
          </w:tcPr>
          <w:p w:rsidR="007A382F" w:rsidRPr="00504163" w:rsidRDefault="007A382F" w:rsidP="007A382F">
            <w:pPr>
              <w:ind w:left="142"/>
            </w:pPr>
          </w:p>
        </w:tc>
      </w:tr>
    </w:tbl>
    <w:p w:rsidR="007A382F" w:rsidRPr="00504163" w:rsidRDefault="007A382F" w:rsidP="007A382F">
      <w:pPr>
        <w:spacing w:after="120"/>
        <w:ind w:left="142" w:right="566"/>
      </w:pPr>
    </w:p>
    <w:p w:rsidR="007A382F" w:rsidRPr="00504163" w:rsidRDefault="007A382F" w:rsidP="007A382F">
      <w:pPr>
        <w:ind w:left="142"/>
        <w:rPr>
          <w:b/>
        </w:rPr>
      </w:pPr>
    </w:p>
    <w:p w:rsidR="007A382F" w:rsidRPr="00504163" w:rsidRDefault="007A382F" w:rsidP="007A382F">
      <w:pPr>
        <w:ind w:left="142"/>
        <w:rPr>
          <w:b/>
        </w:rPr>
      </w:pPr>
    </w:p>
    <w:p w:rsidR="007A382F" w:rsidRPr="00504163" w:rsidRDefault="007A382F" w:rsidP="007A382F">
      <w:pPr>
        <w:ind w:left="142"/>
        <w:rPr>
          <w:b/>
        </w:rPr>
      </w:pPr>
    </w:p>
    <w:p w:rsidR="007A382F" w:rsidRPr="00504163" w:rsidRDefault="007A382F" w:rsidP="007A382F">
      <w:pPr>
        <w:widowControl w:val="0"/>
      </w:pPr>
      <w:r w:rsidRPr="00504163">
        <w:rPr>
          <w:b/>
        </w:rPr>
        <w:t>Руководитель организации</w:t>
      </w:r>
      <w:r w:rsidRPr="00504163">
        <w:t xml:space="preserve">                 _____________________                    (Фамилия И.О.)</w:t>
      </w:r>
    </w:p>
    <w:p w:rsidR="007A382F" w:rsidRPr="00504163" w:rsidRDefault="007A382F" w:rsidP="007A382F">
      <w:pPr>
        <w:widowControl w:val="0"/>
        <w:rPr>
          <w:i/>
          <w:vertAlign w:val="superscript"/>
        </w:rPr>
      </w:pPr>
      <w:r w:rsidRPr="00504163">
        <w:rPr>
          <w:i/>
          <w:vertAlign w:val="superscript"/>
        </w:rPr>
        <w:t>М.П.</w:t>
      </w:r>
      <w:r w:rsidRPr="00504163">
        <w:rPr>
          <w:i/>
          <w:vertAlign w:val="superscript"/>
        </w:rPr>
        <w:tab/>
      </w:r>
      <w:r w:rsidRPr="00504163">
        <w:rPr>
          <w:i/>
          <w:vertAlign w:val="superscript"/>
        </w:rPr>
        <w:tab/>
      </w:r>
      <w:r w:rsidRPr="00504163">
        <w:rPr>
          <w:i/>
          <w:vertAlign w:val="superscript"/>
        </w:rPr>
        <w:tab/>
      </w:r>
      <w:r w:rsidRPr="00504163">
        <w:rPr>
          <w:i/>
          <w:vertAlign w:val="superscript"/>
        </w:rPr>
        <w:tab/>
        <w:t xml:space="preserve">                                    </w:t>
      </w:r>
      <w:r w:rsidRPr="00504163">
        <w:rPr>
          <w:i/>
          <w:vertAlign w:val="superscript"/>
        </w:rPr>
        <w:tab/>
        <w:t>(подпись)</w:t>
      </w:r>
    </w:p>
    <w:p w:rsidR="007A382F" w:rsidRPr="00504163" w:rsidRDefault="007A382F" w:rsidP="007A382F">
      <w:pPr>
        <w:ind w:left="142"/>
        <w:rPr>
          <w:vertAlign w:val="superscript"/>
        </w:rPr>
      </w:pPr>
    </w:p>
    <w:p w:rsidR="007A382F" w:rsidRPr="00504163" w:rsidRDefault="007A382F" w:rsidP="007A382F">
      <w:pPr>
        <w:ind w:left="142"/>
        <w:rPr>
          <w:vertAlign w:val="superscript"/>
        </w:rPr>
      </w:pPr>
    </w:p>
    <w:p w:rsidR="007A382F" w:rsidRDefault="007A382F" w:rsidP="007A382F">
      <w:pPr>
        <w:spacing w:after="0"/>
      </w:pPr>
    </w:p>
    <w:p w:rsidR="00CB1686" w:rsidRDefault="00CB1686" w:rsidP="007A382F">
      <w:pPr>
        <w:spacing w:after="0"/>
      </w:pPr>
    </w:p>
    <w:p w:rsidR="00CB1686" w:rsidRDefault="00CB1686" w:rsidP="007A382F">
      <w:pPr>
        <w:spacing w:after="0"/>
      </w:pPr>
    </w:p>
    <w:p w:rsidR="00CB1686" w:rsidRDefault="00CB1686" w:rsidP="007A382F">
      <w:pPr>
        <w:spacing w:after="0"/>
      </w:pPr>
    </w:p>
    <w:p w:rsidR="00CB1686" w:rsidRDefault="00CB1686" w:rsidP="007A382F">
      <w:pPr>
        <w:spacing w:after="0"/>
      </w:pPr>
    </w:p>
    <w:p w:rsidR="00CB1686" w:rsidRPr="00504163" w:rsidRDefault="00CB1686" w:rsidP="007A382F">
      <w:pPr>
        <w:spacing w:after="0"/>
      </w:pPr>
    </w:p>
    <w:p w:rsidR="007A382F" w:rsidRPr="00504163" w:rsidRDefault="007A382F" w:rsidP="007A382F">
      <w:pPr>
        <w:spacing w:after="0"/>
      </w:pPr>
    </w:p>
    <w:p w:rsidR="002869A2" w:rsidRPr="00504163" w:rsidRDefault="002869A2" w:rsidP="00BE673D">
      <w:pPr>
        <w:widowControl w:val="0"/>
        <w:jc w:val="right"/>
      </w:pPr>
    </w:p>
    <w:p w:rsidR="00BE673D" w:rsidRPr="00504163" w:rsidRDefault="00BE673D" w:rsidP="00BE673D">
      <w:pPr>
        <w:widowControl w:val="0"/>
        <w:jc w:val="right"/>
      </w:pPr>
      <w:r w:rsidRPr="00504163">
        <w:lastRenderedPageBreak/>
        <w:t xml:space="preserve">Приложение № </w:t>
      </w:r>
      <w:r w:rsidR="00915609" w:rsidRPr="00504163">
        <w:t>5</w:t>
      </w:r>
    </w:p>
    <w:p w:rsidR="00BE673D" w:rsidRPr="00504163" w:rsidRDefault="00BE673D" w:rsidP="00BE673D">
      <w:pPr>
        <w:widowControl w:val="0"/>
        <w:jc w:val="right"/>
        <w:rPr>
          <w:b/>
        </w:rPr>
      </w:pPr>
      <w:r w:rsidRPr="00504163">
        <w:t>к конкурсной документации</w:t>
      </w:r>
    </w:p>
    <w:p w:rsidR="00BE673D" w:rsidRPr="00504163" w:rsidRDefault="00BE673D" w:rsidP="00BE673D">
      <w:pPr>
        <w:autoSpaceDE w:val="0"/>
        <w:autoSpaceDN w:val="0"/>
        <w:spacing w:after="120"/>
        <w:contextualSpacing/>
        <w:rPr>
          <w:rFonts w:eastAsia="Calibri"/>
        </w:rPr>
      </w:pPr>
    </w:p>
    <w:p w:rsidR="00BE673D" w:rsidRPr="008D744E" w:rsidRDefault="00BE673D" w:rsidP="00BE673D">
      <w:pPr>
        <w:autoSpaceDE w:val="0"/>
        <w:autoSpaceDN w:val="0"/>
        <w:spacing w:after="120"/>
        <w:contextualSpacing/>
        <w:jc w:val="center"/>
        <w:rPr>
          <w:rFonts w:eastAsia="Calibri"/>
        </w:rPr>
      </w:pPr>
      <w:r w:rsidRPr="00504163">
        <w:rPr>
          <w:rFonts w:eastAsia="Calibri"/>
          <w:b/>
        </w:rPr>
        <w:t>Критерии отбора заявок, с целью выявления лучших предложений участников конкурса</w:t>
      </w:r>
      <w:r w:rsidRPr="00504163">
        <w:rPr>
          <w:rFonts w:eastAsia="Calibri"/>
        </w:rPr>
        <w:t xml:space="preserve"> </w:t>
      </w:r>
    </w:p>
    <w:p w:rsidR="00993EF0" w:rsidRPr="00504163" w:rsidRDefault="00993EF0" w:rsidP="00667185">
      <w:pPr>
        <w:spacing w:after="0"/>
        <w:ind w:right="-2"/>
        <w:rPr>
          <w:color w:val="000000"/>
        </w:rPr>
      </w:pPr>
      <w:r w:rsidRPr="00504163">
        <w:t>на</w:t>
      </w:r>
      <w:r>
        <w:t xml:space="preserve"> право заключения договора</w:t>
      </w:r>
      <w:r w:rsidRPr="00504163">
        <w:t xml:space="preserve"> оказание комплексной услуги по печати, предпочтовой </w:t>
      </w:r>
      <w:r w:rsidR="00667185">
        <w:t>п</w:t>
      </w:r>
      <w:r w:rsidRPr="00504163">
        <w:t>одготовке и доставке уведомлений об уплате взносов на капитальный</w:t>
      </w:r>
      <w:r w:rsidR="00667185">
        <w:t xml:space="preserve"> </w:t>
      </w:r>
      <w:r w:rsidRPr="00504163">
        <w:t xml:space="preserve">  ремонт общего имущества в многоквартирных домах на территории г. Новосибирска и Новосибирской области</w:t>
      </w:r>
    </w:p>
    <w:p w:rsidR="0063656D" w:rsidRPr="009B2451" w:rsidRDefault="0063656D" w:rsidP="0063656D">
      <w:pPr>
        <w:pStyle w:val="33"/>
        <w:keepNext w:val="0"/>
        <w:widowControl w:val="0"/>
        <w:numPr>
          <w:ilvl w:val="0"/>
          <w:numId w:val="0"/>
        </w:numPr>
        <w:tabs>
          <w:tab w:val="num" w:pos="738"/>
        </w:tabs>
        <w:spacing w:before="0" w:after="0"/>
        <w:ind w:firstLine="539"/>
        <w:contextualSpacing/>
        <w:rPr>
          <w:rFonts w:ascii="Times New Roman" w:hAnsi="Times New Roman"/>
          <w:b w:val="0"/>
          <w:bCs/>
          <w:color w:val="000000"/>
          <w:szCs w:val="24"/>
        </w:rPr>
      </w:pPr>
      <w:r w:rsidRPr="009B2451">
        <w:rPr>
          <w:rFonts w:ascii="Times New Roman" w:hAnsi="Times New Roman"/>
          <w:b w:val="0"/>
          <w:bCs/>
          <w:color w:val="000000"/>
          <w:szCs w:val="24"/>
        </w:rPr>
        <w:t xml:space="preserve">Оценка осуществляется с использованием </w:t>
      </w:r>
      <w:r w:rsidR="00A1497B">
        <w:rPr>
          <w:rFonts w:ascii="Times New Roman" w:hAnsi="Times New Roman"/>
          <w:b w:val="0"/>
          <w:bCs/>
          <w:color w:val="000000"/>
          <w:szCs w:val="24"/>
        </w:rPr>
        <w:t>3</w:t>
      </w:r>
      <w:r w:rsidRPr="006A213A">
        <w:rPr>
          <w:rFonts w:ascii="Times New Roman" w:hAnsi="Times New Roman"/>
          <w:b w:val="0"/>
          <w:bCs/>
          <w:color w:val="000000"/>
          <w:szCs w:val="24"/>
        </w:rPr>
        <w:t xml:space="preserve"> (</w:t>
      </w:r>
      <w:r w:rsidR="00A1497B">
        <w:rPr>
          <w:rFonts w:ascii="Times New Roman" w:hAnsi="Times New Roman"/>
          <w:b w:val="0"/>
          <w:bCs/>
          <w:color w:val="000000"/>
          <w:szCs w:val="24"/>
        </w:rPr>
        <w:t>трех</w:t>
      </w:r>
      <w:r w:rsidRPr="006A213A">
        <w:rPr>
          <w:rFonts w:ascii="Times New Roman" w:hAnsi="Times New Roman"/>
          <w:b w:val="0"/>
          <w:bCs/>
          <w:color w:val="000000"/>
          <w:szCs w:val="24"/>
        </w:rPr>
        <w:t>) критериев оценки конкурсных заявок. Сумма значимостей критериев оценки конкур</w:t>
      </w:r>
      <w:r w:rsidRPr="009B2451">
        <w:rPr>
          <w:rFonts w:ascii="Times New Roman" w:hAnsi="Times New Roman"/>
          <w:b w:val="0"/>
          <w:bCs/>
          <w:color w:val="000000"/>
          <w:szCs w:val="24"/>
        </w:rPr>
        <w:t xml:space="preserve">сных заявок, установленных в конкурсной документации, составляет 100 </w:t>
      </w:r>
      <w:r>
        <w:rPr>
          <w:rFonts w:ascii="Times New Roman" w:hAnsi="Times New Roman"/>
          <w:b w:val="0"/>
          <w:bCs/>
          <w:color w:val="000000"/>
          <w:szCs w:val="24"/>
        </w:rPr>
        <w:t>баллов</w:t>
      </w:r>
      <w:r w:rsidR="00A1497B">
        <w:rPr>
          <w:rFonts w:ascii="Times New Roman" w:hAnsi="Times New Roman"/>
          <w:b w:val="0"/>
          <w:bCs/>
          <w:color w:val="000000"/>
          <w:szCs w:val="24"/>
        </w:rPr>
        <w:t>.</w:t>
      </w:r>
    </w:p>
    <w:p w:rsidR="0063656D" w:rsidRPr="001A47AA" w:rsidRDefault="0063656D" w:rsidP="0063656D">
      <w:pPr>
        <w:pStyle w:val="afe"/>
        <w:shd w:val="clear" w:color="auto" w:fill="FFFFFF"/>
        <w:spacing w:line="243" w:lineRule="atLeast"/>
        <w:ind w:right="-1" w:firstLine="567"/>
        <w:jc w:val="both"/>
      </w:pPr>
      <w:r w:rsidRPr="001A47AA">
        <w:rPr>
          <w:bCs/>
          <w:color w:val="000000"/>
        </w:rPr>
        <w:t>Для оценки конкурсных заявок устанавливаются следующие критерии оценки: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7196"/>
        <w:gridCol w:w="2268"/>
      </w:tblGrid>
      <w:tr w:rsidR="0063656D" w:rsidRPr="003C34D3" w:rsidTr="007A5863">
        <w:trPr>
          <w:trHeight w:val="693"/>
        </w:trPr>
        <w:tc>
          <w:tcPr>
            <w:tcW w:w="459" w:type="dxa"/>
            <w:tcBorders>
              <w:top w:val="single" w:sz="4" w:space="0" w:color="auto"/>
              <w:left w:val="single" w:sz="4" w:space="0" w:color="auto"/>
              <w:bottom w:val="single" w:sz="4" w:space="0" w:color="auto"/>
              <w:right w:val="single" w:sz="4" w:space="0" w:color="auto"/>
            </w:tcBorders>
            <w:vAlign w:val="center"/>
            <w:hideMark/>
          </w:tcPr>
          <w:p w:rsidR="0063656D" w:rsidRPr="003C34D3" w:rsidRDefault="0063656D" w:rsidP="007A5863">
            <w:pPr>
              <w:widowControl w:val="0"/>
              <w:suppressAutoHyphens/>
              <w:jc w:val="center"/>
              <w:rPr>
                <w:rFonts w:eastAsia="Calibri"/>
                <w:b/>
                <w:color w:val="000000"/>
                <w:spacing w:val="-4"/>
                <w:w w:val="108"/>
                <w:sz w:val="22"/>
                <w:szCs w:val="22"/>
                <w:lang w:eastAsia="en-US"/>
              </w:rPr>
            </w:pPr>
            <w:r w:rsidRPr="003C34D3">
              <w:rPr>
                <w:rFonts w:eastAsia="Calibri"/>
                <w:b/>
                <w:color w:val="000000"/>
                <w:spacing w:val="-4"/>
                <w:w w:val="108"/>
                <w:sz w:val="22"/>
                <w:szCs w:val="22"/>
                <w:lang w:eastAsia="en-US"/>
              </w:rPr>
              <w:t>№</w:t>
            </w:r>
          </w:p>
        </w:tc>
        <w:tc>
          <w:tcPr>
            <w:tcW w:w="7196" w:type="dxa"/>
            <w:tcBorders>
              <w:top w:val="single" w:sz="4" w:space="0" w:color="auto"/>
              <w:left w:val="single" w:sz="4" w:space="0" w:color="auto"/>
              <w:bottom w:val="single" w:sz="4" w:space="0" w:color="auto"/>
              <w:right w:val="single" w:sz="4" w:space="0" w:color="auto"/>
            </w:tcBorders>
            <w:vAlign w:val="center"/>
            <w:hideMark/>
          </w:tcPr>
          <w:p w:rsidR="0063656D" w:rsidRPr="00AC06D8" w:rsidRDefault="0063656D" w:rsidP="007A5863">
            <w:pPr>
              <w:widowControl w:val="0"/>
              <w:suppressAutoHyphens/>
              <w:jc w:val="center"/>
              <w:rPr>
                <w:rFonts w:eastAsia="Calibri"/>
                <w:b/>
                <w:color w:val="000000"/>
                <w:spacing w:val="-4"/>
                <w:w w:val="108"/>
                <w:lang w:eastAsia="en-US"/>
              </w:rPr>
            </w:pPr>
            <w:r w:rsidRPr="00AC06D8">
              <w:rPr>
                <w:rFonts w:eastAsia="Calibri"/>
                <w:b/>
                <w:color w:val="000000"/>
                <w:spacing w:val="-4"/>
                <w:w w:val="108"/>
                <w:lang w:eastAsia="en-US"/>
              </w:rPr>
              <w:t>Наименование критерия (его обозначение)</w:t>
            </w:r>
          </w:p>
        </w:tc>
        <w:tc>
          <w:tcPr>
            <w:tcW w:w="2268" w:type="dxa"/>
            <w:tcBorders>
              <w:top w:val="single" w:sz="4" w:space="0" w:color="auto"/>
              <w:left w:val="single" w:sz="4" w:space="0" w:color="auto"/>
              <w:right w:val="single" w:sz="4" w:space="0" w:color="auto"/>
            </w:tcBorders>
            <w:vAlign w:val="center"/>
            <w:hideMark/>
          </w:tcPr>
          <w:p w:rsidR="0063656D" w:rsidRPr="00AC06D8" w:rsidRDefault="0063656D" w:rsidP="007A5863">
            <w:pPr>
              <w:widowControl w:val="0"/>
              <w:suppressAutoHyphens/>
              <w:jc w:val="center"/>
              <w:rPr>
                <w:rFonts w:eastAsia="Calibri"/>
                <w:b/>
                <w:color w:val="000000"/>
                <w:spacing w:val="-4"/>
                <w:w w:val="108"/>
                <w:lang w:val="en-US" w:eastAsia="en-US"/>
              </w:rPr>
            </w:pPr>
            <w:r w:rsidRPr="00AC06D8">
              <w:rPr>
                <w:rFonts w:eastAsia="Calibri"/>
                <w:b/>
                <w:color w:val="000000"/>
                <w:spacing w:val="-4"/>
                <w:w w:val="108"/>
                <w:lang w:eastAsia="en-US"/>
              </w:rPr>
              <w:t>Значимость, баллы</w:t>
            </w:r>
          </w:p>
        </w:tc>
      </w:tr>
      <w:tr w:rsidR="0063656D" w:rsidRPr="003C34D3" w:rsidTr="007A5863">
        <w:trPr>
          <w:trHeight w:val="279"/>
        </w:trPr>
        <w:tc>
          <w:tcPr>
            <w:tcW w:w="459" w:type="dxa"/>
            <w:tcBorders>
              <w:top w:val="single" w:sz="4" w:space="0" w:color="auto"/>
              <w:left w:val="single" w:sz="4" w:space="0" w:color="auto"/>
              <w:bottom w:val="single" w:sz="4" w:space="0" w:color="auto"/>
              <w:right w:val="single" w:sz="4" w:space="0" w:color="auto"/>
            </w:tcBorders>
            <w:vAlign w:val="center"/>
            <w:hideMark/>
          </w:tcPr>
          <w:p w:rsidR="0063656D" w:rsidRPr="00AC06D8" w:rsidRDefault="0063656D" w:rsidP="007A5863">
            <w:pPr>
              <w:widowControl w:val="0"/>
              <w:suppressAutoHyphens/>
              <w:jc w:val="center"/>
              <w:rPr>
                <w:rFonts w:eastAsia="Calibri"/>
                <w:color w:val="000000"/>
                <w:spacing w:val="-4"/>
                <w:w w:val="108"/>
                <w:lang w:eastAsia="en-US"/>
              </w:rPr>
            </w:pPr>
            <w:r w:rsidRPr="00AC06D8">
              <w:rPr>
                <w:rFonts w:eastAsia="Calibri"/>
                <w:color w:val="000000"/>
                <w:spacing w:val="-4"/>
                <w:w w:val="108"/>
                <w:lang w:eastAsia="en-US"/>
              </w:rPr>
              <w:t>1.</w:t>
            </w:r>
          </w:p>
        </w:tc>
        <w:tc>
          <w:tcPr>
            <w:tcW w:w="7196" w:type="dxa"/>
            <w:tcBorders>
              <w:top w:val="single" w:sz="4" w:space="0" w:color="auto"/>
              <w:left w:val="single" w:sz="4" w:space="0" w:color="auto"/>
              <w:bottom w:val="single" w:sz="4" w:space="0" w:color="auto"/>
              <w:right w:val="single" w:sz="4" w:space="0" w:color="auto"/>
            </w:tcBorders>
            <w:vAlign w:val="center"/>
            <w:hideMark/>
          </w:tcPr>
          <w:p w:rsidR="0063656D" w:rsidRPr="00AF0B10" w:rsidRDefault="0063656D" w:rsidP="007A5863">
            <w:pPr>
              <w:widowControl w:val="0"/>
              <w:suppressAutoHyphens/>
              <w:rPr>
                <w:rFonts w:eastAsia="Calibri"/>
                <w:color w:val="000000"/>
                <w:spacing w:val="-4"/>
                <w:w w:val="108"/>
                <w:lang w:val="en-US" w:eastAsia="en-US"/>
              </w:rPr>
            </w:pPr>
            <w:r w:rsidRPr="00AF0B10">
              <w:rPr>
                <w:rFonts w:eastAsia="Calibri"/>
                <w:color w:val="000000"/>
                <w:spacing w:val="-4"/>
                <w:w w:val="108"/>
                <w:lang w:eastAsia="en-US"/>
              </w:rPr>
              <w:t xml:space="preserve">Цена договора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656D" w:rsidRPr="00AF0B10" w:rsidRDefault="002223C1" w:rsidP="007A5863">
            <w:pPr>
              <w:widowControl w:val="0"/>
              <w:suppressAutoHyphens/>
              <w:jc w:val="center"/>
              <w:rPr>
                <w:rFonts w:eastAsia="Calibri"/>
                <w:color w:val="000000"/>
                <w:spacing w:val="-4"/>
                <w:w w:val="108"/>
                <w:lang w:eastAsia="en-US"/>
              </w:rPr>
            </w:pPr>
            <w:r>
              <w:rPr>
                <w:rFonts w:eastAsia="Calibri"/>
                <w:color w:val="000000"/>
                <w:spacing w:val="-4"/>
                <w:w w:val="108"/>
                <w:lang w:eastAsia="en-US"/>
              </w:rPr>
              <w:t>7</w:t>
            </w:r>
            <w:r w:rsidR="0063656D" w:rsidRPr="00AF0B10">
              <w:rPr>
                <w:rFonts w:eastAsia="Calibri"/>
                <w:color w:val="000000"/>
                <w:spacing w:val="-4"/>
                <w:w w:val="108"/>
                <w:lang w:eastAsia="en-US"/>
              </w:rPr>
              <w:t>0</w:t>
            </w:r>
          </w:p>
        </w:tc>
      </w:tr>
      <w:tr w:rsidR="0063656D" w:rsidRPr="009030DD" w:rsidTr="007A5863">
        <w:trPr>
          <w:trHeight w:val="141"/>
        </w:trPr>
        <w:tc>
          <w:tcPr>
            <w:tcW w:w="459" w:type="dxa"/>
            <w:tcBorders>
              <w:top w:val="single" w:sz="4" w:space="0" w:color="auto"/>
              <w:left w:val="single" w:sz="4" w:space="0" w:color="auto"/>
              <w:bottom w:val="single" w:sz="4" w:space="0" w:color="auto"/>
              <w:right w:val="single" w:sz="4" w:space="0" w:color="auto"/>
            </w:tcBorders>
            <w:vAlign w:val="center"/>
          </w:tcPr>
          <w:p w:rsidR="0063656D" w:rsidRPr="00AC06D8" w:rsidRDefault="0063656D" w:rsidP="007A5863">
            <w:pPr>
              <w:widowControl w:val="0"/>
              <w:suppressAutoHyphens/>
              <w:jc w:val="center"/>
              <w:rPr>
                <w:rFonts w:eastAsia="Calibri"/>
                <w:color w:val="000000"/>
                <w:spacing w:val="-4"/>
                <w:w w:val="108"/>
                <w:lang w:eastAsia="en-US"/>
              </w:rPr>
            </w:pPr>
            <w:r w:rsidRPr="00AC06D8">
              <w:rPr>
                <w:rFonts w:eastAsia="Calibri"/>
                <w:color w:val="000000"/>
                <w:spacing w:val="-4"/>
                <w:w w:val="108"/>
                <w:lang w:eastAsia="en-US"/>
              </w:rPr>
              <w:t>2.</w:t>
            </w:r>
          </w:p>
        </w:tc>
        <w:tc>
          <w:tcPr>
            <w:tcW w:w="7196" w:type="dxa"/>
            <w:tcBorders>
              <w:top w:val="single" w:sz="4" w:space="0" w:color="auto"/>
              <w:left w:val="single" w:sz="4" w:space="0" w:color="auto"/>
              <w:bottom w:val="single" w:sz="4" w:space="0" w:color="auto"/>
              <w:right w:val="single" w:sz="4" w:space="0" w:color="auto"/>
            </w:tcBorders>
            <w:vAlign w:val="center"/>
          </w:tcPr>
          <w:p w:rsidR="0063656D" w:rsidRPr="00AF0B10" w:rsidRDefault="0063656D" w:rsidP="00547282">
            <w:pPr>
              <w:widowControl w:val="0"/>
              <w:suppressAutoHyphens/>
              <w:rPr>
                <w:rFonts w:eastAsia="Calibri"/>
                <w:color w:val="000000"/>
                <w:spacing w:val="-4"/>
                <w:w w:val="108"/>
                <w:lang w:eastAsia="en-US"/>
              </w:rPr>
            </w:pPr>
            <w:r w:rsidRPr="00AF0B10">
              <w:rPr>
                <w:bCs/>
              </w:rPr>
              <w:t xml:space="preserve">Срок </w:t>
            </w:r>
            <w:r w:rsidR="00547282">
              <w:rPr>
                <w:bCs/>
              </w:rPr>
              <w:t xml:space="preserve">оказания </w:t>
            </w:r>
            <w:r w:rsidR="006D5219">
              <w:rPr>
                <w:bCs/>
              </w:rPr>
              <w:t xml:space="preserve">комплекса </w:t>
            </w:r>
            <w:r w:rsidR="00547282">
              <w:rPr>
                <w:bCs/>
              </w:rPr>
              <w:t>услуг</w:t>
            </w:r>
          </w:p>
        </w:tc>
        <w:tc>
          <w:tcPr>
            <w:tcW w:w="2268" w:type="dxa"/>
            <w:tcBorders>
              <w:top w:val="single" w:sz="4" w:space="0" w:color="auto"/>
              <w:left w:val="single" w:sz="4" w:space="0" w:color="auto"/>
              <w:bottom w:val="single" w:sz="4" w:space="0" w:color="auto"/>
              <w:right w:val="single" w:sz="4" w:space="0" w:color="auto"/>
            </w:tcBorders>
            <w:vAlign w:val="center"/>
          </w:tcPr>
          <w:p w:rsidR="0063656D" w:rsidRPr="00AF0B10" w:rsidRDefault="002223C1" w:rsidP="007A5863">
            <w:pPr>
              <w:widowControl w:val="0"/>
              <w:suppressAutoHyphens/>
              <w:jc w:val="center"/>
              <w:rPr>
                <w:rFonts w:eastAsia="Calibri"/>
                <w:color w:val="000000"/>
                <w:spacing w:val="-4"/>
                <w:w w:val="108"/>
                <w:lang w:eastAsia="en-US"/>
              </w:rPr>
            </w:pPr>
            <w:r>
              <w:rPr>
                <w:rFonts w:eastAsia="Calibri"/>
                <w:color w:val="000000"/>
                <w:spacing w:val="-4"/>
                <w:w w:val="108"/>
                <w:lang w:eastAsia="en-US"/>
              </w:rPr>
              <w:t>1</w:t>
            </w:r>
            <w:r w:rsidR="0063656D" w:rsidRPr="00AF0B10">
              <w:rPr>
                <w:rFonts w:eastAsia="Calibri"/>
                <w:color w:val="000000"/>
                <w:spacing w:val="-4"/>
                <w:w w:val="108"/>
                <w:lang w:eastAsia="en-US"/>
              </w:rPr>
              <w:t>0</w:t>
            </w:r>
          </w:p>
        </w:tc>
      </w:tr>
      <w:tr w:rsidR="0063656D" w:rsidRPr="003C34D3" w:rsidTr="007A5863">
        <w:trPr>
          <w:trHeight w:val="159"/>
        </w:trPr>
        <w:tc>
          <w:tcPr>
            <w:tcW w:w="459" w:type="dxa"/>
            <w:tcBorders>
              <w:top w:val="single" w:sz="4" w:space="0" w:color="auto"/>
              <w:left w:val="single" w:sz="4" w:space="0" w:color="auto"/>
              <w:bottom w:val="single" w:sz="4" w:space="0" w:color="auto"/>
              <w:right w:val="single" w:sz="4" w:space="0" w:color="auto"/>
            </w:tcBorders>
            <w:vAlign w:val="center"/>
          </w:tcPr>
          <w:p w:rsidR="0063656D" w:rsidRPr="00AC06D8" w:rsidRDefault="0063656D" w:rsidP="007A5863">
            <w:pPr>
              <w:widowControl w:val="0"/>
              <w:suppressAutoHyphens/>
              <w:jc w:val="center"/>
              <w:rPr>
                <w:rFonts w:eastAsia="Calibri"/>
                <w:color w:val="000000"/>
                <w:spacing w:val="-4"/>
                <w:w w:val="108"/>
                <w:lang w:eastAsia="en-US"/>
              </w:rPr>
            </w:pPr>
            <w:r w:rsidRPr="00AC06D8">
              <w:rPr>
                <w:rFonts w:eastAsia="Calibri"/>
                <w:color w:val="000000"/>
                <w:spacing w:val="-4"/>
                <w:w w:val="108"/>
                <w:lang w:eastAsia="en-US"/>
              </w:rPr>
              <w:t>3</w:t>
            </w:r>
          </w:p>
        </w:tc>
        <w:tc>
          <w:tcPr>
            <w:tcW w:w="7196" w:type="dxa"/>
            <w:tcBorders>
              <w:top w:val="single" w:sz="4" w:space="0" w:color="auto"/>
              <w:left w:val="single" w:sz="4" w:space="0" w:color="auto"/>
              <w:bottom w:val="single" w:sz="4" w:space="0" w:color="auto"/>
              <w:right w:val="single" w:sz="4" w:space="0" w:color="auto"/>
            </w:tcBorders>
            <w:vAlign w:val="center"/>
          </w:tcPr>
          <w:p w:rsidR="0063656D" w:rsidRPr="00AF0B10" w:rsidRDefault="00A1497B" w:rsidP="00A1497B">
            <w:pPr>
              <w:widowControl w:val="0"/>
              <w:suppressAutoHyphens/>
              <w:rPr>
                <w:rFonts w:eastAsia="Calibri"/>
                <w:color w:val="000000"/>
                <w:spacing w:val="-4"/>
                <w:w w:val="108"/>
                <w:lang w:eastAsia="en-US"/>
              </w:rPr>
            </w:pPr>
            <w:r w:rsidRPr="00AF0B10">
              <w:rPr>
                <w:rFonts w:eastAsia="Calibri"/>
                <w:color w:val="000000"/>
                <w:spacing w:val="-4"/>
                <w:w w:val="108"/>
                <w:lang w:eastAsia="en-US"/>
              </w:rPr>
              <w:t>Опыт</w:t>
            </w:r>
            <w:r>
              <w:rPr>
                <w:rFonts w:eastAsia="Calibri"/>
                <w:color w:val="000000"/>
                <w:spacing w:val="-4"/>
                <w:w w:val="108"/>
                <w:lang w:eastAsia="en-US"/>
              </w:rPr>
              <w:t xml:space="preserve"> </w:t>
            </w:r>
            <w:r w:rsidR="006D5219">
              <w:rPr>
                <w:rFonts w:eastAsia="Calibri"/>
                <w:color w:val="000000"/>
                <w:spacing w:val="-4"/>
                <w:w w:val="108"/>
                <w:lang w:eastAsia="en-US"/>
              </w:rPr>
              <w:t>оказания соответствующих услуг</w:t>
            </w:r>
          </w:p>
        </w:tc>
        <w:tc>
          <w:tcPr>
            <w:tcW w:w="2268" w:type="dxa"/>
            <w:tcBorders>
              <w:top w:val="single" w:sz="4" w:space="0" w:color="auto"/>
              <w:left w:val="single" w:sz="4" w:space="0" w:color="auto"/>
              <w:bottom w:val="single" w:sz="4" w:space="0" w:color="auto"/>
              <w:right w:val="single" w:sz="4" w:space="0" w:color="auto"/>
            </w:tcBorders>
            <w:vAlign w:val="center"/>
          </w:tcPr>
          <w:p w:rsidR="0063656D" w:rsidRPr="00AF0B10" w:rsidRDefault="003E4ABF" w:rsidP="007A5863">
            <w:pPr>
              <w:widowControl w:val="0"/>
              <w:suppressAutoHyphens/>
              <w:jc w:val="center"/>
              <w:rPr>
                <w:rFonts w:eastAsia="Calibri"/>
                <w:color w:val="000000"/>
                <w:spacing w:val="-4"/>
                <w:w w:val="108"/>
                <w:lang w:eastAsia="en-US"/>
              </w:rPr>
            </w:pPr>
            <w:r>
              <w:rPr>
                <w:rFonts w:eastAsia="Calibri"/>
                <w:color w:val="000000"/>
                <w:spacing w:val="-4"/>
                <w:w w:val="108"/>
                <w:lang w:eastAsia="en-US"/>
              </w:rPr>
              <w:t>2</w:t>
            </w:r>
            <w:r w:rsidR="0063656D" w:rsidRPr="00AF0B10">
              <w:rPr>
                <w:rFonts w:eastAsia="Calibri"/>
                <w:color w:val="000000"/>
                <w:spacing w:val="-4"/>
                <w:w w:val="108"/>
                <w:lang w:eastAsia="en-US"/>
              </w:rPr>
              <w:t>0</w:t>
            </w:r>
          </w:p>
        </w:tc>
      </w:tr>
    </w:tbl>
    <w:p w:rsidR="0063656D" w:rsidRPr="00AC06D8" w:rsidRDefault="0063656D" w:rsidP="0063656D">
      <w:pPr>
        <w:widowControl w:val="0"/>
        <w:shd w:val="clear" w:color="auto" w:fill="FFFFFF"/>
        <w:tabs>
          <w:tab w:val="left" w:pos="993"/>
        </w:tabs>
        <w:suppressAutoHyphens/>
        <w:autoSpaceDE w:val="0"/>
        <w:autoSpaceDN w:val="0"/>
        <w:adjustRightInd w:val="0"/>
        <w:spacing w:after="0"/>
        <w:ind w:firstLine="567"/>
        <w:rPr>
          <w:rFonts w:eastAsia="Calibri"/>
          <w:bCs/>
          <w:spacing w:val="-4"/>
          <w:lang w:eastAsia="en-US"/>
        </w:rPr>
      </w:pPr>
    </w:p>
    <w:p w:rsidR="0063656D" w:rsidRPr="00AC06D8" w:rsidRDefault="0063656D" w:rsidP="0063656D">
      <w:pPr>
        <w:widowControl w:val="0"/>
        <w:shd w:val="clear" w:color="auto" w:fill="FFFFFF"/>
        <w:tabs>
          <w:tab w:val="left" w:pos="993"/>
        </w:tabs>
        <w:suppressAutoHyphens/>
        <w:autoSpaceDE w:val="0"/>
        <w:autoSpaceDN w:val="0"/>
        <w:adjustRightInd w:val="0"/>
        <w:spacing w:after="0"/>
        <w:ind w:firstLine="567"/>
        <w:rPr>
          <w:rFonts w:eastAsia="Calibri"/>
          <w:spacing w:val="-4"/>
          <w:lang w:eastAsia="en-US"/>
        </w:rPr>
      </w:pPr>
      <w:r w:rsidRPr="00AC06D8">
        <w:rPr>
          <w:rFonts w:eastAsia="Calibri"/>
          <w:spacing w:val="-4"/>
          <w:lang w:eastAsia="en-US"/>
        </w:rPr>
        <w:t xml:space="preserve">Общее максимальное количество баллов по </w:t>
      </w:r>
      <w:r w:rsidR="007F445E">
        <w:rPr>
          <w:rFonts w:eastAsia="Calibri"/>
          <w:spacing w:val="-4"/>
          <w:lang w:eastAsia="en-US"/>
        </w:rPr>
        <w:t>трем</w:t>
      </w:r>
      <w:r w:rsidRPr="00AC06D8">
        <w:rPr>
          <w:rFonts w:eastAsia="Calibri"/>
          <w:spacing w:val="-4"/>
          <w:lang w:eastAsia="en-US"/>
        </w:rPr>
        <w:t xml:space="preserve"> критериям – 100.</w:t>
      </w:r>
    </w:p>
    <w:p w:rsidR="0063656D" w:rsidRPr="003C34D3" w:rsidRDefault="0063656D" w:rsidP="0063656D">
      <w:pPr>
        <w:widowControl w:val="0"/>
        <w:shd w:val="clear" w:color="auto" w:fill="FFFFFF"/>
        <w:tabs>
          <w:tab w:val="left" w:pos="993"/>
        </w:tabs>
        <w:suppressAutoHyphens/>
        <w:autoSpaceDE w:val="0"/>
        <w:autoSpaceDN w:val="0"/>
        <w:adjustRightInd w:val="0"/>
        <w:spacing w:after="0"/>
        <w:ind w:firstLine="567"/>
        <w:rPr>
          <w:rFonts w:eastAsia="Calibri"/>
          <w:spacing w:val="-4"/>
          <w:sz w:val="22"/>
          <w:szCs w:val="22"/>
          <w:lang w:eastAsia="en-US"/>
        </w:rPr>
      </w:pPr>
    </w:p>
    <w:p w:rsidR="0063656D" w:rsidRPr="00AC06D8" w:rsidRDefault="0063656D" w:rsidP="0063656D">
      <w:pPr>
        <w:widowControl w:val="0"/>
        <w:tabs>
          <w:tab w:val="left" w:pos="1260"/>
        </w:tabs>
        <w:suppressAutoHyphens/>
        <w:autoSpaceDE w:val="0"/>
        <w:autoSpaceDN w:val="0"/>
        <w:adjustRightInd w:val="0"/>
        <w:ind w:firstLine="567"/>
        <w:rPr>
          <w:b/>
          <w:spacing w:val="-4"/>
        </w:rPr>
      </w:pPr>
      <w:r w:rsidRPr="00AC06D8">
        <w:rPr>
          <w:b/>
          <w:spacing w:val="-4"/>
        </w:rPr>
        <w:t>Порядок оценки заявок на участие в конкурсе:</w:t>
      </w:r>
    </w:p>
    <w:p w:rsidR="0063656D" w:rsidRPr="00AC06D8" w:rsidRDefault="0063656D" w:rsidP="0063656D">
      <w:pPr>
        <w:widowControl w:val="0"/>
        <w:tabs>
          <w:tab w:val="left" w:pos="1260"/>
        </w:tabs>
        <w:suppressAutoHyphens/>
        <w:autoSpaceDE w:val="0"/>
        <w:autoSpaceDN w:val="0"/>
        <w:adjustRightInd w:val="0"/>
        <w:ind w:firstLine="567"/>
        <w:rPr>
          <w:spacing w:val="-8"/>
        </w:rPr>
      </w:pPr>
      <w:r w:rsidRPr="00AC06D8">
        <w:rPr>
          <w:spacing w:val="-8"/>
        </w:rPr>
        <w:t>Оценка заявок на участие в конкурсе проводится комиссией в следующей последовательности:</w:t>
      </w:r>
    </w:p>
    <w:p w:rsidR="00D0435C" w:rsidRDefault="0063656D" w:rsidP="0063656D">
      <w:pPr>
        <w:ind w:firstLine="539"/>
        <w:rPr>
          <w:kern w:val="32"/>
        </w:rPr>
      </w:pPr>
      <w:r w:rsidRPr="002D10BC">
        <w:t xml:space="preserve">Выставление количества баллов заявкам </w:t>
      </w:r>
      <w:r w:rsidRPr="002D10BC">
        <w:rPr>
          <w:spacing w:val="-4"/>
        </w:rPr>
        <w:t>по критериям «цена договора» проводится в соответствии с таблицей 1</w:t>
      </w:r>
      <w:r>
        <w:rPr>
          <w:spacing w:val="-4"/>
        </w:rPr>
        <w:t>.</w:t>
      </w:r>
      <w:r w:rsidRPr="00B027EA">
        <w:rPr>
          <w:kern w:val="32"/>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418"/>
        <w:gridCol w:w="3969"/>
        <w:gridCol w:w="1559"/>
        <w:gridCol w:w="1242"/>
      </w:tblGrid>
      <w:tr w:rsidR="00D0435C" w:rsidRPr="00813E4B" w:rsidTr="007A5863">
        <w:trPr>
          <w:cantSplit/>
        </w:trPr>
        <w:tc>
          <w:tcPr>
            <w:tcW w:w="9923" w:type="dxa"/>
            <w:gridSpan w:val="5"/>
            <w:tcBorders>
              <w:top w:val="nil"/>
              <w:left w:val="nil"/>
              <w:bottom w:val="nil"/>
              <w:right w:val="nil"/>
            </w:tcBorders>
          </w:tcPr>
          <w:p w:rsidR="00D0435C" w:rsidRPr="00813E4B" w:rsidRDefault="00D0435C" w:rsidP="007A5863">
            <w:pPr>
              <w:spacing w:before="120" w:after="120"/>
              <w:jc w:val="right"/>
              <w:rPr>
                <w:bCs/>
              </w:rPr>
            </w:pPr>
            <w:r w:rsidRPr="00813E4B">
              <w:rPr>
                <w:bCs/>
              </w:rPr>
              <w:t xml:space="preserve">Таблица </w:t>
            </w:r>
            <w:r w:rsidR="00477DD9">
              <w:rPr>
                <w:bCs/>
              </w:rPr>
              <w:t>1</w:t>
            </w:r>
          </w:p>
          <w:p w:rsidR="00D0435C" w:rsidRPr="00813E4B" w:rsidRDefault="00D0435C" w:rsidP="00477DD9">
            <w:pPr>
              <w:spacing w:before="120" w:after="120"/>
              <w:jc w:val="center"/>
              <w:rPr>
                <w:bCs/>
              </w:rPr>
            </w:pPr>
            <w:r w:rsidRPr="00AC06D8">
              <w:rPr>
                <w:b/>
                <w:bCs/>
              </w:rPr>
              <w:t>Бальная оценка заявок по критерию «</w:t>
            </w:r>
            <w:r w:rsidR="00477DD9">
              <w:rPr>
                <w:b/>
                <w:bCs/>
              </w:rPr>
              <w:t>Цена договора</w:t>
            </w:r>
            <w:r w:rsidRPr="00813E4B">
              <w:rPr>
                <w:b/>
                <w:bCs/>
                <w:i/>
              </w:rPr>
              <w:t>»</w:t>
            </w:r>
          </w:p>
        </w:tc>
      </w:tr>
      <w:tr w:rsidR="00D0435C" w:rsidRPr="00813E4B" w:rsidTr="007A5863">
        <w:trPr>
          <w:cantSplit/>
        </w:trPr>
        <w:tc>
          <w:tcPr>
            <w:tcW w:w="1735" w:type="dxa"/>
            <w:tcBorders>
              <w:top w:val="single" w:sz="4" w:space="0" w:color="auto"/>
              <w:bottom w:val="single" w:sz="4" w:space="0" w:color="auto"/>
            </w:tcBorders>
          </w:tcPr>
          <w:p w:rsidR="00D0435C" w:rsidRPr="00F812CD" w:rsidRDefault="00D0435C" w:rsidP="007A5863">
            <w:pPr>
              <w:widowControl w:val="0"/>
              <w:suppressAutoHyphens/>
              <w:jc w:val="center"/>
              <w:rPr>
                <w:rFonts w:eastAsia="Calibri"/>
                <w:b/>
                <w:bCs/>
                <w:sz w:val="22"/>
                <w:szCs w:val="22"/>
                <w:lang w:eastAsia="en-US"/>
              </w:rPr>
            </w:pPr>
          </w:p>
          <w:p w:rsidR="00D0435C" w:rsidRPr="00F812CD" w:rsidRDefault="00D0435C" w:rsidP="007A5863">
            <w:pPr>
              <w:widowControl w:val="0"/>
              <w:suppressAutoHyphens/>
              <w:jc w:val="center"/>
              <w:rPr>
                <w:rFonts w:eastAsia="Calibri"/>
                <w:b/>
                <w:bCs/>
                <w:sz w:val="22"/>
                <w:szCs w:val="22"/>
                <w:lang w:eastAsia="en-US"/>
              </w:rPr>
            </w:pPr>
            <w:r w:rsidRPr="00F812CD">
              <w:rPr>
                <w:rFonts w:eastAsia="Calibri"/>
                <w:b/>
                <w:bCs/>
                <w:sz w:val="22"/>
                <w:szCs w:val="22"/>
                <w:lang w:eastAsia="en-US"/>
              </w:rPr>
              <w:t>Критерий</w:t>
            </w:r>
          </w:p>
        </w:tc>
        <w:tc>
          <w:tcPr>
            <w:tcW w:w="1418" w:type="dxa"/>
            <w:tcBorders>
              <w:top w:val="single" w:sz="4" w:space="0" w:color="auto"/>
              <w:bottom w:val="single" w:sz="4" w:space="0" w:color="auto"/>
            </w:tcBorders>
          </w:tcPr>
          <w:p w:rsidR="00D0435C" w:rsidRPr="00F812CD" w:rsidRDefault="00D0435C" w:rsidP="007A5863">
            <w:pPr>
              <w:widowControl w:val="0"/>
              <w:suppressAutoHyphens/>
              <w:jc w:val="center"/>
              <w:rPr>
                <w:rFonts w:eastAsia="Calibri"/>
                <w:b/>
                <w:bCs/>
                <w:sz w:val="22"/>
                <w:szCs w:val="22"/>
                <w:lang w:eastAsia="en-US"/>
              </w:rPr>
            </w:pPr>
            <w:r w:rsidRPr="00F812CD">
              <w:rPr>
                <w:rFonts w:eastAsia="Calibri"/>
                <w:b/>
                <w:bCs/>
                <w:sz w:val="22"/>
                <w:szCs w:val="22"/>
                <w:lang w:eastAsia="en-US"/>
              </w:rPr>
              <w:t>Максимальное кол-во баллов</w:t>
            </w:r>
          </w:p>
        </w:tc>
        <w:tc>
          <w:tcPr>
            <w:tcW w:w="3969" w:type="dxa"/>
            <w:tcBorders>
              <w:top w:val="single" w:sz="4" w:space="0" w:color="auto"/>
              <w:bottom w:val="single" w:sz="4" w:space="0" w:color="auto"/>
            </w:tcBorders>
          </w:tcPr>
          <w:p w:rsidR="00D0435C" w:rsidRPr="00F812CD" w:rsidRDefault="00D0435C" w:rsidP="007A5863">
            <w:pPr>
              <w:widowControl w:val="0"/>
              <w:suppressAutoHyphens/>
              <w:jc w:val="center"/>
              <w:rPr>
                <w:rFonts w:eastAsia="Calibri"/>
                <w:b/>
                <w:bCs/>
                <w:sz w:val="22"/>
                <w:szCs w:val="22"/>
                <w:lang w:eastAsia="en-US"/>
              </w:rPr>
            </w:pPr>
          </w:p>
          <w:p w:rsidR="00D0435C" w:rsidRPr="00F812CD" w:rsidRDefault="00D0435C" w:rsidP="007A5863">
            <w:pPr>
              <w:widowControl w:val="0"/>
              <w:suppressAutoHyphens/>
              <w:jc w:val="center"/>
              <w:rPr>
                <w:rFonts w:eastAsia="Calibri"/>
                <w:b/>
                <w:bCs/>
                <w:sz w:val="22"/>
                <w:szCs w:val="22"/>
                <w:lang w:eastAsia="en-US"/>
              </w:rPr>
            </w:pPr>
            <w:r w:rsidRPr="00F812CD">
              <w:rPr>
                <w:rFonts w:eastAsia="Calibri"/>
                <w:b/>
                <w:bCs/>
                <w:sz w:val="22"/>
                <w:szCs w:val="22"/>
                <w:lang w:eastAsia="en-US"/>
              </w:rPr>
              <w:t>Подкритерии</w:t>
            </w:r>
          </w:p>
        </w:tc>
        <w:tc>
          <w:tcPr>
            <w:tcW w:w="1559" w:type="dxa"/>
            <w:tcBorders>
              <w:top w:val="single" w:sz="4" w:space="0" w:color="auto"/>
              <w:bottom w:val="single" w:sz="4" w:space="0" w:color="auto"/>
            </w:tcBorders>
          </w:tcPr>
          <w:p w:rsidR="00D0435C" w:rsidRPr="009314AA" w:rsidRDefault="00D0435C" w:rsidP="007A5863">
            <w:pPr>
              <w:widowControl w:val="0"/>
              <w:suppressAutoHyphens/>
              <w:jc w:val="center"/>
              <w:rPr>
                <w:rFonts w:eastAsia="Calibri"/>
                <w:b/>
                <w:bCs/>
                <w:sz w:val="22"/>
                <w:szCs w:val="22"/>
                <w:lang w:eastAsia="en-US"/>
              </w:rPr>
            </w:pPr>
            <w:r w:rsidRPr="009314AA">
              <w:rPr>
                <w:rFonts w:eastAsia="Calibri"/>
                <w:b/>
                <w:bCs/>
                <w:sz w:val="22"/>
                <w:szCs w:val="22"/>
                <w:lang w:eastAsia="en-US"/>
              </w:rPr>
              <w:t>Показатель</w:t>
            </w:r>
          </w:p>
          <w:p w:rsidR="00D0435C" w:rsidRPr="00F812CD" w:rsidRDefault="00D0435C" w:rsidP="007A5863">
            <w:pPr>
              <w:widowControl w:val="0"/>
              <w:suppressAutoHyphens/>
              <w:jc w:val="center"/>
              <w:rPr>
                <w:rFonts w:eastAsia="Calibri"/>
                <w:b/>
                <w:bCs/>
                <w:sz w:val="22"/>
                <w:szCs w:val="22"/>
                <w:lang w:eastAsia="en-US"/>
              </w:rPr>
            </w:pPr>
            <w:r>
              <w:rPr>
                <w:rFonts w:eastAsia="Calibri"/>
                <w:b/>
                <w:bCs/>
                <w:sz w:val="22"/>
                <w:szCs w:val="22"/>
                <w:lang w:eastAsia="en-US"/>
              </w:rPr>
              <w:t>(в рублях</w:t>
            </w:r>
            <w:r w:rsidR="00741035">
              <w:rPr>
                <w:rFonts w:eastAsia="Calibri"/>
                <w:b/>
                <w:bCs/>
                <w:sz w:val="22"/>
                <w:szCs w:val="22"/>
                <w:lang w:eastAsia="en-US"/>
              </w:rPr>
              <w:t xml:space="preserve"> за 1 шт.</w:t>
            </w:r>
            <w:r>
              <w:rPr>
                <w:rFonts w:eastAsia="Calibri"/>
                <w:b/>
                <w:bCs/>
                <w:sz w:val="22"/>
                <w:szCs w:val="22"/>
                <w:lang w:eastAsia="en-US"/>
              </w:rPr>
              <w:t>)</w:t>
            </w:r>
          </w:p>
        </w:tc>
        <w:tc>
          <w:tcPr>
            <w:tcW w:w="1242" w:type="dxa"/>
            <w:tcBorders>
              <w:top w:val="single" w:sz="4" w:space="0" w:color="auto"/>
              <w:bottom w:val="single" w:sz="4" w:space="0" w:color="auto"/>
            </w:tcBorders>
          </w:tcPr>
          <w:p w:rsidR="00D0435C" w:rsidRPr="00F812CD" w:rsidRDefault="00D0435C" w:rsidP="007A5863">
            <w:pPr>
              <w:widowControl w:val="0"/>
              <w:suppressAutoHyphens/>
              <w:jc w:val="center"/>
              <w:rPr>
                <w:rFonts w:eastAsia="Calibri"/>
                <w:b/>
                <w:bCs/>
                <w:sz w:val="22"/>
                <w:szCs w:val="22"/>
                <w:lang w:eastAsia="en-US"/>
              </w:rPr>
            </w:pPr>
            <w:r w:rsidRPr="003C34D3">
              <w:rPr>
                <w:rFonts w:eastAsia="Calibri"/>
                <w:b/>
                <w:bCs/>
                <w:sz w:val="22"/>
                <w:szCs w:val="22"/>
                <w:lang w:eastAsia="en-US"/>
              </w:rPr>
              <w:t>Присваиваемое количество баллов</w:t>
            </w:r>
          </w:p>
        </w:tc>
      </w:tr>
      <w:tr w:rsidR="004A4E7F" w:rsidRPr="00813E4B" w:rsidTr="004A4E7F">
        <w:trPr>
          <w:cantSplit/>
          <w:trHeight w:val="243"/>
        </w:trPr>
        <w:tc>
          <w:tcPr>
            <w:tcW w:w="1735" w:type="dxa"/>
            <w:vMerge w:val="restart"/>
            <w:tcBorders>
              <w:top w:val="single" w:sz="4" w:space="0" w:color="auto"/>
              <w:left w:val="single" w:sz="4" w:space="0" w:color="auto"/>
              <w:right w:val="single" w:sz="4" w:space="0" w:color="auto"/>
            </w:tcBorders>
          </w:tcPr>
          <w:p w:rsidR="004A4E7F" w:rsidRPr="00813E4B" w:rsidRDefault="004A4E7F" w:rsidP="004A4E7F">
            <w:pPr>
              <w:jc w:val="center"/>
              <w:rPr>
                <w:bCs/>
                <w:sz w:val="20"/>
                <w:szCs w:val="20"/>
              </w:rPr>
            </w:pPr>
          </w:p>
          <w:p w:rsidR="004A4E7F" w:rsidRPr="00813E4B" w:rsidRDefault="004A4E7F" w:rsidP="004A4E7F">
            <w:pPr>
              <w:widowControl w:val="0"/>
              <w:suppressAutoHyphens/>
              <w:jc w:val="center"/>
              <w:rPr>
                <w:bCs/>
                <w:sz w:val="20"/>
                <w:szCs w:val="20"/>
              </w:rPr>
            </w:pPr>
            <w:r>
              <w:rPr>
                <w:rFonts w:eastAsia="Calibri"/>
                <w:bCs/>
                <w:sz w:val="22"/>
                <w:szCs w:val="22"/>
                <w:lang w:eastAsia="en-US"/>
              </w:rPr>
              <w:t>Цена договора</w:t>
            </w:r>
          </w:p>
        </w:tc>
        <w:tc>
          <w:tcPr>
            <w:tcW w:w="1418" w:type="dxa"/>
            <w:vMerge w:val="restart"/>
            <w:tcBorders>
              <w:top w:val="single" w:sz="4" w:space="0" w:color="auto"/>
              <w:left w:val="single" w:sz="4" w:space="0" w:color="auto"/>
              <w:right w:val="single" w:sz="4" w:space="0" w:color="auto"/>
            </w:tcBorders>
          </w:tcPr>
          <w:p w:rsidR="004A4E7F" w:rsidRPr="00813E4B" w:rsidRDefault="00C129A8" w:rsidP="004A4E7F">
            <w:pPr>
              <w:jc w:val="center"/>
              <w:rPr>
                <w:bCs/>
                <w:sz w:val="20"/>
                <w:szCs w:val="20"/>
              </w:rPr>
            </w:pPr>
            <w:r>
              <w:rPr>
                <w:bCs/>
                <w:sz w:val="20"/>
                <w:szCs w:val="20"/>
              </w:rPr>
              <w:t>7</w:t>
            </w:r>
            <w:r w:rsidR="004A4E7F">
              <w:rPr>
                <w:bCs/>
                <w:sz w:val="20"/>
                <w:szCs w:val="20"/>
              </w:rPr>
              <w:t>0</w:t>
            </w:r>
          </w:p>
        </w:tc>
        <w:tc>
          <w:tcPr>
            <w:tcW w:w="3969" w:type="dxa"/>
            <w:vMerge w:val="restart"/>
            <w:tcBorders>
              <w:top w:val="single" w:sz="4" w:space="0" w:color="auto"/>
              <w:left w:val="single" w:sz="4" w:space="0" w:color="auto"/>
              <w:right w:val="single" w:sz="4" w:space="0" w:color="auto"/>
            </w:tcBorders>
          </w:tcPr>
          <w:p w:rsidR="004A4E7F" w:rsidRPr="00477DD9" w:rsidRDefault="00134861" w:rsidP="00741035">
            <w:pPr>
              <w:rPr>
                <w:bCs/>
                <w:color w:val="000000"/>
                <w:sz w:val="20"/>
                <w:szCs w:val="20"/>
              </w:rPr>
            </w:pPr>
            <w:r>
              <w:rPr>
                <w:rFonts w:eastAsia="Calibri"/>
                <w:sz w:val="20"/>
                <w:szCs w:val="20"/>
              </w:rPr>
              <w:t>Цена</w:t>
            </w:r>
            <w:r w:rsidR="004A4E7F" w:rsidRPr="00477DD9">
              <w:rPr>
                <w:rFonts w:eastAsia="Calibri"/>
                <w:sz w:val="20"/>
                <w:szCs w:val="20"/>
              </w:rPr>
              <w:t xml:space="preserve"> комплекса услуг по печати, предпочтовой подготовке и доставке уведомлений об уплате взносов на капитальный ремонт</w:t>
            </w:r>
          </w:p>
        </w:tc>
        <w:tc>
          <w:tcPr>
            <w:tcW w:w="1559" w:type="dxa"/>
            <w:tcBorders>
              <w:top w:val="single" w:sz="4" w:space="0" w:color="auto"/>
              <w:left w:val="single" w:sz="4" w:space="0" w:color="auto"/>
              <w:right w:val="single" w:sz="4" w:space="0" w:color="auto"/>
            </w:tcBorders>
          </w:tcPr>
          <w:p w:rsidR="004A4E7F" w:rsidRDefault="007B57C5" w:rsidP="002223C1">
            <w:r>
              <w:rPr>
                <w:bCs/>
                <w:color w:val="000000"/>
                <w:sz w:val="20"/>
                <w:szCs w:val="20"/>
              </w:rPr>
              <w:t>Менее</w:t>
            </w:r>
            <w:r w:rsidR="004A4E7F" w:rsidRPr="00B8390D">
              <w:rPr>
                <w:bCs/>
                <w:color w:val="000000"/>
                <w:sz w:val="20"/>
                <w:szCs w:val="20"/>
              </w:rPr>
              <w:t xml:space="preserve"> </w:t>
            </w:r>
            <w:r w:rsidR="00DF3BB7">
              <w:rPr>
                <w:bCs/>
                <w:color w:val="000000"/>
                <w:sz w:val="20"/>
                <w:szCs w:val="20"/>
              </w:rPr>
              <w:t>2,</w:t>
            </w:r>
            <w:r w:rsidR="002223C1">
              <w:rPr>
                <w:bCs/>
                <w:color w:val="000000"/>
                <w:sz w:val="20"/>
                <w:szCs w:val="20"/>
              </w:rPr>
              <w:t>2</w:t>
            </w:r>
            <w:r w:rsidR="00DF3BB7">
              <w:rPr>
                <w:bCs/>
                <w:color w:val="000000"/>
                <w:sz w:val="20"/>
                <w:szCs w:val="20"/>
              </w:rPr>
              <w:t>0</w:t>
            </w:r>
          </w:p>
        </w:tc>
        <w:tc>
          <w:tcPr>
            <w:tcW w:w="1242" w:type="dxa"/>
            <w:tcBorders>
              <w:top w:val="single" w:sz="4" w:space="0" w:color="auto"/>
              <w:left w:val="single" w:sz="4" w:space="0" w:color="auto"/>
              <w:right w:val="single" w:sz="4" w:space="0" w:color="auto"/>
            </w:tcBorders>
          </w:tcPr>
          <w:p w:rsidR="004A4E7F" w:rsidRPr="00813E4B" w:rsidRDefault="002223C1" w:rsidP="004A4E7F">
            <w:pPr>
              <w:jc w:val="center"/>
              <w:rPr>
                <w:bCs/>
                <w:sz w:val="20"/>
                <w:szCs w:val="20"/>
              </w:rPr>
            </w:pPr>
            <w:r>
              <w:rPr>
                <w:bCs/>
                <w:sz w:val="20"/>
                <w:szCs w:val="20"/>
              </w:rPr>
              <w:t>7</w:t>
            </w:r>
            <w:r w:rsidR="004A4E7F">
              <w:rPr>
                <w:bCs/>
                <w:sz w:val="20"/>
                <w:szCs w:val="20"/>
              </w:rPr>
              <w:t>0</w:t>
            </w:r>
          </w:p>
        </w:tc>
      </w:tr>
      <w:tr w:rsidR="002223C1" w:rsidRPr="00813E4B" w:rsidTr="007A5863">
        <w:trPr>
          <w:cantSplit/>
        </w:trPr>
        <w:tc>
          <w:tcPr>
            <w:tcW w:w="1735" w:type="dxa"/>
            <w:vMerge/>
            <w:tcBorders>
              <w:left w:val="single" w:sz="4" w:space="0" w:color="auto"/>
              <w:right w:val="single" w:sz="4" w:space="0" w:color="auto"/>
            </w:tcBorders>
          </w:tcPr>
          <w:p w:rsidR="002223C1" w:rsidRPr="00813E4B" w:rsidRDefault="002223C1" w:rsidP="004A4E7F">
            <w:pPr>
              <w:jc w:val="center"/>
              <w:rPr>
                <w:bCs/>
                <w:sz w:val="20"/>
                <w:szCs w:val="20"/>
              </w:rPr>
            </w:pPr>
          </w:p>
        </w:tc>
        <w:tc>
          <w:tcPr>
            <w:tcW w:w="1418" w:type="dxa"/>
            <w:vMerge/>
            <w:tcBorders>
              <w:left w:val="single" w:sz="4" w:space="0" w:color="auto"/>
              <w:right w:val="single" w:sz="4" w:space="0" w:color="auto"/>
            </w:tcBorders>
          </w:tcPr>
          <w:p w:rsidR="002223C1" w:rsidRPr="00813E4B" w:rsidRDefault="002223C1" w:rsidP="004A4E7F">
            <w:pPr>
              <w:jc w:val="center"/>
              <w:rPr>
                <w:bCs/>
                <w:sz w:val="20"/>
                <w:szCs w:val="20"/>
              </w:rPr>
            </w:pPr>
          </w:p>
        </w:tc>
        <w:tc>
          <w:tcPr>
            <w:tcW w:w="3969" w:type="dxa"/>
            <w:vMerge/>
            <w:tcBorders>
              <w:left w:val="single" w:sz="4" w:space="0" w:color="auto"/>
              <w:right w:val="single" w:sz="4" w:space="0" w:color="auto"/>
            </w:tcBorders>
          </w:tcPr>
          <w:p w:rsidR="002223C1" w:rsidRPr="00477DD9" w:rsidRDefault="002223C1" w:rsidP="004A4E7F">
            <w:pP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23C1" w:rsidRPr="00B8390D" w:rsidRDefault="002223C1" w:rsidP="002223C1">
            <w:pPr>
              <w:rPr>
                <w:bCs/>
                <w:color w:val="000000"/>
                <w:sz w:val="20"/>
                <w:szCs w:val="20"/>
              </w:rPr>
            </w:pPr>
            <w:r w:rsidRPr="00B8390D">
              <w:rPr>
                <w:bCs/>
                <w:color w:val="000000"/>
                <w:sz w:val="20"/>
                <w:szCs w:val="20"/>
              </w:rPr>
              <w:t xml:space="preserve">От </w:t>
            </w:r>
            <w:r>
              <w:rPr>
                <w:bCs/>
                <w:color w:val="000000"/>
                <w:sz w:val="20"/>
                <w:szCs w:val="20"/>
              </w:rPr>
              <w:t>2,2</w:t>
            </w:r>
            <w:r w:rsidRPr="00B8390D">
              <w:rPr>
                <w:bCs/>
                <w:color w:val="000000"/>
                <w:sz w:val="20"/>
                <w:szCs w:val="20"/>
              </w:rPr>
              <w:t xml:space="preserve">0 до </w:t>
            </w:r>
            <w:r>
              <w:rPr>
                <w:bCs/>
                <w:color w:val="000000"/>
                <w:sz w:val="20"/>
                <w:szCs w:val="20"/>
              </w:rPr>
              <w:t>2,40</w:t>
            </w:r>
          </w:p>
        </w:tc>
        <w:tc>
          <w:tcPr>
            <w:tcW w:w="1242" w:type="dxa"/>
            <w:tcBorders>
              <w:top w:val="single" w:sz="4" w:space="0" w:color="auto"/>
              <w:left w:val="single" w:sz="4" w:space="0" w:color="auto"/>
              <w:bottom w:val="single" w:sz="4" w:space="0" w:color="auto"/>
              <w:right w:val="single" w:sz="4" w:space="0" w:color="auto"/>
            </w:tcBorders>
          </w:tcPr>
          <w:p w:rsidR="002223C1" w:rsidRDefault="002223C1" w:rsidP="004A4E7F">
            <w:pPr>
              <w:jc w:val="center"/>
              <w:rPr>
                <w:bCs/>
                <w:sz w:val="20"/>
                <w:szCs w:val="20"/>
              </w:rPr>
            </w:pPr>
            <w:r>
              <w:rPr>
                <w:bCs/>
                <w:sz w:val="20"/>
                <w:szCs w:val="20"/>
              </w:rPr>
              <w:t>60</w:t>
            </w:r>
          </w:p>
        </w:tc>
      </w:tr>
      <w:tr w:rsidR="002223C1" w:rsidRPr="00813E4B" w:rsidTr="007A5863">
        <w:trPr>
          <w:cantSplit/>
        </w:trPr>
        <w:tc>
          <w:tcPr>
            <w:tcW w:w="1735" w:type="dxa"/>
            <w:vMerge/>
            <w:tcBorders>
              <w:left w:val="single" w:sz="4" w:space="0" w:color="auto"/>
              <w:right w:val="single" w:sz="4" w:space="0" w:color="auto"/>
            </w:tcBorders>
          </w:tcPr>
          <w:p w:rsidR="002223C1" w:rsidRPr="00813E4B" w:rsidRDefault="002223C1" w:rsidP="004A4E7F">
            <w:pPr>
              <w:jc w:val="center"/>
              <w:rPr>
                <w:bCs/>
                <w:sz w:val="20"/>
                <w:szCs w:val="20"/>
              </w:rPr>
            </w:pPr>
          </w:p>
        </w:tc>
        <w:tc>
          <w:tcPr>
            <w:tcW w:w="1418" w:type="dxa"/>
            <w:vMerge/>
            <w:tcBorders>
              <w:left w:val="single" w:sz="4" w:space="0" w:color="auto"/>
              <w:right w:val="single" w:sz="4" w:space="0" w:color="auto"/>
            </w:tcBorders>
          </w:tcPr>
          <w:p w:rsidR="002223C1" w:rsidRPr="00813E4B" w:rsidRDefault="002223C1" w:rsidP="004A4E7F">
            <w:pPr>
              <w:jc w:val="center"/>
              <w:rPr>
                <w:bCs/>
                <w:sz w:val="20"/>
                <w:szCs w:val="20"/>
              </w:rPr>
            </w:pPr>
          </w:p>
        </w:tc>
        <w:tc>
          <w:tcPr>
            <w:tcW w:w="3969" w:type="dxa"/>
            <w:vMerge/>
            <w:tcBorders>
              <w:left w:val="single" w:sz="4" w:space="0" w:color="auto"/>
              <w:right w:val="single" w:sz="4" w:space="0" w:color="auto"/>
            </w:tcBorders>
          </w:tcPr>
          <w:p w:rsidR="002223C1" w:rsidRPr="00477DD9" w:rsidRDefault="002223C1" w:rsidP="004A4E7F">
            <w:pP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2223C1" w:rsidRPr="00B8390D" w:rsidRDefault="002223C1" w:rsidP="002223C1">
            <w:pPr>
              <w:rPr>
                <w:bCs/>
                <w:color w:val="000000"/>
                <w:sz w:val="20"/>
                <w:szCs w:val="20"/>
              </w:rPr>
            </w:pPr>
            <w:r w:rsidRPr="00B8390D">
              <w:rPr>
                <w:bCs/>
                <w:color w:val="000000"/>
                <w:sz w:val="20"/>
                <w:szCs w:val="20"/>
              </w:rPr>
              <w:t xml:space="preserve">От </w:t>
            </w:r>
            <w:r>
              <w:rPr>
                <w:bCs/>
                <w:color w:val="000000"/>
                <w:sz w:val="20"/>
                <w:szCs w:val="20"/>
              </w:rPr>
              <w:t>2,4</w:t>
            </w:r>
            <w:r w:rsidRPr="00B8390D">
              <w:rPr>
                <w:bCs/>
                <w:color w:val="000000"/>
                <w:sz w:val="20"/>
                <w:szCs w:val="20"/>
              </w:rPr>
              <w:t xml:space="preserve">0 до </w:t>
            </w:r>
            <w:r>
              <w:rPr>
                <w:bCs/>
                <w:color w:val="000000"/>
                <w:sz w:val="20"/>
                <w:szCs w:val="20"/>
              </w:rPr>
              <w:t>2,60</w:t>
            </w:r>
          </w:p>
        </w:tc>
        <w:tc>
          <w:tcPr>
            <w:tcW w:w="1242" w:type="dxa"/>
            <w:tcBorders>
              <w:top w:val="single" w:sz="4" w:space="0" w:color="auto"/>
              <w:left w:val="single" w:sz="4" w:space="0" w:color="auto"/>
              <w:bottom w:val="single" w:sz="4" w:space="0" w:color="auto"/>
              <w:right w:val="single" w:sz="4" w:space="0" w:color="auto"/>
            </w:tcBorders>
          </w:tcPr>
          <w:p w:rsidR="002223C1" w:rsidRDefault="002223C1" w:rsidP="004A4E7F">
            <w:pPr>
              <w:jc w:val="center"/>
              <w:rPr>
                <w:bCs/>
                <w:sz w:val="20"/>
                <w:szCs w:val="20"/>
              </w:rPr>
            </w:pPr>
            <w:r>
              <w:rPr>
                <w:bCs/>
                <w:sz w:val="20"/>
                <w:szCs w:val="20"/>
              </w:rPr>
              <w:t>50</w:t>
            </w:r>
          </w:p>
        </w:tc>
      </w:tr>
      <w:tr w:rsidR="00DF3BB7" w:rsidRPr="00813E4B" w:rsidTr="007A5863">
        <w:trPr>
          <w:cantSplit/>
        </w:trPr>
        <w:tc>
          <w:tcPr>
            <w:tcW w:w="1735" w:type="dxa"/>
            <w:vMerge/>
            <w:tcBorders>
              <w:left w:val="single" w:sz="4" w:space="0" w:color="auto"/>
              <w:right w:val="single" w:sz="4" w:space="0" w:color="auto"/>
            </w:tcBorders>
          </w:tcPr>
          <w:p w:rsidR="00DF3BB7" w:rsidRPr="00813E4B" w:rsidRDefault="00DF3BB7" w:rsidP="004A4E7F">
            <w:pPr>
              <w:jc w:val="center"/>
              <w:rPr>
                <w:bCs/>
                <w:sz w:val="20"/>
                <w:szCs w:val="20"/>
              </w:rPr>
            </w:pPr>
          </w:p>
        </w:tc>
        <w:tc>
          <w:tcPr>
            <w:tcW w:w="1418" w:type="dxa"/>
            <w:vMerge/>
            <w:tcBorders>
              <w:left w:val="single" w:sz="4" w:space="0" w:color="auto"/>
              <w:right w:val="single" w:sz="4" w:space="0" w:color="auto"/>
            </w:tcBorders>
          </w:tcPr>
          <w:p w:rsidR="00DF3BB7" w:rsidRPr="00813E4B" w:rsidRDefault="00DF3BB7" w:rsidP="004A4E7F">
            <w:pPr>
              <w:jc w:val="center"/>
              <w:rPr>
                <w:bCs/>
                <w:sz w:val="20"/>
                <w:szCs w:val="20"/>
              </w:rPr>
            </w:pPr>
          </w:p>
        </w:tc>
        <w:tc>
          <w:tcPr>
            <w:tcW w:w="3969" w:type="dxa"/>
            <w:vMerge/>
            <w:tcBorders>
              <w:left w:val="single" w:sz="4" w:space="0" w:color="auto"/>
              <w:right w:val="single" w:sz="4" w:space="0" w:color="auto"/>
            </w:tcBorders>
          </w:tcPr>
          <w:p w:rsidR="00DF3BB7" w:rsidRPr="00477DD9" w:rsidRDefault="00DF3BB7" w:rsidP="004A4E7F">
            <w:pP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DF3BB7" w:rsidRPr="00B8390D" w:rsidRDefault="00DF3BB7" w:rsidP="006025E7">
            <w:pPr>
              <w:rPr>
                <w:bCs/>
                <w:color w:val="000000"/>
                <w:sz w:val="20"/>
                <w:szCs w:val="20"/>
              </w:rPr>
            </w:pPr>
            <w:r w:rsidRPr="00B8390D">
              <w:rPr>
                <w:bCs/>
                <w:color w:val="000000"/>
                <w:sz w:val="20"/>
                <w:szCs w:val="20"/>
              </w:rPr>
              <w:t xml:space="preserve">От </w:t>
            </w:r>
            <w:r>
              <w:rPr>
                <w:bCs/>
                <w:color w:val="000000"/>
                <w:sz w:val="20"/>
                <w:szCs w:val="20"/>
              </w:rPr>
              <w:t>2,</w:t>
            </w:r>
            <w:r w:rsidR="006025E7">
              <w:rPr>
                <w:bCs/>
                <w:color w:val="000000"/>
                <w:sz w:val="20"/>
                <w:szCs w:val="20"/>
              </w:rPr>
              <w:t>6</w:t>
            </w:r>
            <w:r w:rsidRPr="00B8390D">
              <w:rPr>
                <w:bCs/>
                <w:color w:val="000000"/>
                <w:sz w:val="20"/>
                <w:szCs w:val="20"/>
              </w:rPr>
              <w:t xml:space="preserve">0 до </w:t>
            </w:r>
            <w:r w:rsidR="006025E7">
              <w:rPr>
                <w:bCs/>
                <w:color w:val="000000"/>
                <w:sz w:val="20"/>
                <w:szCs w:val="20"/>
              </w:rPr>
              <w:t>2,80</w:t>
            </w:r>
          </w:p>
        </w:tc>
        <w:tc>
          <w:tcPr>
            <w:tcW w:w="1242" w:type="dxa"/>
            <w:tcBorders>
              <w:top w:val="single" w:sz="4" w:space="0" w:color="auto"/>
              <w:left w:val="single" w:sz="4" w:space="0" w:color="auto"/>
              <w:bottom w:val="single" w:sz="4" w:space="0" w:color="auto"/>
              <w:right w:val="single" w:sz="4" w:space="0" w:color="auto"/>
            </w:tcBorders>
          </w:tcPr>
          <w:p w:rsidR="00DF3BB7" w:rsidRDefault="006025E7" w:rsidP="004A4E7F">
            <w:pPr>
              <w:jc w:val="center"/>
              <w:rPr>
                <w:bCs/>
                <w:sz w:val="20"/>
                <w:szCs w:val="20"/>
              </w:rPr>
            </w:pPr>
            <w:r>
              <w:rPr>
                <w:bCs/>
                <w:sz w:val="20"/>
                <w:szCs w:val="20"/>
              </w:rPr>
              <w:t>4</w:t>
            </w:r>
            <w:r w:rsidR="00062939">
              <w:rPr>
                <w:bCs/>
                <w:sz w:val="20"/>
                <w:szCs w:val="20"/>
              </w:rPr>
              <w:t>0</w:t>
            </w:r>
          </w:p>
        </w:tc>
      </w:tr>
      <w:tr w:rsidR="004A4E7F" w:rsidRPr="00813E4B" w:rsidTr="007A5863">
        <w:trPr>
          <w:cantSplit/>
        </w:trPr>
        <w:tc>
          <w:tcPr>
            <w:tcW w:w="1735" w:type="dxa"/>
            <w:vMerge/>
            <w:tcBorders>
              <w:left w:val="single" w:sz="4" w:space="0" w:color="auto"/>
              <w:right w:val="single" w:sz="4" w:space="0" w:color="auto"/>
            </w:tcBorders>
          </w:tcPr>
          <w:p w:rsidR="004A4E7F" w:rsidRPr="00813E4B" w:rsidRDefault="004A4E7F" w:rsidP="004A4E7F">
            <w:pPr>
              <w:jc w:val="center"/>
              <w:rPr>
                <w:bCs/>
                <w:sz w:val="20"/>
                <w:szCs w:val="20"/>
              </w:rPr>
            </w:pPr>
          </w:p>
        </w:tc>
        <w:tc>
          <w:tcPr>
            <w:tcW w:w="1418" w:type="dxa"/>
            <w:vMerge/>
            <w:tcBorders>
              <w:left w:val="single" w:sz="4" w:space="0" w:color="auto"/>
              <w:right w:val="single" w:sz="4" w:space="0" w:color="auto"/>
            </w:tcBorders>
          </w:tcPr>
          <w:p w:rsidR="004A4E7F" w:rsidRPr="00813E4B" w:rsidRDefault="004A4E7F" w:rsidP="004A4E7F">
            <w:pPr>
              <w:jc w:val="center"/>
              <w:rPr>
                <w:bCs/>
                <w:sz w:val="20"/>
                <w:szCs w:val="20"/>
              </w:rPr>
            </w:pPr>
          </w:p>
        </w:tc>
        <w:tc>
          <w:tcPr>
            <w:tcW w:w="3969" w:type="dxa"/>
            <w:vMerge/>
            <w:tcBorders>
              <w:left w:val="single" w:sz="4" w:space="0" w:color="auto"/>
              <w:right w:val="single" w:sz="4" w:space="0" w:color="auto"/>
            </w:tcBorders>
          </w:tcPr>
          <w:p w:rsidR="004A4E7F" w:rsidRPr="00477DD9" w:rsidRDefault="004A4E7F" w:rsidP="004A4E7F">
            <w:pP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4E7F" w:rsidRDefault="004A4E7F" w:rsidP="006025E7">
            <w:r w:rsidRPr="00B8390D">
              <w:rPr>
                <w:bCs/>
                <w:color w:val="000000"/>
                <w:sz w:val="20"/>
                <w:szCs w:val="20"/>
              </w:rPr>
              <w:t xml:space="preserve">От </w:t>
            </w:r>
            <w:r w:rsidR="006025E7">
              <w:rPr>
                <w:bCs/>
                <w:color w:val="000000"/>
                <w:sz w:val="20"/>
                <w:szCs w:val="20"/>
              </w:rPr>
              <w:t xml:space="preserve">2,80 </w:t>
            </w:r>
            <w:r w:rsidRPr="00B8390D">
              <w:rPr>
                <w:bCs/>
                <w:color w:val="000000"/>
                <w:sz w:val="20"/>
                <w:szCs w:val="20"/>
              </w:rPr>
              <w:t>до 3,</w:t>
            </w:r>
            <w:r w:rsidR="006025E7">
              <w:rPr>
                <w:bCs/>
                <w:color w:val="000000"/>
                <w:sz w:val="20"/>
                <w:szCs w:val="20"/>
              </w:rPr>
              <w:t>0</w:t>
            </w:r>
            <w:r w:rsidRPr="00B8390D">
              <w:rPr>
                <w:bCs/>
                <w:color w:val="000000"/>
                <w:sz w:val="20"/>
                <w:szCs w:val="20"/>
              </w:rPr>
              <w:t>0</w:t>
            </w:r>
          </w:p>
        </w:tc>
        <w:tc>
          <w:tcPr>
            <w:tcW w:w="1242" w:type="dxa"/>
            <w:tcBorders>
              <w:top w:val="single" w:sz="4" w:space="0" w:color="auto"/>
              <w:left w:val="single" w:sz="4" w:space="0" w:color="auto"/>
              <w:bottom w:val="single" w:sz="4" w:space="0" w:color="auto"/>
              <w:right w:val="single" w:sz="4" w:space="0" w:color="auto"/>
            </w:tcBorders>
          </w:tcPr>
          <w:p w:rsidR="004A4E7F" w:rsidRDefault="006025E7" w:rsidP="004A4E7F">
            <w:pPr>
              <w:jc w:val="center"/>
              <w:rPr>
                <w:bCs/>
                <w:sz w:val="20"/>
                <w:szCs w:val="20"/>
              </w:rPr>
            </w:pPr>
            <w:r>
              <w:rPr>
                <w:bCs/>
                <w:sz w:val="20"/>
                <w:szCs w:val="20"/>
              </w:rPr>
              <w:t>3</w:t>
            </w:r>
            <w:r w:rsidR="00062939">
              <w:rPr>
                <w:bCs/>
                <w:sz w:val="20"/>
                <w:szCs w:val="20"/>
              </w:rPr>
              <w:t>0</w:t>
            </w:r>
          </w:p>
        </w:tc>
      </w:tr>
      <w:tr w:rsidR="00F61705" w:rsidRPr="00813E4B" w:rsidTr="007A5863">
        <w:trPr>
          <w:cantSplit/>
        </w:trPr>
        <w:tc>
          <w:tcPr>
            <w:tcW w:w="1735" w:type="dxa"/>
            <w:vMerge/>
            <w:tcBorders>
              <w:left w:val="single" w:sz="4" w:space="0" w:color="auto"/>
              <w:right w:val="single" w:sz="4" w:space="0" w:color="auto"/>
            </w:tcBorders>
          </w:tcPr>
          <w:p w:rsidR="00F61705" w:rsidRPr="00813E4B" w:rsidRDefault="00F61705" w:rsidP="007A5863">
            <w:pPr>
              <w:jc w:val="center"/>
              <w:rPr>
                <w:bCs/>
                <w:sz w:val="20"/>
                <w:szCs w:val="20"/>
              </w:rPr>
            </w:pPr>
          </w:p>
        </w:tc>
        <w:tc>
          <w:tcPr>
            <w:tcW w:w="1418" w:type="dxa"/>
            <w:vMerge/>
            <w:tcBorders>
              <w:left w:val="single" w:sz="4" w:space="0" w:color="auto"/>
              <w:right w:val="single" w:sz="4" w:space="0" w:color="auto"/>
            </w:tcBorders>
          </w:tcPr>
          <w:p w:rsidR="00F61705" w:rsidRPr="00813E4B" w:rsidRDefault="00F61705" w:rsidP="007A5863">
            <w:pPr>
              <w:jc w:val="center"/>
              <w:rPr>
                <w:bCs/>
                <w:sz w:val="20"/>
                <w:szCs w:val="20"/>
              </w:rPr>
            </w:pPr>
          </w:p>
        </w:tc>
        <w:tc>
          <w:tcPr>
            <w:tcW w:w="3969" w:type="dxa"/>
            <w:vMerge/>
            <w:tcBorders>
              <w:left w:val="single" w:sz="4" w:space="0" w:color="auto"/>
              <w:right w:val="single" w:sz="4" w:space="0" w:color="auto"/>
            </w:tcBorders>
          </w:tcPr>
          <w:p w:rsidR="00F61705" w:rsidRPr="00D0435C" w:rsidRDefault="00F61705" w:rsidP="00477DD9">
            <w:pPr>
              <w:rPr>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1705" w:rsidRPr="00D0435C" w:rsidRDefault="00F61705" w:rsidP="006025E7">
            <w:pPr>
              <w:jc w:val="center"/>
              <w:rPr>
                <w:bCs/>
                <w:color w:val="000000"/>
                <w:sz w:val="20"/>
                <w:szCs w:val="20"/>
              </w:rPr>
            </w:pPr>
            <w:r w:rsidRPr="00D0435C">
              <w:rPr>
                <w:bCs/>
                <w:color w:val="000000"/>
                <w:sz w:val="20"/>
                <w:szCs w:val="20"/>
              </w:rPr>
              <w:t xml:space="preserve">От </w:t>
            </w:r>
            <w:r w:rsidR="00926CB9">
              <w:rPr>
                <w:bCs/>
                <w:color w:val="000000"/>
                <w:sz w:val="20"/>
                <w:szCs w:val="20"/>
              </w:rPr>
              <w:t>3,</w:t>
            </w:r>
            <w:r w:rsidR="006025E7">
              <w:rPr>
                <w:bCs/>
                <w:color w:val="000000"/>
                <w:sz w:val="20"/>
                <w:szCs w:val="20"/>
              </w:rPr>
              <w:t>0</w:t>
            </w:r>
            <w:r w:rsidR="00926CB9">
              <w:rPr>
                <w:bCs/>
                <w:color w:val="000000"/>
                <w:sz w:val="20"/>
                <w:szCs w:val="20"/>
              </w:rPr>
              <w:t>0</w:t>
            </w:r>
            <w:r w:rsidRPr="00D0435C">
              <w:rPr>
                <w:bCs/>
                <w:color w:val="000000"/>
                <w:sz w:val="20"/>
                <w:szCs w:val="20"/>
              </w:rPr>
              <w:t xml:space="preserve"> до</w:t>
            </w:r>
            <w:r w:rsidR="00926CB9">
              <w:rPr>
                <w:bCs/>
                <w:color w:val="000000"/>
                <w:sz w:val="20"/>
                <w:szCs w:val="20"/>
              </w:rPr>
              <w:t xml:space="preserve"> 3,</w:t>
            </w:r>
            <w:r w:rsidR="006025E7">
              <w:rPr>
                <w:bCs/>
                <w:color w:val="000000"/>
                <w:sz w:val="20"/>
                <w:szCs w:val="20"/>
              </w:rPr>
              <w:t>2</w:t>
            </w:r>
            <w:r w:rsidR="00926CB9">
              <w:rPr>
                <w:bCs/>
                <w:color w:val="000000"/>
                <w:sz w:val="20"/>
                <w:szCs w:val="20"/>
              </w:rPr>
              <w:t>0</w:t>
            </w:r>
          </w:p>
        </w:tc>
        <w:tc>
          <w:tcPr>
            <w:tcW w:w="1242" w:type="dxa"/>
            <w:tcBorders>
              <w:top w:val="single" w:sz="4" w:space="0" w:color="auto"/>
              <w:left w:val="single" w:sz="4" w:space="0" w:color="auto"/>
              <w:bottom w:val="single" w:sz="4" w:space="0" w:color="auto"/>
              <w:right w:val="single" w:sz="4" w:space="0" w:color="auto"/>
            </w:tcBorders>
          </w:tcPr>
          <w:p w:rsidR="00F61705" w:rsidRDefault="006025E7" w:rsidP="007A5863">
            <w:pPr>
              <w:jc w:val="center"/>
              <w:rPr>
                <w:bCs/>
                <w:sz w:val="20"/>
                <w:szCs w:val="20"/>
              </w:rPr>
            </w:pPr>
            <w:r>
              <w:rPr>
                <w:bCs/>
                <w:sz w:val="20"/>
                <w:szCs w:val="20"/>
              </w:rPr>
              <w:t>2</w:t>
            </w:r>
            <w:r w:rsidR="00F61705">
              <w:rPr>
                <w:bCs/>
                <w:sz w:val="20"/>
                <w:szCs w:val="20"/>
              </w:rPr>
              <w:t>0</w:t>
            </w:r>
          </w:p>
        </w:tc>
      </w:tr>
      <w:tr w:rsidR="006025E7" w:rsidRPr="00813E4B" w:rsidTr="007A5863">
        <w:trPr>
          <w:cantSplit/>
        </w:trPr>
        <w:tc>
          <w:tcPr>
            <w:tcW w:w="1735" w:type="dxa"/>
            <w:vMerge/>
            <w:tcBorders>
              <w:left w:val="single" w:sz="4" w:space="0" w:color="auto"/>
              <w:right w:val="single" w:sz="4" w:space="0" w:color="auto"/>
            </w:tcBorders>
          </w:tcPr>
          <w:p w:rsidR="006025E7" w:rsidRPr="00813E4B" w:rsidRDefault="006025E7" w:rsidP="007A5863">
            <w:pPr>
              <w:jc w:val="center"/>
              <w:rPr>
                <w:bCs/>
                <w:sz w:val="20"/>
                <w:szCs w:val="20"/>
              </w:rPr>
            </w:pPr>
          </w:p>
        </w:tc>
        <w:tc>
          <w:tcPr>
            <w:tcW w:w="1418" w:type="dxa"/>
            <w:vMerge/>
            <w:tcBorders>
              <w:left w:val="single" w:sz="4" w:space="0" w:color="auto"/>
              <w:bottom w:val="single" w:sz="4" w:space="0" w:color="auto"/>
              <w:right w:val="single" w:sz="4" w:space="0" w:color="auto"/>
            </w:tcBorders>
          </w:tcPr>
          <w:p w:rsidR="006025E7" w:rsidRPr="00813E4B" w:rsidRDefault="006025E7" w:rsidP="007A5863">
            <w:pPr>
              <w:jc w:val="center"/>
              <w:rPr>
                <w:bCs/>
                <w:sz w:val="20"/>
                <w:szCs w:val="20"/>
              </w:rPr>
            </w:pPr>
          </w:p>
        </w:tc>
        <w:tc>
          <w:tcPr>
            <w:tcW w:w="3969" w:type="dxa"/>
            <w:vMerge/>
            <w:tcBorders>
              <w:left w:val="single" w:sz="4" w:space="0" w:color="auto"/>
              <w:bottom w:val="single" w:sz="4" w:space="0" w:color="auto"/>
              <w:right w:val="single" w:sz="4" w:space="0" w:color="auto"/>
            </w:tcBorders>
          </w:tcPr>
          <w:p w:rsidR="006025E7" w:rsidRPr="00D0435C" w:rsidRDefault="006025E7" w:rsidP="00477DD9">
            <w:pPr>
              <w:jc w:val="left"/>
              <w:rPr>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6025E7" w:rsidRPr="00D0435C" w:rsidRDefault="006025E7" w:rsidP="006025E7">
            <w:pPr>
              <w:jc w:val="center"/>
              <w:rPr>
                <w:bCs/>
                <w:color w:val="000000"/>
                <w:sz w:val="20"/>
                <w:szCs w:val="20"/>
              </w:rPr>
            </w:pPr>
            <w:r w:rsidRPr="00D0435C">
              <w:rPr>
                <w:bCs/>
                <w:color w:val="000000"/>
                <w:sz w:val="20"/>
                <w:szCs w:val="20"/>
              </w:rPr>
              <w:t xml:space="preserve">От </w:t>
            </w:r>
            <w:r>
              <w:rPr>
                <w:bCs/>
                <w:color w:val="000000"/>
                <w:sz w:val="20"/>
                <w:szCs w:val="20"/>
              </w:rPr>
              <w:t>3,20 до 3,40</w:t>
            </w:r>
          </w:p>
        </w:tc>
        <w:tc>
          <w:tcPr>
            <w:tcW w:w="1242" w:type="dxa"/>
            <w:tcBorders>
              <w:top w:val="single" w:sz="4" w:space="0" w:color="auto"/>
              <w:left w:val="single" w:sz="4" w:space="0" w:color="auto"/>
              <w:bottom w:val="single" w:sz="4" w:space="0" w:color="auto"/>
              <w:right w:val="single" w:sz="4" w:space="0" w:color="auto"/>
            </w:tcBorders>
          </w:tcPr>
          <w:p w:rsidR="006025E7" w:rsidRDefault="006025E7" w:rsidP="007A5863">
            <w:pPr>
              <w:jc w:val="center"/>
              <w:rPr>
                <w:bCs/>
                <w:sz w:val="20"/>
                <w:szCs w:val="20"/>
              </w:rPr>
            </w:pPr>
            <w:r>
              <w:rPr>
                <w:bCs/>
                <w:sz w:val="20"/>
                <w:szCs w:val="20"/>
              </w:rPr>
              <w:t>10</w:t>
            </w:r>
          </w:p>
        </w:tc>
      </w:tr>
      <w:tr w:rsidR="00F61705" w:rsidRPr="00813E4B" w:rsidTr="007A5863">
        <w:trPr>
          <w:cantSplit/>
        </w:trPr>
        <w:tc>
          <w:tcPr>
            <w:tcW w:w="1735" w:type="dxa"/>
            <w:vMerge/>
            <w:tcBorders>
              <w:left w:val="single" w:sz="4" w:space="0" w:color="auto"/>
              <w:right w:val="single" w:sz="4" w:space="0" w:color="auto"/>
            </w:tcBorders>
          </w:tcPr>
          <w:p w:rsidR="00F61705" w:rsidRPr="00813E4B" w:rsidRDefault="00F61705" w:rsidP="007A5863">
            <w:pPr>
              <w:jc w:val="center"/>
              <w:rPr>
                <w:bCs/>
                <w:sz w:val="20"/>
                <w:szCs w:val="20"/>
              </w:rPr>
            </w:pPr>
          </w:p>
        </w:tc>
        <w:tc>
          <w:tcPr>
            <w:tcW w:w="1418" w:type="dxa"/>
            <w:vMerge/>
            <w:tcBorders>
              <w:left w:val="single" w:sz="4" w:space="0" w:color="auto"/>
              <w:bottom w:val="single" w:sz="4" w:space="0" w:color="auto"/>
              <w:right w:val="single" w:sz="4" w:space="0" w:color="auto"/>
            </w:tcBorders>
          </w:tcPr>
          <w:p w:rsidR="00F61705" w:rsidRPr="00813E4B" w:rsidRDefault="00F61705" w:rsidP="007A5863">
            <w:pPr>
              <w:jc w:val="center"/>
              <w:rPr>
                <w:bCs/>
                <w:sz w:val="20"/>
                <w:szCs w:val="20"/>
              </w:rPr>
            </w:pPr>
          </w:p>
        </w:tc>
        <w:tc>
          <w:tcPr>
            <w:tcW w:w="3969" w:type="dxa"/>
            <w:vMerge/>
            <w:tcBorders>
              <w:left w:val="single" w:sz="4" w:space="0" w:color="auto"/>
              <w:bottom w:val="single" w:sz="4" w:space="0" w:color="auto"/>
              <w:right w:val="single" w:sz="4" w:space="0" w:color="auto"/>
            </w:tcBorders>
          </w:tcPr>
          <w:p w:rsidR="00F61705" w:rsidRPr="00D0435C" w:rsidRDefault="00F61705" w:rsidP="00477DD9">
            <w:pPr>
              <w:jc w:val="left"/>
              <w:rPr>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61705" w:rsidRPr="00D0435C" w:rsidRDefault="006025E7" w:rsidP="006025E7">
            <w:pPr>
              <w:jc w:val="center"/>
              <w:rPr>
                <w:bCs/>
                <w:color w:val="000000"/>
                <w:sz w:val="20"/>
                <w:szCs w:val="20"/>
              </w:rPr>
            </w:pPr>
            <w:r w:rsidRPr="00D0435C">
              <w:rPr>
                <w:bCs/>
                <w:color w:val="000000"/>
                <w:sz w:val="20"/>
                <w:szCs w:val="20"/>
              </w:rPr>
              <w:t xml:space="preserve">От </w:t>
            </w:r>
            <w:r>
              <w:rPr>
                <w:bCs/>
                <w:color w:val="000000"/>
                <w:sz w:val="20"/>
                <w:szCs w:val="20"/>
              </w:rPr>
              <w:t>3,40 до 3,60</w:t>
            </w:r>
          </w:p>
        </w:tc>
        <w:tc>
          <w:tcPr>
            <w:tcW w:w="1242" w:type="dxa"/>
            <w:tcBorders>
              <w:top w:val="single" w:sz="4" w:space="0" w:color="auto"/>
              <w:left w:val="single" w:sz="4" w:space="0" w:color="auto"/>
              <w:bottom w:val="single" w:sz="4" w:space="0" w:color="auto"/>
              <w:right w:val="single" w:sz="4" w:space="0" w:color="auto"/>
            </w:tcBorders>
          </w:tcPr>
          <w:p w:rsidR="00F61705" w:rsidRDefault="006025E7" w:rsidP="007A5863">
            <w:pPr>
              <w:jc w:val="center"/>
              <w:rPr>
                <w:bCs/>
                <w:sz w:val="20"/>
                <w:szCs w:val="20"/>
              </w:rPr>
            </w:pPr>
            <w:r>
              <w:rPr>
                <w:bCs/>
                <w:sz w:val="20"/>
                <w:szCs w:val="20"/>
              </w:rPr>
              <w:t>0</w:t>
            </w:r>
          </w:p>
        </w:tc>
      </w:tr>
    </w:tbl>
    <w:p w:rsidR="00D0435C" w:rsidRDefault="00D0435C" w:rsidP="0063656D">
      <w:pPr>
        <w:ind w:firstLine="539"/>
        <w:rPr>
          <w:kern w:val="32"/>
        </w:rPr>
      </w:pPr>
    </w:p>
    <w:p w:rsidR="0063656D" w:rsidRDefault="0063656D" w:rsidP="0063656D">
      <w:pPr>
        <w:tabs>
          <w:tab w:val="left" w:pos="900"/>
          <w:tab w:val="left" w:pos="1260"/>
        </w:tabs>
        <w:autoSpaceDE w:val="0"/>
        <w:autoSpaceDN w:val="0"/>
        <w:adjustRightInd w:val="0"/>
        <w:spacing w:before="120"/>
        <w:ind w:firstLine="709"/>
      </w:pPr>
      <w:r w:rsidRPr="00813E4B">
        <w:t>Выставление количества баллов заявкам по критериям «</w:t>
      </w:r>
      <w:r>
        <w:t>С</w:t>
      </w:r>
      <w:r w:rsidRPr="00813E4B">
        <w:t xml:space="preserve">рок </w:t>
      </w:r>
      <w:r w:rsidR="00671BD8">
        <w:rPr>
          <w:bCs/>
        </w:rPr>
        <w:t xml:space="preserve">оказания </w:t>
      </w:r>
      <w:r w:rsidR="004163A3">
        <w:rPr>
          <w:bCs/>
        </w:rPr>
        <w:t xml:space="preserve">комплекса </w:t>
      </w:r>
      <w:r w:rsidR="00671BD8">
        <w:rPr>
          <w:bCs/>
        </w:rPr>
        <w:t>услуг</w:t>
      </w:r>
      <w:r w:rsidRPr="00813E4B">
        <w:t>» проводится в соответствии с таблицей 2</w:t>
      </w:r>
      <w:r>
        <w:t>.</w:t>
      </w:r>
      <w:r w:rsidRPr="00C829FB">
        <w:t xml:space="preserve"> </w:t>
      </w:r>
      <w:r w:rsidRPr="00C829FB">
        <w:rPr>
          <w:kern w:val="32"/>
        </w:rPr>
        <w:t>Наилучшим показателем-является</w:t>
      </w:r>
      <w:r>
        <w:rPr>
          <w:kern w:val="32"/>
        </w:rPr>
        <w:t xml:space="preserve"> </w:t>
      </w:r>
      <w:r w:rsidRPr="00C829FB">
        <w:t>заявка с наименьшим количеством дней, и такой заявке присваивается номер 1, далее порядковые номера выставляются по мере увеличения показателей, при равенстве показателей меньший номер получает заявка, поданная и зарегистрированная раньше.</w:t>
      </w:r>
    </w:p>
    <w:tbl>
      <w:tblPr>
        <w:tblW w:w="99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1843"/>
        <w:gridCol w:w="2551"/>
        <w:gridCol w:w="2518"/>
      </w:tblGrid>
      <w:tr w:rsidR="0063656D" w:rsidRPr="00542A51" w:rsidTr="007A5863">
        <w:trPr>
          <w:cantSplit/>
        </w:trPr>
        <w:tc>
          <w:tcPr>
            <w:tcW w:w="9925" w:type="dxa"/>
            <w:gridSpan w:val="4"/>
            <w:tcBorders>
              <w:top w:val="nil"/>
              <w:left w:val="nil"/>
              <w:bottom w:val="single" w:sz="4" w:space="0" w:color="auto"/>
              <w:right w:val="nil"/>
            </w:tcBorders>
          </w:tcPr>
          <w:p w:rsidR="0063656D" w:rsidRPr="002D10BC" w:rsidRDefault="0063656D" w:rsidP="007A5863">
            <w:pPr>
              <w:spacing w:before="120" w:after="120"/>
              <w:jc w:val="right"/>
              <w:rPr>
                <w:bCs/>
              </w:rPr>
            </w:pPr>
            <w:r w:rsidRPr="002D10BC">
              <w:rPr>
                <w:bCs/>
              </w:rPr>
              <w:lastRenderedPageBreak/>
              <w:t>Таблица 2</w:t>
            </w:r>
          </w:p>
          <w:p w:rsidR="0063656D" w:rsidRPr="00542A51" w:rsidRDefault="0063656D" w:rsidP="004163A3">
            <w:pPr>
              <w:spacing w:before="120" w:after="120"/>
              <w:jc w:val="center"/>
              <w:rPr>
                <w:b/>
                <w:bCs/>
                <w:highlight w:val="yellow"/>
              </w:rPr>
            </w:pPr>
            <w:r w:rsidRPr="002D10BC">
              <w:rPr>
                <w:b/>
                <w:bCs/>
              </w:rPr>
              <w:t xml:space="preserve">Бальная оценка заявок по критерию </w:t>
            </w:r>
            <w:r w:rsidRPr="00231DAD">
              <w:rPr>
                <w:b/>
                <w:bCs/>
              </w:rPr>
              <w:t xml:space="preserve">«Срок </w:t>
            </w:r>
            <w:r w:rsidR="00671BD8">
              <w:rPr>
                <w:b/>
                <w:bCs/>
              </w:rPr>
              <w:t>оказания</w:t>
            </w:r>
            <w:r w:rsidR="004163A3">
              <w:rPr>
                <w:b/>
                <w:bCs/>
              </w:rPr>
              <w:t xml:space="preserve"> комплекса</w:t>
            </w:r>
            <w:r w:rsidR="00671BD8">
              <w:rPr>
                <w:b/>
                <w:bCs/>
              </w:rPr>
              <w:t xml:space="preserve"> услуг</w:t>
            </w:r>
            <w:r w:rsidRPr="00231DAD">
              <w:rPr>
                <w:b/>
                <w:color w:val="000000"/>
              </w:rPr>
              <w:t>»</w:t>
            </w:r>
          </w:p>
        </w:tc>
      </w:tr>
      <w:tr w:rsidR="0063656D" w:rsidRPr="00813E4B" w:rsidTr="007A5863">
        <w:trPr>
          <w:cantSplit/>
        </w:trPr>
        <w:tc>
          <w:tcPr>
            <w:tcW w:w="3013" w:type="dxa"/>
            <w:tcBorders>
              <w:top w:val="single" w:sz="4" w:space="0" w:color="auto"/>
            </w:tcBorders>
          </w:tcPr>
          <w:p w:rsidR="0063656D" w:rsidRPr="00F812CD" w:rsidRDefault="0063656D" w:rsidP="007A5863">
            <w:pPr>
              <w:jc w:val="center"/>
              <w:rPr>
                <w:rFonts w:eastAsia="Calibri"/>
                <w:b/>
                <w:bCs/>
                <w:sz w:val="22"/>
                <w:szCs w:val="22"/>
                <w:lang w:eastAsia="en-US"/>
              </w:rPr>
            </w:pPr>
            <w:r w:rsidRPr="00F812CD">
              <w:rPr>
                <w:rFonts w:eastAsia="Calibri"/>
                <w:b/>
                <w:bCs/>
                <w:sz w:val="22"/>
                <w:szCs w:val="22"/>
                <w:lang w:eastAsia="en-US"/>
              </w:rPr>
              <w:t>Критерий</w:t>
            </w:r>
          </w:p>
        </w:tc>
        <w:tc>
          <w:tcPr>
            <w:tcW w:w="1843" w:type="dxa"/>
            <w:tcBorders>
              <w:top w:val="single" w:sz="4" w:space="0" w:color="auto"/>
            </w:tcBorders>
          </w:tcPr>
          <w:p w:rsidR="0063656D" w:rsidRPr="00F812CD" w:rsidRDefault="0063656D" w:rsidP="007A5863">
            <w:pPr>
              <w:jc w:val="center"/>
              <w:rPr>
                <w:rFonts w:eastAsia="Calibri"/>
                <w:b/>
                <w:bCs/>
                <w:sz w:val="22"/>
                <w:szCs w:val="22"/>
                <w:lang w:eastAsia="en-US"/>
              </w:rPr>
            </w:pPr>
            <w:r w:rsidRPr="00F812CD">
              <w:rPr>
                <w:rFonts w:eastAsia="Calibri"/>
                <w:b/>
                <w:bCs/>
                <w:sz w:val="22"/>
                <w:szCs w:val="22"/>
                <w:lang w:eastAsia="en-US"/>
              </w:rPr>
              <w:t>Максимальное кол-во баллов</w:t>
            </w:r>
          </w:p>
        </w:tc>
        <w:tc>
          <w:tcPr>
            <w:tcW w:w="2551" w:type="dxa"/>
            <w:tcBorders>
              <w:top w:val="single" w:sz="4" w:space="0" w:color="auto"/>
            </w:tcBorders>
          </w:tcPr>
          <w:p w:rsidR="0063656D" w:rsidRPr="00F812CD" w:rsidRDefault="0063656D" w:rsidP="007A5863">
            <w:pPr>
              <w:jc w:val="center"/>
              <w:rPr>
                <w:rFonts w:eastAsia="Calibri"/>
                <w:b/>
                <w:bCs/>
                <w:sz w:val="22"/>
                <w:szCs w:val="22"/>
                <w:lang w:eastAsia="en-US"/>
              </w:rPr>
            </w:pPr>
            <w:r w:rsidRPr="00F812CD">
              <w:rPr>
                <w:rFonts w:eastAsia="Calibri"/>
                <w:b/>
                <w:bCs/>
                <w:sz w:val="22"/>
                <w:szCs w:val="22"/>
                <w:lang w:eastAsia="en-US"/>
              </w:rPr>
              <w:t>Результат ранжирования</w:t>
            </w:r>
          </w:p>
          <w:p w:rsidR="0063656D" w:rsidRPr="00F812CD" w:rsidRDefault="0063656D" w:rsidP="007A5863">
            <w:pPr>
              <w:jc w:val="center"/>
              <w:rPr>
                <w:rFonts w:eastAsia="Calibri"/>
                <w:b/>
                <w:bCs/>
                <w:sz w:val="22"/>
                <w:szCs w:val="22"/>
                <w:lang w:eastAsia="en-US"/>
              </w:rPr>
            </w:pPr>
            <w:r w:rsidRPr="00F812CD">
              <w:rPr>
                <w:rFonts w:eastAsia="Calibri"/>
                <w:b/>
                <w:bCs/>
                <w:sz w:val="22"/>
                <w:szCs w:val="22"/>
                <w:lang w:eastAsia="en-US"/>
              </w:rPr>
              <w:t>заявок</w:t>
            </w:r>
          </w:p>
        </w:tc>
        <w:tc>
          <w:tcPr>
            <w:tcW w:w="2518" w:type="dxa"/>
            <w:tcBorders>
              <w:top w:val="single" w:sz="4" w:space="0" w:color="auto"/>
            </w:tcBorders>
          </w:tcPr>
          <w:p w:rsidR="0063656D" w:rsidRPr="00F812CD" w:rsidRDefault="0063656D" w:rsidP="007A5863">
            <w:pPr>
              <w:jc w:val="center"/>
              <w:rPr>
                <w:rFonts w:eastAsia="Calibri"/>
                <w:b/>
                <w:bCs/>
                <w:sz w:val="22"/>
                <w:szCs w:val="22"/>
                <w:lang w:eastAsia="en-US"/>
              </w:rPr>
            </w:pPr>
            <w:r w:rsidRPr="00F812CD">
              <w:rPr>
                <w:rFonts w:eastAsia="Calibri"/>
                <w:b/>
                <w:bCs/>
                <w:sz w:val="22"/>
                <w:szCs w:val="22"/>
                <w:lang w:eastAsia="en-US"/>
              </w:rPr>
              <w:t>Присваиваемое кол-во баллов</w:t>
            </w:r>
          </w:p>
        </w:tc>
      </w:tr>
      <w:tr w:rsidR="0063656D" w:rsidRPr="00813E4B" w:rsidTr="007A5863">
        <w:trPr>
          <w:cantSplit/>
        </w:trPr>
        <w:tc>
          <w:tcPr>
            <w:tcW w:w="3013" w:type="dxa"/>
            <w:vMerge w:val="restart"/>
          </w:tcPr>
          <w:p w:rsidR="0063656D" w:rsidRPr="00813E4B" w:rsidRDefault="00671BD8" w:rsidP="003E4ABF">
            <w:pPr>
              <w:rPr>
                <w:bCs/>
                <w:sz w:val="20"/>
                <w:szCs w:val="20"/>
              </w:rPr>
            </w:pPr>
            <w:r>
              <w:rPr>
                <w:sz w:val="18"/>
                <w:szCs w:val="18"/>
              </w:rPr>
              <w:t>С</w:t>
            </w:r>
            <w:r w:rsidR="0063656D" w:rsidRPr="002036BC">
              <w:rPr>
                <w:sz w:val="18"/>
                <w:szCs w:val="18"/>
              </w:rPr>
              <w:t xml:space="preserve">рок </w:t>
            </w:r>
            <w:r>
              <w:rPr>
                <w:sz w:val="18"/>
                <w:szCs w:val="18"/>
              </w:rPr>
              <w:t xml:space="preserve">оказания услуги – количество дней, требуемых для оказания комплексной </w:t>
            </w:r>
            <w:r w:rsidRPr="00671BD8">
              <w:rPr>
                <w:sz w:val="18"/>
                <w:szCs w:val="18"/>
              </w:rPr>
              <w:t xml:space="preserve">услуги по печати, предпочтовой подготовке и доставке уведомлений об уплате взносов на </w:t>
            </w:r>
            <w:r w:rsidRPr="003E4ABF">
              <w:rPr>
                <w:sz w:val="18"/>
                <w:szCs w:val="18"/>
              </w:rPr>
              <w:t>капитальный ремонт общего имущества в многоквартирных домах на территории г. Новосибирска и Новосибирской области</w:t>
            </w:r>
            <w:r w:rsidRPr="003E4ABF">
              <w:rPr>
                <w:bCs/>
                <w:sz w:val="18"/>
                <w:szCs w:val="18"/>
              </w:rPr>
              <w:t xml:space="preserve"> </w:t>
            </w:r>
            <w:r w:rsidR="00397536" w:rsidRPr="003E4ABF">
              <w:rPr>
                <w:bCs/>
                <w:sz w:val="18"/>
                <w:szCs w:val="18"/>
              </w:rPr>
              <w:t>(не более 18 дней</w:t>
            </w:r>
            <w:r w:rsidR="003E4ABF" w:rsidRPr="003E4ABF">
              <w:rPr>
                <w:bCs/>
                <w:sz w:val="18"/>
                <w:szCs w:val="18"/>
              </w:rPr>
              <w:t xml:space="preserve"> в месяц</w:t>
            </w:r>
            <w:r w:rsidR="00397536" w:rsidRPr="003E4ABF">
              <w:rPr>
                <w:bCs/>
                <w:sz w:val="18"/>
                <w:szCs w:val="18"/>
              </w:rPr>
              <w:t>)</w:t>
            </w:r>
          </w:p>
        </w:tc>
        <w:tc>
          <w:tcPr>
            <w:tcW w:w="1843" w:type="dxa"/>
            <w:vMerge w:val="restart"/>
          </w:tcPr>
          <w:p w:rsidR="0063656D" w:rsidRPr="00813E4B" w:rsidRDefault="0063656D" w:rsidP="007A5863">
            <w:pPr>
              <w:jc w:val="center"/>
              <w:rPr>
                <w:bCs/>
                <w:sz w:val="20"/>
                <w:szCs w:val="20"/>
              </w:rPr>
            </w:pPr>
          </w:p>
          <w:p w:rsidR="0063656D" w:rsidRPr="00813E4B" w:rsidRDefault="0063656D" w:rsidP="007A5863">
            <w:pPr>
              <w:jc w:val="center"/>
              <w:rPr>
                <w:bCs/>
                <w:sz w:val="20"/>
                <w:szCs w:val="20"/>
              </w:rPr>
            </w:pPr>
          </w:p>
          <w:p w:rsidR="0063656D" w:rsidRPr="00813E4B" w:rsidRDefault="0063656D" w:rsidP="007A5863">
            <w:pPr>
              <w:jc w:val="center"/>
              <w:rPr>
                <w:bCs/>
                <w:sz w:val="20"/>
                <w:szCs w:val="20"/>
              </w:rPr>
            </w:pPr>
          </w:p>
          <w:p w:rsidR="0063656D" w:rsidRPr="00813E4B" w:rsidRDefault="00C129A8" w:rsidP="007A5863">
            <w:pPr>
              <w:jc w:val="center"/>
              <w:rPr>
                <w:bCs/>
                <w:sz w:val="20"/>
                <w:szCs w:val="20"/>
              </w:rPr>
            </w:pPr>
            <w:r>
              <w:rPr>
                <w:bCs/>
                <w:sz w:val="20"/>
                <w:szCs w:val="20"/>
              </w:rPr>
              <w:t>1</w:t>
            </w:r>
            <w:r w:rsidR="0063656D">
              <w:rPr>
                <w:bCs/>
                <w:sz w:val="20"/>
                <w:szCs w:val="20"/>
              </w:rPr>
              <w:t>0</w:t>
            </w:r>
          </w:p>
        </w:tc>
        <w:tc>
          <w:tcPr>
            <w:tcW w:w="2551" w:type="dxa"/>
          </w:tcPr>
          <w:p w:rsidR="0063656D" w:rsidRPr="00813E4B" w:rsidRDefault="0063656D" w:rsidP="007A5863">
            <w:pPr>
              <w:jc w:val="center"/>
              <w:rPr>
                <w:bCs/>
                <w:sz w:val="20"/>
                <w:szCs w:val="20"/>
              </w:rPr>
            </w:pPr>
            <w:r w:rsidRPr="00813E4B">
              <w:rPr>
                <w:bCs/>
                <w:sz w:val="20"/>
                <w:szCs w:val="20"/>
              </w:rPr>
              <w:t>1</w:t>
            </w:r>
          </w:p>
        </w:tc>
        <w:tc>
          <w:tcPr>
            <w:tcW w:w="2518" w:type="dxa"/>
          </w:tcPr>
          <w:p w:rsidR="0063656D" w:rsidRPr="00813E4B" w:rsidRDefault="00C129A8" w:rsidP="007A5863">
            <w:pPr>
              <w:jc w:val="center"/>
              <w:rPr>
                <w:bCs/>
                <w:sz w:val="20"/>
                <w:szCs w:val="20"/>
              </w:rPr>
            </w:pPr>
            <w:r>
              <w:rPr>
                <w:bCs/>
                <w:sz w:val="20"/>
                <w:szCs w:val="20"/>
              </w:rPr>
              <w:t>10</w:t>
            </w:r>
          </w:p>
        </w:tc>
      </w:tr>
      <w:tr w:rsidR="0063656D" w:rsidRPr="00813E4B" w:rsidTr="007A5863">
        <w:trPr>
          <w:cantSplit/>
        </w:trPr>
        <w:tc>
          <w:tcPr>
            <w:tcW w:w="3013" w:type="dxa"/>
            <w:vMerge/>
          </w:tcPr>
          <w:p w:rsidR="0063656D" w:rsidRPr="00813E4B" w:rsidRDefault="0063656D" w:rsidP="007A5863">
            <w:pPr>
              <w:jc w:val="center"/>
              <w:rPr>
                <w:bCs/>
                <w:sz w:val="20"/>
                <w:szCs w:val="20"/>
              </w:rPr>
            </w:pPr>
          </w:p>
        </w:tc>
        <w:tc>
          <w:tcPr>
            <w:tcW w:w="1843" w:type="dxa"/>
            <w:vMerge/>
          </w:tcPr>
          <w:p w:rsidR="0063656D" w:rsidRPr="00813E4B" w:rsidRDefault="0063656D" w:rsidP="007A5863">
            <w:pPr>
              <w:jc w:val="center"/>
              <w:rPr>
                <w:bCs/>
                <w:sz w:val="20"/>
                <w:szCs w:val="20"/>
              </w:rPr>
            </w:pPr>
          </w:p>
        </w:tc>
        <w:tc>
          <w:tcPr>
            <w:tcW w:w="2551" w:type="dxa"/>
          </w:tcPr>
          <w:p w:rsidR="0063656D" w:rsidRPr="00813E4B" w:rsidRDefault="0063656D" w:rsidP="007A5863">
            <w:pPr>
              <w:jc w:val="center"/>
              <w:rPr>
                <w:bCs/>
                <w:sz w:val="20"/>
                <w:szCs w:val="20"/>
              </w:rPr>
            </w:pPr>
            <w:r w:rsidRPr="00813E4B">
              <w:rPr>
                <w:bCs/>
                <w:sz w:val="20"/>
                <w:szCs w:val="20"/>
              </w:rPr>
              <w:t>2</w:t>
            </w:r>
          </w:p>
        </w:tc>
        <w:tc>
          <w:tcPr>
            <w:tcW w:w="2518" w:type="dxa"/>
          </w:tcPr>
          <w:p w:rsidR="0063656D" w:rsidRPr="00813E4B" w:rsidRDefault="00C129A8" w:rsidP="00A86388">
            <w:pPr>
              <w:jc w:val="center"/>
              <w:rPr>
                <w:bCs/>
                <w:sz w:val="20"/>
                <w:szCs w:val="20"/>
              </w:rPr>
            </w:pPr>
            <w:r>
              <w:rPr>
                <w:bCs/>
                <w:sz w:val="20"/>
                <w:szCs w:val="20"/>
              </w:rPr>
              <w:t>8</w:t>
            </w:r>
          </w:p>
        </w:tc>
      </w:tr>
      <w:tr w:rsidR="0063656D" w:rsidRPr="00813E4B" w:rsidTr="007A5863">
        <w:trPr>
          <w:cantSplit/>
          <w:trHeight w:val="254"/>
        </w:trPr>
        <w:tc>
          <w:tcPr>
            <w:tcW w:w="3013" w:type="dxa"/>
            <w:vMerge/>
          </w:tcPr>
          <w:p w:rsidR="0063656D" w:rsidRPr="00813E4B" w:rsidRDefault="0063656D" w:rsidP="007A5863">
            <w:pPr>
              <w:jc w:val="center"/>
              <w:rPr>
                <w:bCs/>
                <w:sz w:val="20"/>
                <w:szCs w:val="20"/>
              </w:rPr>
            </w:pPr>
          </w:p>
        </w:tc>
        <w:tc>
          <w:tcPr>
            <w:tcW w:w="1843" w:type="dxa"/>
            <w:vMerge/>
          </w:tcPr>
          <w:p w:rsidR="0063656D" w:rsidRPr="00813E4B" w:rsidRDefault="0063656D" w:rsidP="007A5863">
            <w:pPr>
              <w:jc w:val="center"/>
              <w:rPr>
                <w:bCs/>
                <w:sz w:val="20"/>
                <w:szCs w:val="20"/>
              </w:rPr>
            </w:pPr>
          </w:p>
        </w:tc>
        <w:tc>
          <w:tcPr>
            <w:tcW w:w="2551" w:type="dxa"/>
          </w:tcPr>
          <w:p w:rsidR="0063656D" w:rsidRPr="00813E4B" w:rsidRDefault="0063656D" w:rsidP="007A5863">
            <w:pPr>
              <w:jc w:val="center"/>
              <w:rPr>
                <w:bCs/>
                <w:sz w:val="20"/>
                <w:szCs w:val="20"/>
              </w:rPr>
            </w:pPr>
            <w:r w:rsidRPr="00813E4B">
              <w:rPr>
                <w:bCs/>
                <w:sz w:val="20"/>
                <w:szCs w:val="20"/>
              </w:rPr>
              <w:t>3</w:t>
            </w:r>
          </w:p>
        </w:tc>
        <w:tc>
          <w:tcPr>
            <w:tcW w:w="2518" w:type="dxa"/>
          </w:tcPr>
          <w:p w:rsidR="0063656D" w:rsidRPr="00813E4B" w:rsidRDefault="00C129A8" w:rsidP="007A5863">
            <w:pPr>
              <w:jc w:val="center"/>
              <w:rPr>
                <w:bCs/>
                <w:sz w:val="20"/>
                <w:szCs w:val="20"/>
              </w:rPr>
            </w:pPr>
            <w:r>
              <w:rPr>
                <w:bCs/>
                <w:sz w:val="20"/>
                <w:szCs w:val="20"/>
              </w:rPr>
              <w:t>6</w:t>
            </w:r>
          </w:p>
        </w:tc>
      </w:tr>
      <w:tr w:rsidR="0063656D" w:rsidRPr="00813E4B" w:rsidTr="007A5863">
        <w:trPr>
          <w:cantSplit/>
        </w:trPr>
        <w:tc>
          <w:tcPr>
            <w:tcW w:w="3013" w:type="dxa"/>
            <w:vMerge/>
          </w:tcPr>
          <w:p w:rsidR="0063656D" w:rsidRPr="00813E4B" w:rsidRDefault="0063656D" w:rsidP="007A5863">
            <w:pPr>
              <w:jc w:val="center"/>
              <w:rPr>
                <w:bCs/>
                <w:sz w:val="20"/>
                <w:szCs w:val="20"/>
              </w:rPr>
            </w:pPr>
          </w:p>
        </w:tc>
        <w:tc>
          <w:tcPr>
            <w:tcW w:w="1843" w:type="dxa"/>
            <w:vMerge/>
          </w:tcPr>
          <w:p w:rsidR="0063656D" w:rsidRPr="00813E4B" w:rsidRDefault="0063656D" w:rsidP="007A5863">
            <w:pPr>
              <w:jc w:val="center"/>
              <w:rPr>
                <w:bCs/>
                <w:sz w:val="20"/>
                <w:szCs w:val="20"/>
              </w:rPr>
            </w:pPr>
          </w:p>
        </w:tc>
        <w:tc>
          <w:tcPr>
            <w:tcW w:w="2551" w:type="dxa"/>
          </w:tcPr>
          <w:p w:rsidR="0063656D" w:rsidRPr="00813E4B" w:rsidRDefault="0063656D" w:rsidP="007A5863">
            <w:pPr>
              <w:jc w:val="center"/>
              <w:rPr>
                <w:bCs/>
                <w:sz w:val="20"/>
                <w:szCs w:val="20"/>
              </w:rPr>
            </w:pPr>
            <w:r w:rsidRPr="00813E4B">
              <w:rPr>
                <w:bCs/>
                <w:sz w:val="20"/>
                <w:szCs w:val="20"/>
              </w:rPr>
              <w:t>4</w:t>
            </w:r>
          </w:p>
        </w:tc>
        <w:tc>
          <w:tcPr>
            <w:tcW w:w="2518" w:type="dxa"/>
          </w:tcPr>
          <w:p w:rsidR="0063656D" w:rsidRPr="00813E4B" w:rsidRDefault="00C129A8" w:rsidP="007A5863">
            <w:pPr>
              <w:jc w:val="center"/>
              <w:rPr>
                <w:bCs/>
                <w:sz w:val="20"/>
                <w:szCs w:val="20"/>
              </w:rPr>
            </w:pPr>
            <w:r>
              <w:rPr>
                <w:bCs/>
                <w:sz w:val="20"/>
                <w:szCs w:val="20"/>
              </w:rPr>
              <w:t>4</w:t>
            </w:r>
          </w:p>
        </w:tc>
      </w:tr>
      <w:tr w:rsidR="0063656D" w:rsidRPr="00813E4B" w:rsidTr="007A5863">
        <w:trPr>
          <w:cantSplit/>
        </w:trPr>
        <w:tc>
          <w:tcPr>
            <w:tcW w:w="3013" w:type="dxa"/>
            <w:vMerge/>
          </w:tcPr>
          <w:p w:rsidR="0063656D" w:rsidRPr="00813E4B" w:rsidRDefault="0063656D" w:rsidP="007A5863">
            <w:pPr>
              <w:jc w:val="center"/>
              <w:rPr>
                <w:bCs/>
                <w:sz w:val="20"/>
                <w:szCs w:val="20"/>
              </w:rPr>
            </w:pPr>
          </w:p>
        </w:tc>
        <w:tc>
          <w:tcPr>
            <w:tcW w:w="1843" w:type="dxa"/>
            <w:vMerge/>
          </w:tcPr>
          <w:p w:rsidR="0063656D" w:rsidRPr="00813E4B" w:rsidRDefault="0063656D" w:rsidP="007A5863">
            <w:pPr>
              <w:jc w:val="center"/>
              <w:rPr>
                <w:bCs/>
                <w:sz w:val="20"/>
                <w:szCs w:val="20"/>
              </w:rPr>
            </w:pPr>
          </w:p>
        </w:tc>
        <w:tc>
          <w:tcPr>
            <w:tcW w:w="2551" w:type="dxa"/>
          </w:tcPr>
          <w:p w:rsidR="0063656D" w:rsidRPr="00813E4B" w:rsidRDefault="0063656D" w:rsidP="007A5863">
            <w:pPr>
              <w:jc w:val="center"/>
              <w:rPr>
                <w:bCs/>
                <w:sz w:val="20"/>
                <w:szCs w:val="20"/>
              </w:rPr>
            </w:pPr>
            <w:r w:rsidRPr="00813E4B">
              <w:rPr>
                <w:bCs/>
                <w:sz w:val="20"/>
                <w:szCs w:val="20"/>
              </w:rPr>
              <w:t>5</w:t>
            </w:r>
          </w:p>
        </w:tc>
        <w:tc>
          <w:tcPr>
            <w:tcW w:w="2518" w:type="dxa"/>
          </w:tcPr>
          <w:p w:rsidR="0063656D" w:rsidRPr="00813E4B" w:rsidRDefault="00C129A8" w:rsidP="007A5863">
            <w:pPr>
              <w:jc w:val="center"/>
              <w:rPr>
                <w:bCs/>
                <w:sz w:val="20"/>
                <w:szCs w:val="20"/>
              </w:rPr>
            </w:pPr>
            <w:r>
              <w:rPr>
                <w:bCs/>
                <w:sz w:val="20"/>
                <w:szCs w:val="20"/>
              </w:rPr>
              <w:t>2</w:t>
            </w:r>
          </w:p>
        </w:tc>
      </w:tr>
      <w:tr w:rsidR="0063656D" w:rsidRPr="00813E4B" w:rsidTr="00947CCE">
        <w:trPr>
          <w:cantSplit/>
          <w:trHeight w:val="659"/>
        </w:trPr>
        <w:tc>
          <w:tcPr>
            <w:tcW w:w="3013" w:type="dxa"/>
            <w:vMerge/>
          </w:tcPr>
          <w:p w:rsidR="0063656D" w:rsidRPr="00813E4B" w:rsidRDefault="0063656D" w:rsidP="007A5863">
            <w:pPr>
              <w:jc w:val="center"/>
              <w:rPr>
                <w:bCs/>
                <w:sz w:val="20"/>
                <w:szCs w:val="20"/>
              </w:rPr>
            </w:pPr>
          </w:p>
        </w:tc>
        <w:tc>
          <w:tcPr>
            <w:tcW w:w="1843" w:type="dxa"/>
            <w:vMerge/>
          </w:tcPr>
          <w:p w:rsidR="0063656D" w:rsidRPr="00813E4B" w:rsidRDefault="0063656D" w:rsidP="007A5863">
            <w:pPr>
              <w:jc w:val="center"/>
              <w:rPr>
                <w:bCs/>
                <w:sz w:val="20"/>
                <w:szCs w:val="20"/>
              </w:rPr>
            </w:pPr>
          </w:p>
        </w:tc>
        <w:tc>
          <w:tcPr>
            <w:tcW w:w="2551" w:type="dxa"/>
          </w:tcPr>
          <w:p w:rsidR="0063656D" w:rsidRPr="00813E4B" w:rsidRDefault="0063656D" w:rsidP="007A5863">
            <w:pPr>
              <w:jc w:val="center"/>
              <w:rPr>
                <w:bCs/>
                <w:sz w:val="20"/>
                <w:szCs w:val="20"/>
              </w:rPr>
            </w:pPr>
            <w:r w:rsidRPr="00813E4B">
              <w:rPr>
                <w:bCs/>
                <w:sz w:val="20"/>
                <w:szCs w:val="20"/>
              </w:rPr>
              <w:t>6</w:t>
            </w:r>
            <w:r>
              <w:rPr>
                <w:bCs/>
                <w:sz w:val="20"/>
                <w:szCs w:val="20"/>
              </w:rPr>
              <w:t xml:space="preserve"> и более</w:t>
            </w:r>
          </w:p>
        </w:tc>
        <w:tc>
          <w:tcPr>
            <w:tcW w:w="2518" w:type="dxa"/>
          </w:tcPr>
          <w:p w:rsidR="0063656D" w:rsidRPr="00813E4B" w:rsidRDefault="00C129A8" w:rsidP="007A5863">
            <w:pPr>
              <w:jc w:val="center"/>
              <w:rPr>
                <w:bCs/>
                <w:sz w:val="20"/>
                <w:szCs w:val="20"/>
              </w:rPr>
            </w:pPr>
            <w:r>
              <w:rPr>
                <w:bCs/>
                <w:sz w:val="20"/>
                <w:szCs w:val="20"/>
              </w:rPr>
              <w:t>0</w:t>
            </w:r>
          </w:p>
        </w:tc>
      </w:tr>
    </w:tbl>
    <w:p w:rsidR="0063656D" w:rsidRDefault="0063656D" w:rsidP="0063656D">
      <w:pPr>
        <w:widowControl w:val="0"/>
        <w:tabs>
          <w:tab w:val="left" w:pos="0"/>
        </w:tabs>
        <w:suppressAutoHyphens/>
        <w:autoSpaceDE w:val="0"/>
        <w:autoSpaceDN w:val="0"/>
        <w:adjustRightInd w:val="0"/>
        <w:ind w:firstLine="567"/>
        <w:rPr>
          <w:sz w:val="22"/>
          <w:szCs w:val="22"/>
        </w:rPr>
      </w:pPr>
    </w:p>
    <w:p w:rsidR="0063656D" w:rsidRPr="00813E4B" w:rsidRDefault="0063656D" w:rsidP="0063656D">
      <w:pPr>
        <w:pStyle w:val="ConsNormal"/>
        <w:tabs>
          <w:tab w:val="left" w:pos="0"/>
        </w:tabs>
        <w:spacing w:before="120"/>
        <w:ind w:right="0" w:firstLine="567"/>
        <w:jc w:val="both"/>
        <w:rPr>
          <w:rFonts w:ascii="Times New Roman" w:hAnsi="Times New Roman" w:cs="Times New Roman"/>
          <w:sz w:val="24"/>
          <w:szCs w:val="24"/>
        </w:rPr>
      </w:pPr>
      <w:r w:rsidRPr="004356D1">
        <w:rPr>
          <w:rFonts w:ascii="Times New Roman" w:hAnsi="Times New Roman" w:cs="Times New Roman"/>
          <w:sz w:val="24"/>
          <w:szCs w:val="24"/>
        </w:rPr>
        <w:t>Выставление количества баллов заявкам по критерию «</w:t>
      </w:r>
      <w:r>
        <w:rPr>
          <w:rFonts w:ascii="Times New Roman" w:hAnsi="Times New Roman" w:cs="Times New Roman"/>
          <w:sz w:val="24"/>
          <w:szCs w:val="24"/>
        </w:rPr>
        <w:t>О</w:t>
      </w:r>
      <w:r w:rsidRPr="004356D1">
        <w:rPr>
          <w:rFonts w:ascii="Times New Roman" w:hAnsi="Times New Roman" w:cs="Times New Roman"/>
          <w:sz w:val="24"/>
          <w:szCs w:val="24"/>
        </w:rPr>
        <w:t xml:space="preserve">пыт </w:t>
      </w:r>
      <w:r w:rsidR="006B4AEC">
        <w:rPr>
          <w:rFonts w:ascii="Times New Roman" w:hAnsi="Times New Roman" w:cs="Times New Roman"/>
          <w:sz w:val="24"/>
          <w:szCs w:val="24"/>
        </w:rPr>
        <w:t xml:space="preserve">оказания </w:t>
      </w:r>
      <w:r>
        <w:rPr>
          <w:rFonts w:ascii="Times New Roman" w:hAnsi="Times New Roman" w:cs="Times New Roman"/>
          <w:sz w:val="24"/>
          <w:szCs w:val="24"/>
        </w:rPr>
        <w:t xml:space="preserve">соответствующих </w:t>
      </w:r>
      <w:r w:rsidR="006B4AEC">
        <w:rPr>
          <w:rFonts w:ascii="Times New Roman" w:hAnsi="Times New Roman" w:cs="Times New Roman"/>
          <w:sz w:val="24"/>
          <w:szCs w:val="24"/>
        </w:rPr>
        <w:t>услуг</w:t>
      </w:r>
      <w:r w:rsidRPr="004356D1">
        <w:rPr>
          <w:rFonts w:ascii="Times New Roman" w:hAnsi="Times New Roman" w:cs="Times New Roman"/>
          <w:sz w:val="24"/>
          <w:szCs w:val="24"/>
        </w:rPr>
        <w:t xml:space="preserve">» проводится в соответствии с таблицей </w:t>
      </w:r>
      <w:r w:rsidR="006B4AEC">
        <w:rPr>
          <w:rFonts w:ascii="Times New Roman" w:hAnsi="Times New Roman" w:cs="Times New Roman"/>
          <w:sz w:val="24"/>
          <w:szCs w:val="24"/>
        </w:rPr>
        <w:t>3</w:t>
      </w:r>
      <w:r w:rsidRPr="004356D1">
        <w:rPr>
          <w:rFonts w:ascii="Times New Roman" w:hAnsi="Times New Roman" w:cs="Times New Roman"/>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418"/>
        <w:gridCol w:w="3969"/>
        <w:gridCol w:w="1559"/>
        <w:gridCol w:w="1242"/>
      </w:tblGrid>
      <w:tr w:rsidR="0063656D" w:rsidRPr="00813E4B" w:rsidTr="007A5863">
        <w:trPr>
          <w:cantSplit/>
        </w:trPr>
        <w:tc>
          <w:tcPr>
            <w:tcW w:w="9923" w:type="dxa"/>
            <w:gridSpan w:val="5"/>
            <w:tcBorders>
              <w:top w:val="nil"/>
              <w:left w:val="nil"/>
              <w:bottom w:val="nil"/>
              <w:right w:val="nil"/>
            </w:tcBorders>
          </w:tcPr>
          <w:p w:rsidR="0063656D" w:rsidRPr="00813E4B" w:rsidRDefault="0063656D" w:rsidP="007A5863">
            <w:pPr>
              <w:spacing w:before="120" w:after="120"/>
              <w:jc w:val="right"/>
              <w:rPr>
                <w:bCs/>
              </w:rPr>
            </w:pPr>
            <w:r w:rsidRPr="00813E4B">
              <w:rPr>
                <w:bCs/>
              </w:rPr>
              <w:t xml:space="preserve">Таблица </w:t>
            </w:r>
            <w:r w:rsidR="006B4AEC">
              <w:rPr>
                <w:bCs/>
              </w:rPr>
              <w:t>3</w:t>
            </w:r>
          </w:p>
          <w:p w:rsidR="0063656D" w:rsidRPr="00813E4B" w:rsidRDefault="0063656D" w:rsidP="006B4AEC">
            <w:pPr>
              <w:spacing w:before="120" w:after="120"/>
              <w:jc w:val="center"/>
              <w:rPr>
                <w:bCs/>
              </w:rPr>
            </w:pPr>
            <w:r w:rsidRPr="00AC06D8">
              <w:rPr>
                <w:b/>
                <w:bCs/>
              </w:rPr>
              <w:t>Бальная оценка заявок по критерию «</w:t>
            </w:r>
            <w:r>
              <w:rPr>
                <w:b/>
                <w:bCs/>
              </w:rPr>
              <w:t>Опыт</w:t>
            </w:r>
            <w:r w:rsidR="006B4AEC">
              <w:rPr>
                <w:b/>
                <w:bCs/>
              </w:rPr>
              <w:t xml:space="preserve"> оказания</w:t>
            </w:r>
            <w:r>
              <w:rPr>
                <w:b/>
                <w:bCs/>
              </w:rPr>
              <w:t xml:space="preserve"> соответствующих </w:t>
            </w:r>
            <w:r w:rsidR="006B4AEC">
              <w:rPr>
                <w:b/>
                <w:bCs/>
              </w:rPr>
              <w:t>услуг</w:t>
            </w:r>
            <w:r w:rsidRPr="00813E4B">
              <w:rPr>
                <w:b/>
                <w:bCs/>
                <w:i/>
              </w:rPr>
              <w:t>»</w:t>
            </w:r>
          </w:p>
        </w:tc>
      </w:tr>
      <w:tr w:rsidR="0063656D" w:rsidRPr="00813E4B" w:rsidTr="007A5863">
        <w:trPr>
          <w:cantSplit/>
        </w:trPr>
        <w:tc>
          <w:tcPr>
            <w:tcW w:w="1735" w:type="dxa"/>
            <w:tcBorders>
              <w:top w:val="single" w:sz="4" w:space="0" w:color="auto"/>
              <w:bottom w:val="single" w:sz="4" w:space="0" w:color="auto"/>
            </w:tcBorders>
          </w:tcPr>
          <w:p w:rsidR="0063656D" w:rsidRPr="00F812CD" w:rsidRDefault="0063656D" w:rsidP="007A5863">
            <w:pPr>
              <w:widowControl w:val="0"/>
              <w:suppressAutoHyphens/>
              <w:jc w:val="center"/>
              <w:rPr>
                <w:rFonts w:eastAsia="Calibri"/>
                <w:b/>
                <w:bCs/>
                <w:sz w:val="22"/>
                <w:szCs w:val="22"/>
                <w:lang w:eastAsia="en-US"/>
              </w:rPr>
            </w:pPr>
          </w:p>
          <w:p w:rsidR="0063656D" w:rsidRPr="00F812CD" w:rsidRDefault="0063656D" w:rsidP="007A5863">
            <w:pPr>
              <w:widowControl w:val="0"/>
              <w:suppressAutoHyphens/>
              <w:jc w:val="center"/>
              <w:rPr>
                <w:rFonts w:eastAsia="Calibri"/>
                <w:b/>
                <w:bCs/>
                <w:sz w:val="22"/>
                <w:szCs w:val="22"/>
                <w:lang w:eastAsia="en-US"/>
              </w:rPr>
            </w:pPr>
            <w:r w:rsidRPr="00F812CD">
              <w:rPr>
                <w:rFonts w:eastAsia="Calibri"/>
                <w:b/>
                <w:bCs/>
                <w:sz w:val="22"/>
                <w:szCs w:val="22"/>
                <w:lang w:eastAsia="en-US"/>
              </w:rPr>
              <w:t>Критерий</w:t>
            </w:r>
          </w:p>
        </w:tc>
        <w:tc>
          <w:tcPr>
            <w:tcW w:w="1418" w:type="dxa"/>
            <w:tcBorders>
              <w:top w:val="single" w:sz="4" w:space="0" w:color="auto"/>
              <w:bottom w:val="single" w:sz="4" w:space="0" w:color="auto"/>
            </w:tcBorders>
          </w:tcPr>
          <w:p w:rsidR="0063656D" w:rsidRPr="00F812CD" w:rsidRDefault="0063656D" w:rsidP="007A5863">
            <w:pPr>
              <w:widowControl w:val="0"/>
              <w:suppressAutoHyphens/>
              <w:jc w:val="center"/>
              <w:rPr>
                <w:rFonts w:eastAsia="Calibri"/>
                <w:b/>
                <w:bCs/>
                <w:sz w:val="22"/>
                <w:szCs w:val="22"/>
                <w:lang w:eastAsia="en-US"/>
              </w:rPr>
            </w:pPr>
            <w:r w:rsidRPr="00F812CD">
              <w:rPr>
                <w:rFonts w:eastAsia="Calibri"/>
                <w:b/>
                <w:bCs/>
                <w:sz w:val="22"/>
                <w:szCs w:val="22"/>
                <w:lang w:eastAsia="en-US"/>
              </w:rPr>
              <w:t>Максимальное кол-во баллов</w:t>
            </w:r>
          </w:p>
        </w:tc>
        <w:tc>
          <w:tcPr>
            <w:tcW w:w="3969" w:type="dxa"/>
            <w:tcBorders>
              <w:top w:val="single" w:sz="4" w:space="0" w:color="auto"/>
              <w:bottom w:val="single" w:sz="4" w:space="0" w:color="auto"/>
            </w:tcBorders>
          </w:tcPr>
          <w:p w:rsidR="0063656D" w:rsidRPr="00F812CD" w:rsidRDefault="0063656D" w:rsidP="007A5863">
            <w:pPr>
              <w:widowControl w:val="0"/>
              <w:suppressAutoHyphens/>
              <w:jc w:val="center"/>
              <w:rPr>
                <w:rFonts w:eastAsia="Calibri"/>
                <w:b/>
                <w:bCs/>
                <w:sz w:val="22"/>
                <w:szCs w:val="22"/>
                <w:lang w:eastAsia="en-US"/>
              </w:rPr>
            </w:pPr>
          </w:p>
          <w:p w:rsidR="0063656D" w:rsidRPr="00F812CD" w:rsidRDefault="0063656D" w:rsidP="007A5863">
            <w:pPr>
              <w:widowControl w:val="0"/>
              <w:suppressAutoHyphens/>
              <w:jc w:val="center"/>
              <w:rPr>
                <w:rFonts w:eastAsia="Calibri"/>
                <w:b/>
                <w:bCs/>
                <w:sz w:val="22"/>
                <w:szCs w:val="22"/>
                <w:lang w:eastAsia="en-US"/>
              </w:rPr>
            </w:pPr>
            <w:r w:rsidRPr="00F812CD">
              <w:rPr>
                <w:rFonts w:eastAsia="Calibri"/>
                <w:b/>
                <w:bCs/>
                <w:sz w:val="22"/>
                <w:szCs w:val="22"/>
                <w:lang w:eastAsia="en-US"/>
              </w:rPr>
              <w:t>Подкритерии</w:t>
            </w:r>
          </w:p>
        </w:tc>
        <w:tc>
          <w:tcPr>
            <w:tcW w:w="1559" w:type="dxa"/>
            <w:tcBorders>
              <w:top w:val="single" w:sz="4" w:space="0" w:color="auto"/>
              <w:bottom w:val="single" w:sz="4" w:space="0" w:color="auto"/>
            </w:tcBorders>
          </w:tcPr>
          <w:p w:rsidR="0063656D" w:rsidRPr="009314AA" w:rsidRDefault="0063656D" w:rsidP="007A5863">
            <w:pPr>
              <w:widowControl w:val="0"/>
              <w:suppressAutoHyphens/>
              <w:jc w:val="center"/>
              <w:rPr>
                <w:rFonts w:eastAsia="Calibri"/>
                <w:b/>
                <w:bCs/>
                <w:sz w:val="22"/>
                <w:szCs w:val="22"/>
                <w:lang w:eastAsia="en-US"/>
              </w:rPr>
            </w:pPr>
            <w:r w:rsidRPr="009314AA">
              <w:rPr>
                <w:rFonts w:eastAsia="Calibri"/>
                <w:b/>
                <w:bCs/>
                <w:sz w:val="22"/>
                <w:szCs w:val="22"/>
                <w:lang w:eastAsia="en-US"/>
              </w:rPr>
              <w:t>Показатель</w:t>
            </w:r>
          </w:p>
          <w:p w:rsidR="0063656D" w:rsidRPr="00F812CD" w:rsidRDefault="0063656D" w:rsidP="0074417B">
            <w:pPr>
              <w:widowControl w:val="0"/>
              <w:suppressAutoHyphens/>
              <w:jc w:val="center"/>
              <w:rPr>
                <w:rFonts w:eastAsia="Calibri"/>
                <w:b/>
                <w:bCs/>
                <w:sz w:val="22"/>
                <w:szCs w:val="22"/>
                <w:lang w:eastAsia="en-US"/>
              </w:rPr>
            </w:pPr>
            <w:r>
              <w:rPr>
                <w:rFonts w:eastAsia="Calibri"/>
                <w:b/>
                <w:bCs/>
                <w:sz w:val="22"/>
                <w:szCs w:val="22"/>
                <w:lang w:eastAsia="en-US"/>
              </w:rPr>
              <w:t>(</w:t>
            </w:r>
            <w:r w:rsidR="0074417B">
              <w:rPr>
                <w:rFonts w:eastAsia="Calibri"/>
                <w:b/>
                <w:bCs/>
                <w:sz w:val="22"/>
                <w:szCs w:val="22"/>
                <w:lang w:eastAsia="en-US"/>
              </w:rPr>
              <w:t>единиц в месяц</w:t>
            </w:r>
            <w:r>
              <w:rPr>
                <w:rFonts w:eastAsia="Calibri"/>
                <w:b/>
                <w:bCs/>
                <w:sz w:val="22"/>
                <w:szCs w:val="22"/>
                <w:lang w:eastAsia="en-US"/>
              </w:rPr>
              <w:t>)</w:t>
            </w:r>
          </w:p>
        </w:tc>
        <w:tc>
          <w:tcPr>
            <w:tcW w:w="1242" w:type="dxa"/>
            <w:tcBorders>
              <w:top w:val="single" w:sz="4" w:space="0" w:color="auto"/>
              <w:bottom w:val="single" w:sz="4" w:space="0" w:color="auto"/>
            </w:tcBorders>
          </w:tcPr>
          <w:p w:rsidR="0063656D" w:rsidRPr="00F812CD" w:rsidRDefault="0063656D" w:rsidP="007A5863">
            <w:pPr>
              <w:widowControl w:val="0"/>
              <w:suppressAutoHyphens/>
              <w:jc w:val="center"/>
              <w:rPr>
                <w:rFonts w:eastAsia="Calibri"/>
                <w:b/>
                <w:bCs/>
                <w:sz w:val="22"/>
                <w:szCs w:val="22"/>
                <w:lang w:eastAsia="en-US"/>
              </w:rPr>
            </w:pPr>
            <w:r w:rsidRPr="003C34D3">
              <w:rPr>
                <w:rFonts w:eastAsia="Calibri"/>
                <w:b/>
                <w:bCs/>
                <w:sz w:val="22"/>
                <w:szCs w:val="22"/>
                <w:lang w:eastAsia="en-US"/>
              </w:rPr>
              <w:t>Присваиваемое количество баллов</w:t>
            </w:r>
          </w:p>
        </w:tc>
      </w:tr>
      <w:tr w:rsidR="002761E1" w:rsidRPr="00813E4B" w:rsidTr="00D76B76">
        <w:trPr>
          <w:cantSplit/>
          <w:trHeight w:val="288"/>
        </w:trPr>
        <w:tc>
          <w:tcPr>
            <w:tcW w:w="1735" w:type="dxa"/>
            <w:vMerge w:val="restart"/>
            <w:tcBorders>
              <w:top w:val="single" w:sz="4" w:space="0" w:color="auto"/>
              <w:left w:val="single" w:sz="4" w:space="0" w:color="auto"/>
              <w:right w:val="single" w:sz="4" w:space="0" w:color="auto"/>
            </w:tcBorders>
          </w:tcPr>
          <w:p w:rsidR="002761E1" w:rsidRPr="00813E4B" w:rsidRDefault="002761E1" w:rsidP="007A5863">
            <w:pPr>
              <w:jc w:val="center"/>
              <w:rPr>
                <w:bCs/>
                <w:sz w:val="20"/>
                <w:szCs w:val="20"/>
              </w:rPr>
            </w:pPr>
          </w:p>
          <w:p w:rsidR="002761E1" w:rsidRPr="00813E4B" w:rsidRDefault="002761E1" w:rsidP="00CB5468">
            <w:pPr>
              <w:widowControl w:val="0"/>
              <w:suppressAutoHyphens/>
              <w:jc w:val="center"/>
              <w:rPr>
                <w:bCs/>
                <w:sz w:val="20"/>
                <w:szCs w:val="20"/>
              </w:rPr>
            </w:pPr>
            <w:r>
              <w:rPr>
                <w:rFonts w:eastAsia="Calibri"/>
                <w:bCs/>
                <w:sz w:val="22"/>
                <w:szCs w:val="22"/>
                <w:lang w:eastAsia="en-US"/>
              </w:rPr>
              <w:t>Опыт оказания соответствующих услуг</w:t>
            </w:r>
          </w:p>
        </w:tc>
        <w:tc>
          <w:tcPr>
            <w:tcW w:w="1418" w:type="dxa"/>
            <w:vMerge w:val="restart"/>
            <w:tcBorders>
              <w:top w:val="single" w:sz="4" w:space="0" w:color="auto"/>
              <w:left w:val="single" w:sz="4" w:space="0" w:color="auto"/>
              <w:right w:val="single" w:sz="4" w:space="0" w:color="auto"/>
            </w:tcBorders>
          </w:tcPr>
          <w:p w:rsidR="002761E1" w:rsidRPr="00813E4B" w:rsidRDefault="001A3ABA" w:rsidP="007A5863">
            <w:pPr>
              <w:jc w:val="center"/>
              <w:rPr>
                <w:bCs/>
                <w:sz w:val="20"/>
                <w:szCs w:val="20"/>
              </w:rPr>
            </w:pPr>
            <w:r>
              <w:rPr>
                <w:bCs/>
                <w:sz w:val="20"/>
                <w:szCs w:val="20"/>
              </w:rPr>
              <w:t>2</w:t>
            </w:r>
            <w:r w:rsidR="002761E1">
              <w:rPr>
                <w:bCs/>
                <w:sz w:val="20"/>
                <w:szCs w:val="20"/>
              </w:rPr>
              <w:t>0</w:t>
            </w:r>
          </w:p>
        </w:tc>
        <w:tc>
          <w:tcPr>
            <w:tcW w:w="3969" w:type="dxa"/>
            <w:vMerge w:val="restart"/>
            <w:tcBorders>
              <w:top w:val="single" w:sz="4" w:space="0" w:color="auto"/>
              <w:left w:val="single" w:sz="4" w:space="0" w:color="auto"/>
              <w:right w:val="single" w:sz="4" w:space="0" w:color="auto"/>
            </w:tcBorders>
          </w:tcPr>
          <w:p w:rsidR="002761E1" w:rsidRPr="0063656D" w:rsidRDefault="003E4ABF" w:rsidP="003E4ABF">
            <w:pPr>
              <w:jc w:val="left"/>
              <w:rPr>
                <w:bCs/>
                <w:color w:val="000000"/>
                <w:sz w:val="20"/>
                <w:szCs w:val="20"/>
              </w:rPr>
            </w:pPr>
            <w:r>
              <w:rPr>
                <w:bCs/>
                <w:color w:val="000000"/>
                <w:sz w:val="20"/>
                <w:szCs w:val="20"/>
              </w:rPr>
              <w:t xml:space="preserve">Среднемесячный объем аналогичных услуг (количество уведомлений, писем) </w:t>
            </w:r>
            <w:r w:rsidR="002761E1" w:rsidRPr="0063656D">
              <w:rPr>
                <w:bCs/>
                <w:color w:val="000000"/>
                <w:sz w:val="20"/>
                <w:szCs w:val="20"/>
              </w:rPr>
              <w:t xml:space="preserve">за предшествующий год </w:t>
            </w:r>
          </w:p>
        </w:tc>
        <w:tc>
          <w:tcPr>
            <w:tcW w:w="1559" w:type="dxa"/>
            <w:tcBorders>
              <w:top w:val="single" w:sz="4" w:space="0" w:color="auto"/>
              <w:left w:val="single" w:sz="4" w:space="0" w:color="auto"/>
              <w:right w:val="single" w:sz="4" w:space="0" w:color="auto"/>
            </w:tcBorders>
          </w:tcPr>
          <w:p w:rsidR="002761E1" w:rsidRPr="0063656D" w:rsidRDefault="002761E1" w:rsidP="00C129A8">
            <w:pPr>
              <w:jc w:val="center"/>
              <w:rPr>
                <w:bCs/>
                <w:color w:val="000000"/>
                <w:sz w:val="20"/>
                <w:szCs w:val="20"/>
              </w:rPr>
            </w:pPr>
            <w:r w:rsidRPr="0063656D">
              <w:rPr>
                <w:bCs/>
                <w:color w:val="000000"/>
                <w:sz w:val="20"/>
                <w:szCs w:val="20"/>
              </w:rPr>
              <w:t xml:space="preserve"> </w:t>
            </w:r>
            <w:r w:rsidR="0074417B">
              <w:rPr>
                <w:bCs/>
                <w:color w:val="000000"/>
                <w:sz w:val="20"/>
                <w:szCs w:val="20"/>
              </w:rPr>
              <w:t xml:space="preserve">Более </w:t>
            </w:r>
            <w:r w:rsidR="00C129A8">
              <w:rPr>
                <w:bCs/>
                <w:color w:val="000000"/>
                <w:sz w:val="20"/>
                <w:szCs w:val="20"/>
              </w:rPr>
              <w:t>5</w:t>
            </w:r>
            <w:r w:rsidR="0074417B">
              <w:rPr>
                <w:bCs/>
                <w:color w:val="000000"/>
                <w:sz w:val="20"/>
                <w:szCs w:val="20"/>
              </w:rPr>
              <w:t>00 000</w:t>
            </w:r>
          </w:p>
        </w:tc>
        <w:tc>
          <w:tcPr>
            <w:tcW w:w="1242" w:type="dxa"/>
            <w:tcBorders>
              <w:top w:val="single" w:sz="4" w:space="0" w:color="auto"/>
              <w:left w:val="single" w:sz="4" w:space="0" w:color="auto"/>
              <w:right w:val="single" w:sz="4" w:space="0" w:color="auto"/>
            </w:tcBorders>
          </w:tcPr>
          <w:p w:rsidR="002761E1" w:rsidRPr="00813E4B" w:rsidRDefault="001A3ABA" w:rsidP="007A5863">
            <w:pPr>
              <w:jc w:val="center"/>
              <w:rPr>
                <w:bCs/>
                <w:sz w:val="20"/>
                <w:szCs w:val="20"/>
              </w:rPr>
            </w:pPr>
            <w:r>
              <w:rPr>
                <w:bCs/>
                <w:sz w:val="20"/>
                <w:szCs w:val="20"/>
              </w:rPr>
              <w:t>2</w:t>
            </w:r>
            <w:r w:rsidR="002761E1">
              <w:rPr>
                <w:bCs/>
                <w:sz w:val="20"/>
                <w:szCs w:val="20"/>
              </w:rPr>
              <w:t>0</w:t>
            </w:r>
          </w:p>
        </w:tc>
      </w:tr>
      <w:tr w:rsidR="00C129A8" w:rsidRPr="00813E4B" w:rsidTr="007A5863">
        <w:trPr>
          <w:cantSplit/>
        </w:trPr>
        <w:tc>
          <w:tcPr>
            <w:tcW w:w="1735" w:type="dxa"/>
            <w:vMerge/>
            <w:tcBorders>
              <w:left w:val="single" w:sz="4" w:space="0" w:color="auto"/>
              <w:right w:val="single" w:sz="4" w:space="0" w:color="auto"/>
            </w:tcBorders>
          </w:tcPr>
          <w:p w:rsidR="00C129A8" w:rsidRPr="00813E4B" w:rsidRDefault="00C129A8" w:rsidP="007A5863">
            <w:pPr>
              <w:jc w:val="center"/>
              <w:rPr>
                <w:bCs/>
                <w:sz w:val="20"/>
                <w:szCs w:val="20"/>
              </w:rPr>
            </w:pPr>
          </w:p>
        </w:tc>
        <w:tc>
          <w:tcPr>
            <w:tcW w:w="1418" w:type="dxa"/>
            <w:vMerge/>
            <w:tcBorders>
              <w:left w:val="single" w:sz="4" w:space="0" w:color="auto"/>
              <w:right w:val="single" w:sz="4" w:space="0" w:color="auto"/>
            </w:tcBorders>
          </w:tcPr>
          <w:p w:rsidR="00C129A8" w:rsidRPr="00813E4B" w:rsidRDefault="00C129A8" w:rsidP="007A5863">
            <w:pPr>
              <w:jc w:val="center"/>
              <w:rPr>
                <w:bCs/>
                <w:sz w:val="20"/>
                <w:szCs w:val="20"/>
              </w:rPr>
            </w:pPr>
          </w:p>
        </w:tc>
        <w:tc>
          <w:tcPr>
            <w:tcW w:w="3969" w:type="dxa"/>
            <w:vMerge/>
            <w:tcBorders>
              <w:left w:val="single" w:sz="4" w:space="0" w:color="auto"/>
              <w:right w:val="single" w:sz="4" w:space="0" w:color="auto"/>
            </w:tcBorders>
          </w:tcPr>
          <w:p w:rsidR="00C129A8" w:rsidRPr="0063656D" w:rsidRDefault="00C129A8" w:rsidP="0099301F">
            <w:pPr>
              <w:jc w:val="left"/>
              <w:rPr>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C129A8" w:rsidRDefault="00C129A8" w:rsidP="00C129A8">
            <w:pPr>
              <w:jc w:val="center"/>
              <w:rPr>
                <w:bCs/>
                <w:color w:val="000000"/>
                <w:sz w:val="20"/>
                <w:szCs w:val="20"/>
              </w:rPr>
            </w:pPr>
            <w:r w:rsidRPr="0063656D">
              <w:rPr>
                <w:bCs/>
                <w:color w:val="000000"/>
                <w:sz w:val="20"/>
                <w:szCs w:val="20"/>
              </w:rPr>
              <w:t xml:space="preserve">От </w:t>
            </w:r>
            <w:r>
              <w:rPr>
                <w:bCs/>
                <w:color w:val="000000"/>
                <w:sz w:val="20"/>
                <w:szCs w:val="20"/>
              </w:rPr>
              <w:t>40</w:t>
            </w:r>
            <w:r w:rsidRPr="0063656D">
              <w:rPr>
                <w:bCs/>
                <w:color w:val="000000"/>
                <w:sz w:val="20"/>
                <w:szCs w:val="20"/>
              </w:rPr>
              <w:t>0</w:t>
            </w:r>
            <w:r>
              <w:rPr>
                <w:bCs/>
                <w:color w:val="000000"/>
                <w:sz w:val="20"/>
                <w:szCs w:val="20"/>
              </w:rPr>
              <w:t> </w:t>
            </w:r>
            <w:r w:rsidRPr="0063656D">
              <w:rPr>
                <w:bCs/>
                <w:color w:val="000000"/>
                <w:sz w:val="20"/>
                <w:szCs w:val="20"/>
              </w:rPr>
              <w:t xml:space="preserve">000 </w:t>
            </w:r>
          </w:p>
          <w:p w:rsidR="00C129A8" w:rsidRPr="0063656D" w:rsidRDefault="00C129A8" w:rsidP="00C129A8">
            <w:pPr>
              <w:jc w:val="center"/>
              <w:rPr>
                <w:bCs/>
                <w:color w:val="000000"/>
                <w:sz w:val="20"/>
                <w:szCs w:val="20"/>
              </w:rPr>
            </w:pPr>
            <w:r w:rsidRPr="0063656D">
              <w:rPr>
                <w:bCs/>
                <w:color w:val="000000"/>
                <w:sz w:val="20"/>
                <w:szCs w:val="20"/>
              </w:rPr>
              <w:t xml:space="preserve">до </w:t>
            </w:r>
            <w:r>
              <w:rPr>
                <w:bCs/>
                <w:color w:val="000000"/>
                <w:sz w:val="20"/>
                <w:szCs w:val="20"/>
              </w:rPr>
              <w:t>50</w:t>
            </w:r>
            <w:r w:rsidRPr="0063656D">
              <w:rPr>
                <w:bCs/>
                <w:color w:val="000000"/>
                <w:sz w:val="20"/>
                <w:szCs w:val="20"/>
              </w:rPr>
              <w:t>0 000</w:t>
            </w:r>
          </w:p>
        </w:tc>
        <w:tc>
          <w:tcPr>
            <w:tcW w:w="1242" w:type="dxa"/>
            <w:tcBorders>
              <w:top w:val="single" w:sz="4" w:space="0" w:color="auto"/>
              <w:left w:val="single" w:sz="4" w:space="0" w:color="auto"/>
              <w:bottom w:val="single" w:sz="4" w:space="0" w:color="auto"/>
              <w:right w:val="single" w:sz="4" w:space="0" w:color="auto"/>
            </w:tcBorders>
          </w:tcPr>
          <w:p w:rsidR="00C129A8" w:rsidRDefault="00C129A8" w:rsidP="007A5863">
            <w:pPr>
              <w:jc w:val="center"/>
              <w:rPr>
                <w:bCs/>
                <w:sz w:val="20"/>
                <w:szCs w:val="20"/>
              </w:rPr>
            </w:pPr>
            <w:r>
              <w:rPr>
                <w:bCs/>
                <w:sz w:val="20"/>
                <w:szCs w:val="20"/>
              </w:rPr>
              <w:t>15</w:t>
            </w:r>
          </w:p>
        </w:tc>
      </w:tr>
      <w:tr w:rsidR="002761E1" w:rsidRPr="00813E4B" w:rsidTr="007A5863">
        <w:trPr>
          <w:cantSplit/>
        </w:trPr>
        <w:tc>
          <w:tcPr>
            <w:tcW w:w="1735" w:type="dxa"/>
            <w:vMerge/>
            <w:tcBorders>
              <w:left w:val="single" w:sz="4" w:space="0" w:color="auto"/>
              <w:right w:val="single" w:sz="4" w:space="0" w:color="auto"/>
            </w:tcBorders>
          </w:tcPr>
          <w:p w:rsidR="002761E1" w:rsidRPr="00813E4B" w:rsidRDefault="002761E1" w:rsidP="007A5863">
            <w:pPr>
              <w:jc w:val="center"/>
              <w:rPr>
                <w:bCs/>
                <w:sz w:val="20"/>
                <w:szCs w:val="20"/>
              </w:rPr>
            </w:pPr>
          </w:p>
        </w:tc>
        <w:tc>
          <w:tcPr>
            <w:tcW w:w="1418" w:type="dxa"/>
            <w:vMerge/>
            <w:tcBorders>
              <w:left w:val="single" w:sz="4" w:space="0" w:color="auto"/>
              <w:right w:val="single" w:sz="4" w:space="0" w:color="auto"/>
            </w:tcBorders>
          </w:tcPr>
          <w:p w:rsidR="002761E1" w:rsidRPr="00813E4B" w:rsidRDefault="002761E1" w:rsidP="007A5863">
            <w:pPr>
              <w:jc w:val="center"/>
              <w:rPr>
                <w:bCs/>
                <w:sz w:val="20"/>
                <w:szCs w:val="20"/>
              </w:rPr>
            </w:pPr>
          </w:p>
        </w:tc>
        <w:tc>
          <w:tcPr>
            <w:tcW w:w="3969" w:type="dxa"/>
            <w:vMerge/>
            <w:tcBorders>
              <w:left w:val="single" w:sz="4" w:space="0" w:color="auto"/>
              <w:right w:val="single" w:sz="4" w:space="0" w:color="auto"/>
            </w:tcBorders>
          </w:tcPr>
          <w:p w:rsidR="002761E1" w:rsidRPr="0063656D" w:rsidRDefault="002761E1" w:rsidP="0099301F">
            <w:pPr>
              <w:jc w:val="left"/>
              <w:rPr>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74417B" w:rsidRDefault="002761E1" w:rsidP="0074417B">
            <w:pPr>
              <w:jc w:val="center"/>
              <w:rPr>
                <w:bCs/>
                <w:color w:val="000000"/>
                <w:sz w:val="20"/>
                <w:szCs w:val="20"/>
              </w:rPr>
            </w:pPr>
            <w:r w:rsidRPr="0063656D">
              <w:rPr>
                <w:bCs/>
                <w:color w:val="000000"/>
                <w:sz w:val="20"/>
                <w:szCs w:val="20"/>
              </w:rPr>
              <w:t xml:space="preserve">От </w:t>
            </w:r>
            <w:r w:rsidR="0074417B">
              <w:rPr>
                <w:bCs/>
                <w:color w:val="000000"/>
                <w:sz w:val="20"/>
                <w:szCs w:val="20"/>
              </w:rPr>
              <w:t>30</w:t>
            </w:r>
            <w:r w:rsidRPr="0063656D">
              <w:rPr>
                <w:bCs/>
                <w:color w:val="000000"/>
                <w:sz w:val="20"/>
                <w:szCs w:val="20"/>
              </w:rPr>
              <w:t>0</w:t>
            </w:r>
            <w:r w:rsidR="0074417B">
              <w:rPr>
                <w:bCs/>
                <w:color w:val="000000"/>
                <w:sz w:val="20"/>
                <w:szCs w:val="20"/>
              </w:rPr>
              <w:t> </w:t>
            </w:r>
            <w:r w:rsidRPr="0063656D">
              <w:rPr>
                <w:bCs/>
                <w:color w:val="000000"/>
                <w:sz w:val="20"/>
                <w:szCs w:val="20"/>
              </w:rPr>
              <w:t xml:space="preserve">000 </w:t>
            </w:r>
          </w:p>
          <w:p w:rsidR="002761E1" w:rsidRPr="0063656D" w:rsidRDefault="002761E1" w:rsidP="00707388">
            <w:pPr>
              <w:jc w:val="center"/>
              <w:rPr>
                <w:bCs/>
                <w:color w:val="000000"/>
                <w:sz w:val="20"/>
                <w:szCs w:val="20"/>
              </w:rPr>
            </w:pPr>
            <w:r w:rsidRPr="0063656D">
              <w:rPr>
                <w:bCs/>
                <w:color w:val="000000"/>
                <w:sz w:val="20"/>
                <w:szCs w:val="20"/>
              </w:rPr>
              <w:t xml:space="preserve">до </w:t>
            </w:r>
            <w:r w:rsidR="00707388">
              <w:rPr>
                <w:bCs/>
                <w:color w:val="000000"/>
                <w:sz w:val="20"/>
                <w:szCs w:val="20"/>
              </w:rPr>
              <w:t>4</w:t>
            </w:r>
            <w:r w:rsidR="0074417B">
              <w:rPr>
                <w:bCs/>
                <w:color w:val="000000"/>
                <w:sz w:val="20"/>
                <w:szCs w:val="20"/>
              </w:rPr>
              <w:t>0</w:t>
            </w:r>
            <w:r w:rsidRPr="0063656D">
              <w:rPr>
                <w:bCs/>
                <w:color w:val="000000"/>
                <w:sz w:val="20"/>
                <w:szCs w:val="20"/>
              </w:rPr>
              <w:t>0 000</w:t>
            </w:r>
          </w:p>
        </w:tc>
        <w:tc>
          <w:tcPr>
            <w:tcW w:w="1242" w:type="dxa"/>
            <w:tcBorders>
              <w:top w:val="single" w:sz="4" w:space="0" w:color="auto"/>
              <w:left w:val="single" w:sz="4" w:space="0" w:color="auto"/>
              <w:bottom w:val="single" w:sz="4" w:space="0" w:color="auto"/>
              <w:right w:val="single" w:sz="4" w:space="0" w:color="auto"/>
            </w:tcBorders>
          </w:tcPr>
          <w:p w:rsidR="002761E1" w:rsidRDefault="001A3ABA" w:rsidP="007A5863">
            <w:pPr>
              <w:jc w:val="center"/>
              <w:rPr>
                <w:bCs/>
                <w:sz w:val="20"/>
                <w:szCs w:val="20"/>
              </w:rPr>
            </w:pPr>
            <w:r>
              <w:rPr>
                <w:bCs/>
                <w:sz w:val="20"/>
                <w:szCs w:val="20"/>
              </w:rPr>
              <w:t>1</w:t>
            </w:r>
            <w:r w:rsidR="002761E1">
              <w:rPr>
                <w:bCs/>
                <w:sz w:val="20"/>
                <w:szCs w:val="20"/>
              </w:rPr>
              <w:t>0</w:t>
            </w:r>
          </w:p>
        </w:tc>
      </w:tr>
      <w:tr w:rsidR="002761E1" w:rsidRPr="00813E4B" w:rsidTr="007A5863">
        <w:trPr>
          <w:cantSplit/>
        </w:trPr>
        <w:tc>
          <w:tcPr>
            <w:tcW w:w="1735" w:type="dxa"/>
            <w:vMerge/>
            <w:tcBorders>
              <w:left w:val="single" w:sz="4" w:space="0" w:color="auto"/>
              <w:right w:val="single" w:sz="4" w:space="0" w:color="auto"/>
            </w:tcBorders>
          </w:tcPr>
          <w:p w:rsidR="002761E1" w:rsidRPr="00813E4B" w:rsidRDefault="002761E1" w:rsidP="007A5863">
            <w:pPr>
              <w:jc w:val="center"/>
              <w:rPr>
                <w:bCs/>
                <w:sz w:val="20"/>
                <w:szCs w:val="20"/>
              </w:rPr>
            </w:pPr>
          </w:p>
        </w:tc>
        <w:tc>
          <w:tcPr>
            <w:tcW w:w="1418" w:type="dxa"/>
            <w:vMerge/>
            <w:tcBorders>
              <w:left w:val="single" w:sz="4" w:space="0" w:color="auto"/>
              <w:bottom w:val="single" w:sz="4" w:space="0" w:color="auto"/>
              <w:right w:val="single" w:sz="4" w:space="0" w:color="auto"/>
            </w:tcBorders>
          </w:tcPr>
          <w:p w:rsidR="002761E1" w:rsidRPr="00813E4B" w:rsidRDefault="002761E1" w:rsidP="007A5863">
            <w:pPr>
              <w:jc w:val="center"/>
              <w:rPr>
                <w:bCs/>
                <w:sz w:val="20"/>
                <w:szCs w:val="20"/>
              </w:rPr>
            </w:pPr>
          </w:p>
        </w:tc>
        <w:tc>
          <w:tcPr>
            <w:tcW w:w="3969" w:type="dxa"/>
            <w:vMerge/>
            <w:tcBorders>
              <w:left w:val="single" w:sz="4" w:space="0" w:color="auto"/>
              <w:bottom w:val="single" w:sz="4" w:space="0" w:color="auto"/>
              <w:right w:val="single" w:sz="4" w:space="0" w:color="auto"/>
            </w:tcBorders>
          </w:tcPr>
          <w:p w:rsidR="002761E1" w:rsidRPr="0063656D" w:rsidRDefault="002761E1" w:rsidP="0099301F">
            <w:pPr>
              <w:jc w:val="left"/>
              <w:rPr>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2761E1" w:rsidRPr="0063656D" w:rsidRDefault="00B91971" w:rsidP="0074417B">
            <w:pPr>
              <w:jc w:val="center"/>
              <w:rPr>
                <w:bCs/>
                <w:color w:val="000000"/>
                <w:sz w:val="20"/>
                <w:szCs w:val="20"/>
              </w:rPr>
            </w:pPr>
            <w:r>
              <w:rPr>
                <w:bCs/>
                <w:color w:val="000000"/>
                <w:sz w:val="20"/>
                <w:szCs w:val="20"/>
              </w:rPr>
              <w:t>Менее</w:t>
            </w:r>
            <w:r w:rsidR="002761E1" w:rsidRPr="0063656D">
              <w:rPr>
                <w:bCs/>
                <w:color w:val="000000"/>
                <w:sz w:val="20"/>
                <w:szCs w:val="20"/>
              </w:rPr>
              <w:t xml:space="preserve"> </w:t>
            </w:r>
            <w:r w:rsidR="0074417B">
              <w:rPr>
                <w:bCs/>
                <w:color w:val="000000"/>
                <w:sz w:val="20"/>
                <w:szCs w:val="20"/>
              </w:rPr>
              <w:t>30</w:t>
            </w:r>
            <w:r>
              <w:rPr>
                <w:bCs/>
                <w:color w:val="000000"/>
                <w:sz w:val="20"/>
                <w:szCs w:val="20"/>
              </w:rPr>
              <w:t>0 000</w:t>
            </w:r>
          </w:p>
        </w:tc>
        <w:tc>
          <w:tcPr>
            <w:tcW w:w="1242" w:type="dxa"/>
            <w:tcBorders>
              <w:top w:val="single" w:sz="4" w:space="0" w:color="auto"/>
              <w:left w:val="single" w:sz="4" w:space="0" w:color="auto"/>
              <w:bottom w:val="single" w:sz="4" w:space="0" w:color="auto"/>
              <w:right w:val="single" w:sz="4" w:space="0" w:color="auto"/>
            </w:tcBorders>
          </w:tcPr>
          <w:p w:rsidR="002761E1" w:rsidRDefault="00B91971" w:rsidP="007A5863">
            <w:pPr>
              <w:jc w:val="center"/>
              <w:rPr>
                <w:bCs/>
                <w:sz w:val="20"/>
                <w:szCs w:val="20"/>
              </w:rPr>
            </w:pPr>
            <w:r>
              <w:rPr>
                <w:bCs/>
                <w:sz w:val="20"/>
                <w:szCs w:val="20"/>
              </w:rPr>
              <w:t>0</w:t>
            </w:r>
          </w:p>
        </w:tc>
      </w:tr>
    </w:tbl>
    <w:p w:rsidR="008E437F" w:rsidRDefault="008E437F" w:rsidP="0063656D">
      <w:pPr>
        <w:widowControl w:val="0"/>
        <w:shd w:val="clear" w:color="auto" w:fill="FFFFFF"/>
        <w:tabs>
          <w:tab w:val="left" w:pos="993"/>
        </w:tabs>
        <w:autoSpaceDE w:val="0"/>
        <w:autoSpaceDN w:val="0"/>
        <w:adjustRightInd w:val="0"/>
        <w:ind w:firstLine="709"/>
      </w:pPr>
    </w:p>
    <w:p w:rsidR="0063656D" w:rsidRPr="00D22D4B" w:rsidRDefault="0063656D" w:rsidP="0063656D">
      <w:pPr>
        <w:widowControl w:val="0"/>
        <w:shd w:val="clear" w:color="auto" w:fill="FFFFFF"/>
        <w:tabs>
          <w:tab w:val="left" w:pos="993"/>
        </w:tabs>
        <w:autoSpaceDE w:val="0"/>
        <w:autoSpaceDN w:val="0"/>
        <w:adjustRightInd w:val="0"/>
        <w:ind w:firstLine="709"/>
      </w:pPr>
      <w:r w:rsidRPr="00D22D4B">
        <w:t>Оценка по критерию «Опыт</w:t>
      </w:r>
      <w:r w:rsidR="001F34BE">
        <w:t xml:space="preserve"> оказания</w:t>
      </w:r>
      <w:r>
        <w:t xml:space="preserve"> соответствующих</w:t>
      </w:r>
      <w:r w:rsidRPr="00D22D4B">
        <w:t xml:space="preserve"> </w:t>
      </w:r>
      <w:r w:rsidR="001F34BE">
        <w:t>услуг</w:t>
      </w:r>
      <w:r>
        <w:t>»</w:t>
      </w:r>
      <w:r w:rsidRPr="00D22D4B">
        <w:t>:</w:t>
      </w:r>
    </w:p>
    <w:p w:rsidR="0063656D" w:rsidRPr="002D10BC" w:rsidRDefault="0063656D" w:rsidP="0063656D">
      <w:pPr>
        <w:widowControl w:val="0"/>
        <w:shd w:val="clear" w:color="auto" w:fill="FFFFFF"/>
        <w:tabs>
          <w:tab w:val="left" w:pos="993"/>
        </w:tabs>
        <w:autoSpaceDE w:val="0"/>
        <w:autoSpaceDN w:val="0"/>
        <w:adjustRightInd w:val="0"/>
        <w:ind w:firstLine="709"/>
        <w:rPr>
          <w:bCs/>
        </w:rPr>
      </w:pPr>
      <w:r w:rsidRPr="008A5724">
        <w:rPr>
          <w:bCs/>
        </w:rPr>
        <w:t xml:space="preserve">Опыт </w:t>
      </w:r>
      <w:r w:rsidR="00C611B3">
        <w:rPr>
          <w:bCs/>
        </w:rPr>
        <w:t xml:space="preserve">оказания </w:t>
      </w:r>
      <w:r>
        <w:rPr>
          <w:bCs/>
        </w:rPr>
        <w:t xml:space="preserve">соответствующих </w:t>
      </w:r>
      <w:r w:rsidR="00C611B3">
        <w:rPr>
          <w:bCs/>
        </w:rPr>
        <w:t>услуг</w:t>
      </w:r>
      <w:r w:rsidRPr="008A5724">
        <w:rPr>
          <w:bCs/>
        </w:rPr>
        <w:t xml:space="preserve"> подтверждается копиями договоров (контрактов) и актов приемки, подтверждающих </w:t>
      </w:r>
      <w:r w:rsidR="00C611B3">
        <w:rPr>
          <w:bCs/>
        </w:rPr>
        <w:t>исполнение</w:t>
      </w:r>
      <w:r w:rsidRPr="008A5724">
        <w:rPr>
          <w:bCs/>
        </w:rPr>
        <w:t xml:space="preserve"> обязательств по данным договорам (контрактам).</w:t>
      </w:r>
    </w:p>
    <w:p w:rsidR="0063656D" w:rsidRPr="00813E4B" w:rsidRDefault="0063656D" w:rsidP="0063656D">
      <w:pPr>
        <w:tabs>
          <w:tab w:val="left" w:pos="426"/>
        </w:tabs>
        <w:autoSpaceDE w:val="0"/>
        <w:autoSpaceDN w:val="0"/>
        <w:adjustRightInd w:val="0"/>
        <w:spacing w:before="120"/>
      </w:pPr>
      <w:r w:rsidRPr="00813E4B">
        <w:t xml:space="preserve">Суммирование баллов, полученных каждой заявкой по </w:t>
      </w:r>
      <w:r w:rsidR="00C611B3">
        <w:t>трем</w:t>
      </w:r>
      <w:r w:rsidRPr="00813E4B">
        <w:t xml:space="preserve"> критериям.</w:t>
      </w:r>
    </w:p>
    <w:p w:rsidR="0063656D" w:rsidRDefault="0063656D" w:rsidP="0063656D">
      <w:pPr>
        <w:widowControl w:val="0"/>
        <w:autoSpaceDE w:val="0"/>
        <w:autoSpaceDN w:val="0"/>
        <w:adjustRightInd w:val="0"/>
        <w:spacing w:after="0"/>
        <w:ind w:firstLine="540"/>
      </w:pPr>
      <w:r w:rsidRPr="00813E4B">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w:t>
      </w:r>
    </w:p>
    <w:p w:rsidR="0063656D" w:rsidRPr="00E12EFF" w:rsidRDefault="0063656D" w:rsidP="0063656D">
      <w:pPr>
        <w:widowControl w:val="0"/>
        <w:autoSpaceDE w:val="0"/>
        <w:autoSpaceDN w:val="0"/>
        <w:adjustRightInd w:val="0"/>
        <w:spacing w:after="0"/>
        <w:ind w:firstLine="540"/>
      </w:pPr>
      <w:r w:rsidRPr="00E12EFF">
        <w:t xml:space="preserve">При равенстве предложений участников </w:t>
      </w:r>
      <w:r>
        <w:t>конкурса</w:t>
      </w:r>
      <w:r w:rsidRPr="00E12EFF">
        <w:t xml:space="preserve"> победителем </w:t>
      </w:r>
      <w:r>
        <w:t>конкурса</w:t>
      </w:r>
      <w:r w:rsidRPr="00E12EFF">
        <w:t xml:space="preserve"> признается участник, в заявке которого предложена меньшая цена договора.</w:t>
      </w:r>
    </w:p>
    <w:p w:rsidR="0063656D" w:rsidRDefault="0063656D" w:rsidP="00C611B3">
      <w:pPr>
        <w:widowControl w:val="0"/>
        <w:autoSpaceDE w:val="0"/>
        <w:autoSpaceDN w:val="0"/>
        <w:adjustRightInd w:val="0"/>
        <w:spacing w:after="0"/>
        <w:ind w:firstLine="540"/>
        <w:rPr>
          <w:rFonts w:eastAsia="Calibri"/>
          <w:b/>
        </w:rPr>
      </w:pPr>
      <w:r w:rsidRPr="00E12EFF">
        <w:t xml:space="preserve">В случае если в заявках участников торгов, представивших равные предложения, предложена одинаковая цена договора, победителем торгов признается участник торгов, заявка которого была </w:t>
      </w:r>
      <w:r w:rsidRPr="00880E4B">
        <w:t>подана раньше.</w:t>
      </w:r>
    </w:p>
    <w:p w:rsidR="00B12B64" w:rsidRPr="00B12B64" w:rsidRDefault="00B12B64" w:rsidP="00B12B64">
      <w:pPr>
        <w:pStyle w:val="33"/>
        <w:numPr>
          <w:ilvl w:val="2"/>
          <w:numId w:val="0"/>
        </w:numPr>
        <w:tabs>
          <w:tab w:val="num" w:pos="0"/>
        </w:tabs>
        <w:spacing w:after="0"/>
        <w:ind w:left="720" w:hanging="720"/>
        <w:jc w:val="right"/>
        <w:rPr>
          <w:rFonts w:ascii="Times New Roman" w:hAnsi="Times New Roman"/>
          <w:b w:val="0"/>
          <w:color w:val="000000"/>
          <w:szCs w:val="24"/>
        </w:rPr>
      </w:pPr>
      <w:r w:rsidRPr="00B12B64">
        <w:rPr>
          <w:rFonts w:ascii="Times New Roman" w:hAnsi="Times New Roman"/>
          <w:b w:val="0"/>
          <w:color w:val="000000"/>
          <w:szCs w:val="24"/>
        </w:rPr>
        <w:lastRenderedPageBreak/>
        <w:t xml:space="preserve">Приложение № </w:t>
      </w:r>
      <w:r>
        <w:rPr>
          <w:rFonts w:ascii="Times New Roman" w:hAnsi="Times New Roman"/>
          <w:b w:val="0"/>
          <w:color w:val="000000"/>
          <w:szCs w:val="24"/>
        </w:rPr>
        <w:t>6</w:t>
      </w:r>
    </w:p>
    <w:p w:rsidR="00B12B64" w:rsidRPr="00B12B64" w:rsidRDefault="00B12B64" w:rsidP="00B12B64">
      <w:pPr>
        <w:pStyle w:val="33"/>
        <w:numPr>
          <w:ilvl w:val="2"/>
          <w:numId w:val="0"/>
        </w:numPr>
        <w:tabs>
          <w:tab w:val="num" w:pos="0"/>
        </w:tabs>
        <w:spacing w:before="0" w:after="0"/>
        <w:ind w:left="720" w:hanging="720"/>
        <w:jc w:val="right"/>
        <w:rPr>
          <w:rFonts w:ascii="Times New Roman" w:hAnsi="Times New Roman"/>
          <w:b w:val="0"/>
          <w:color w:val="000000"/>
          <w:szCs w:val="24"/>
        </w:rPr>
      </w:pPr>
      <w:r w:rsidRPr="00B12B64">
        <w:rPr>
          <w:rFonts w:ascii="Times New Roman" w:hAnsi="Times New Roman"/>
          <w:b w:val="0"/>
          <w:color w:val="000000"/>
          <w:szCs w:val="24"/>
        </w:rPr>
        <w:t>к конкурсной документации</w:t>
      </w:r>
    </w:p>
    <w:p w:rsidR="00B12B64" w:rsidRDefault="00B12B64" w:rsidP="00CF1F67">
      <w:pPr>
        <w:pStyle w:val="33"/>
        <w:numPr>
          <w:ilvl w:val="2"/>
          <w:numId w:val="0"/>
        </w:numPr>
        <w:tabs>
          <w:tab w:val="num" w:pos="0"/>
        </w:tabs>
        <w:spacing w:before="0" w:after="0"/>
        <w:ind w:left="720" w:hanging="720"/>
        <w:jc w:val="center"/>
        <w:rPr>
          <w:rFonts w:ascii="Times New Roman" w:hAnsi="Times New Roman"/>
          <w:color w:val="000000"/>
          <w:szCs w:val="24"/>
        </w:rPr>
      </w:pPr>
    </w:p>
    <w:p w:rsidR="00CF1F67" w:rsidRPr="00504163" w:rsidRDefault="001658B6" w:rsidP="00CF1F67">
      <w:pPr>
        <w:pStyle w:val="33"/>
        <w:numPr>
          <w:ilvl w:val="2"/>
          <w:numId w:val="0"/>
        </w:numPr>
        <w:tabs>
          <w:tab w:val="num" w:pos="0"/>
        </w:tabs>
        <w:spacing w:before="0" w:after="0"/>
        <w:ind w:left="720" w:hanging="720"/>
        <w:jc w:val="center"/>
        <w:rPr>
          <w:rFonts w:ascii="Times New Roman" w:hAnsi="Times New Roman"/>
          <w:color w:val="000000"/>
          <w:szCs w:val="24"/>
        </w:rPr>
      </w:pPr>
      <w:r w:rsidRPr="00504163">
        <w:rPr>
          <w:rFonts w:ascii="Times New Roman" w:hAnsi="Times New Roman"/>
          <w:color w:val="000000"/>
          <w:szCs w:val="24"/>
        </w:rPr>
        <w:t>ДОГОВОР</w:t>
      </w:r>
      <w:r w:rsidR="00CF1F67" w:rsidRPr="00504163">
        <w:rPr>
          <w:rFonts w:ascii="Times New Roman" w:hAnsi="Times New Roman"/>
          <w:color w:val="000000"/>
          <w:szCs w:val="24"/>
        </w:rPr>
        <w:t xml:space="preserve"> №___</w:t>
      </w:r>
    </w:p>
    <w:p w:rsidR="001658B6" w:rsidRPr="00504163" w:rsidRDefault="001658B6" w:rsidP="001658B6">
      <w:pPr>
        <w:rPr>
          <w:color w:val="000000"/>
        </w:rPr>
      </w:pPr>
      <w:r w:rsidRPr="00504163">
        <w:rPr>
          <w:color w:val="000000"/>
        </w:rPr>
        <w:t>г. Новосибирск</w:t>
      </w:r>
      <w:r w:rsidRPr="00504163">
        <w:rPr>
          <w:color w:val="000000"/>
        </w:rPr>
        <w:tab/>
      </w:r>
      <w:r w:rsidRPr="00504163">
        <w:rPr>
          <w:color w:val="000000"/>
        </w:rPr>
        <w:tab/>
      </w:r>
      <w:r w:rsidRPr="00504163">
        <w:rPr>
          <w:color w:val="000000"/>
        </w:rPr>
        <w:tab/>
      </w:r>
      <w:r w:rsidRPr="00504163">
        <w:rPr>
          <w:color w:val="000000"/>
        </w:rPr>
        <w:tab/>
      </w:r>
      <w:r w:rsidRPr="00504163">
        <w:rPr>
          <w:color w:val="000000"/>
        </w:rPr>
        <w:tab/>
      </w:r>
      <w:r w:rsidRPr="00504163">
        <w:rPr>
          <w:color w:val="000000"/>
        </w:rPr>
        <w:tab/>
      </w:r>
      <w:r w:rsidRPr="00504163">
        <w:rPr>
          <w:color w:val="000000"/>
        </w:rPr>
        <w:tab/>
        <w:t xml:space="preserve"> «___» ____________ 201</w:t>
      </w:r>
      <w:r w:rsidR="00114F64">
        <w:rPr>
          <w:color w:val="000000"/>
        </w:rPr>
        <w:t>6</w:t>
      </w:r>
      <w:r w:rsidRPr="00504163">
        <w:rPr>
          <w:color w:val="000000"/>
        </w:rPr>
        <w:t>г.</w:t>
      </w:r>
    </w:p>
    <w:p w:rsidR="00CF1F67" w:rsidRPr="00504163" w:rsidRDefault="00CF1F67" w:rsidP="00CF1F67">
      <w:pPr>
        <w:pStyle w:val="aa"/>
        <w:tabs>
          <w:tab w:val="left" w:pos="180"/>
        </w:tabs>
        <w:rPr>
          <w:rFonts w:ascii="Times New Roman" w:hAnsi="Times New Roman"/>
          <w:color w:val="000000"/>
          <w:sz w:val="24"/>
          <w:szCs w:val="24"/>
        </w:rPr>
      </w:pPr>
      <w:r w:rsidRPr="00504163">
        <w:rPr>
          <w:rFonts w:ascii="Times New Roman" w:hAnsi="Times New Roman"/>
          <w:color w:val="000000"/>
          <w:sz w:val="24"/>
          <w:szCs w:val="24"/>
        </w:rPr>
        <w:t>на 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1658B6" w:rsidRPr="00504163" w:rsidRDefault="001658B6" w:rsidP="00CF1F67">
      <w:pPr>
        <w:pStyle w:val="aa"/>
        <w:tabs>
          <w:tab w:val="left" w:pos="180"/>
        </w:tabs>
        <w:rPr>
          <w:rFonts w:ascii="Times New Roman" w:hAnsi="Times New Roman"/>
          <w:b w:val="0"/>
          <w:color w:val="000000"/>
          <w:sz w:val="24"/>
          <w:szCs w:val="24"/>
        </w:rPr>
      </w:pPr>
    </w:p>
    <w:p w:rsidR="00CF1F67" w:rsidRPr="00504163" w:rsidRDefault="00CF1F67" w:rsidP="00CF1F67">
      <w:pPr>
        <w:ind w:firstLine="708"/>
        <w:rPr>
          <w:color w:val="000000"/>
        </w:rPr>
      </w:pPr>
      <w:r w:rsidRPr="00504163">
        <w:rPr>
          <w:b/>
          <w:color w:val="000000"/>
        </w:rPr>
        <w:t xml:space="preserve">Фонд модернизации и развития жилищно-коммунального хозяйства муниципальных образований Новосибирской области </w:t>
      </w:r>
      <w:r w:rsidRPr="00504163">
        <w:rPr>
          <w:color w:val="000000"/>
        </w:rPr>
        <w:t xml:space="preserve">в лице </w:t>
      </w:r>
      <w:r w:rsidR="00993EF0">
        <w:rPr>
          <w:color w:val="000000"/>
        </w:rPr>
        <w:t>исполнительного директора Кожевниковой Татьяны Львовны</w:t>
      </w:r>
      <w:r w:rsidRPr="00504163">
        <w:rPr>
          <w:color w:val="000000"/>
        </w:rPr>
        <w:t>,</w:t>
      </w:r>
      <w:r w:rsidR="00993EF0">
        <w:rPr>
          <w:color w:val="000000"/>
        </w:rPr>
        <w:t xml:space="preserve"> </w:t>
      </w:r>
      <w:r w:rsidRPr="00504163">
        <w:rPr>
          <w:color w:val="000000"/>
        </w:rPr>
        <w:t xml:space="preserve">действующего на основании </w:t>
      </w:r>
      <w:r w:rsidR="00993EF0">
        <w:rPr>
          <w:color w:val="000000"/>
        </w:rPr>
        <w:t>Устава</w:t>
      </w:r>
      <w:r w:rsidRPr="00504163">
        <w:rPr>
          <w:color w:val="000000"/>
        </w:rPr>
        <w:t xml:space="preserve">, именуемый в дальнейшем </w:t>
      </w:r>
      <w:r w:rsidRPr="00504163">
        <w:rPr>
          <w:b/>
          <w:color w:val="000000"/>
        </w:rPr>
        <w:t>«Заказчик»</w:t>
      </w:r>
      <w:r w:rsidRPr="00504163">
        <w:rPr>
          <w:color w:val="000000"/>
        </w:rPr>
        <w:t xml:space="preserve">, с одной стороны, и ____________________________________________________________________________________, в лице_____________________________, действующего на основании _________________, именуемое в дальнейшем </w:t>
      </w:r>
      <w:r w:rsidRPr="00504163">
        <w:rPr>
          <w:b/>
          <w:color w:val="000000"/>
        </w:rPr>
        <w:t>«Исполнитель»</w:t>
      </w:r>
      <w:r w:rsidRPr="00504163">
        <w:rPr>
          <w:color w:val="000000"/>
        </w:rPr>
        <w:t xml:space="preserve">, с другой стороны, в дальнейшем именуемые «Стороны», </w:t>
      </w:r>
      <w:r w:rsidR="00993EF0" w:rsidRPr="00993EF0">
        <w:rPr>
          <w:color w:val="000000"/>
        </w:rPr>
        <w:t>»,  по результатам проведения открытого конкурса  (протокол  от «____»___________ 2016 года № ________</w:t>
      </w:r>
      <w:r w:rsidRPr="00504163">
        <w:rPr>
          <w:color w:val="000000"/>
        </w:rPr>
        <w:t xml:space="preserve"> заключили настоящий Договор (далее по тексту –Договор) о нижеследующем:</w:t>
      </w:r>
    </w:p>
    <w:p w:rsidR="00CF1F67" w:rsidRPr="00504163" w:rsidRDefault="00CF1F67" w:rsidP="002869A2">
      <w:pPr>
        <w:jc w:val="center"/>
        <w:rPr>
          <w:b/>
          <w:color w:val="000000"/>
        </w:rPr>
      </w:pPr>
      <w:r w:rsidRPr="00504163">
        <w:rPr>
          <w:b/>
          <w:color w:val="000000"/>
        </w:rPr>
        <w:t>1. Предмет Договора</w:t>
      </w:r>
    </w:p>
    <w:p w:rsidR="00CF1F67" w:rsidRPr="00504163" w:rsidRDefault="00CF1F67" w:rsidP="00CF1F67">
      <w:pPr>
        <w:pStyle w:val="1f0"/>
        <w:tabs>
          <w:tab w:val="left" w:pos="426"/>
        </w:tabs>
        <w:spacing w:after="0" w:line="240" w:lineRule="auto"/>
        <w:ind w:left="0"/>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            1.1. В соответствии с условиями настоящего Договора, Исполнитель обязуется оказывать комплексную услугу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sidR="00CE4C72" w:rsidRPr="00504163">
        <w:rPr>
          <w:rFonts w:ascii="Times New Roman" w:hAnsi="Times New Roman" w:cs="Times New Roman"/>
          <w:color w:val="000000"/>
          <w:sz w:val="24"/>
          <w:szCs w:val="24"/>
        </w:rPr>
        <w:t xml:space="preserve"> </w:t>
      </w:r>
      <w:r w:rsidRPr="00504163">
        <w:rPr>
          <w:rFonts w:ascii="Times New Roman" w:hAnsi="Times New Roman" w:cs="Times New Roman"/>
          <w:color w:val="000000"/>
          <w:sz w:val="24"/>
          <w:szCs w:val="24"/>
        </w:rPr>
        <w:t>(далее – услуга), согласно Техническому заданию (Приложение №1) к настоящему Договору</w:t>
      </w:r>
      <w:r w:rsidR="0043783A" w:rsidRPr="00504163">
        <w:rPr>
          <w:rFonts w:ascii="Times New Roman" w:hAnsi="Times New Roman" w:cs="Times New Roman"/>
          <w:color w:val="000000"/>
          <w:sz w:val="24"/>
          <w:szCs w:val="24"/>
        </w:rPr>
        <w:t xml:space="preserve"> на условиях п</w:t>
      </w:r>
      <w:r w:rsidR="00453D2A" w:rsidRPr="00504163">
        <w:rPr>
          <w:rFonts w:ascii="Times New Roman" w:hAnsi="Times New Roman" w:cs="Times New Roman"/>
          <w:color w:val="000000"/>
          <w:sz w:val="24"/>
          <w:szCs w:val="24"/>
        </w:rPr>
        <w:t>роведённого Заказчиком конкурса</w:t>
      </w:r>
      <w:r w:rsidRPr="00504163">
        <w:rPr>
          <w:rFonts w:ascii="Times New Roman" w:hAnsi="Times New Roman" w:cs="Times New Roman"/>
          <w:color w:val="000000"/>
          <w:sz w:val="24"/>
          <w:szCs w:val="24"/>
        </w:rPr>
        <w:t>, а Заказчик - оплатить обусловленную настоящим Договором цену  за оказанную услугу.</w:t>
      </w:r>
    </w:p>
    <w:p w:rsidR="00CF1F67" w:rsidRPr="00504163" w:rsidRDefault="00CF1F67" w:rsidP="00CF1F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rPr>
          <w:color w:val="000000"/>
        </w:rPr>
      </w:pPr>
      <w:r w:rsidRPr="00504163">
        <w:rPr>
          <w:color w:val="000000"/>
        </w:rPr>
        <w:t xml:space="preserve">            1.2. Место оказания услуги (выполнения работ): г.</w:t>
      </w:r>
      <w:r w:rsidR="00114F64">
        <w:rPr>
          <w:color w:val="000000"/>
        </w:rPr>
        <w:t xml:space="preserve"> </w:t>
      </w:r>
      <w:r w:rsidRPr="00504163">
        <w:rPr>
          <w:color w:val="000000"/>
        </w:rPr>
        <w:t>Новосибирск, Новосибирская область.</w:t>
      </w:r>
    </w:p>
    <w:p w:rsidR="00CF1F67" w:rsidRPr="00504163" w:rsidRDefault="00CF1F67" w:rsidP="00CF1F67">
      <w:pPr>
        <w:tabs>
          <w:tab w:val="left" w:pos="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09"/>
        <w:rPr>
          <w:color w:val="000000"/>
        </w:rPr>
      </w:pPr>
      <w:r w:rsidRPr="00504163">
        <w:rPr>
          <w:color w:val="000000"/>
        </w:rPr>
        <w:t xml:space="preserve">1.3. Услуга оказывается ежемесячно. </w:t>
      </w:r>
    </w:p>
    <w:p w:rsidR="00CF1F67" w:rsidRPr="00504163" w:rsidRDefault="00CF1F67" w:rsidP="00CF1F67">
      <w:pPr>
        <w:tabs>
          <w:tab w:val="left" w:pos="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09"/>
        <w:rPr>
          <w:bCs/>
          <w:color w:val="000000"/>
        </w:rPr>
      </w:pPr>
      <w:r w:rsidRPr="00504163">
        <w:rPr>
          <w:color w:val="000000"/>
        </w:rPr>
        <w:t>1.4. Е</w:t>
      </w:r>
      <w:r w:rsidRPr="00504163">
        <w:rPr>
          <w:bCs/>
          <w:color w:val="000000"/>
        </w:rPr>
        <w:t xml:space="preserve">жемесячный объём услуги определяется Заказчиком на основании заказ-наряда (Приложение № </w:t>
      </w:r>
      <w:r w:rsidR="005A3C3C" w:rsidRPr="00504163">
        <w:rPr>
          <w:bCs/>
          <w:color w:val="000000"/>
        </w:rPr>
        <w:t>2</w:t>
      </w:r>
      <w:r w:rsidRPr="00504163">
        <w:rPr>
          <w:bCs/>
          <w:color w:val="000000"/>
        </w:rPr>
        <w:t xml:space="preserve">), направляемом </w:t>
      </w:r>
      <w:r w:rsidR="00E8688D" w:rsidRPr="00504163">
        <w:rPr>
          <w:bCs/>
          <w:color w:val="000000"/>
        </w:rPr>
        <w:t xml:space="preserve">Заказчиком </w:t>
      </w:r>
      <w:r w:rsidRPr="00504163">
        <w:rPr>
          <w:bCs/>
          <w:color w:val="000000"/>
        </w:rPr>
        <w:t xml:space="preserve">в адрес Исполнителя в срок до </w:t>
      </w:r>
      <w:r w:rsidR="00E8688D" w:rsidRPr="00504163">
        <w:rPr>
          <w:bCs/>
          <w:color w:val="000000"/>
        </w:rPr>
        <w:t>1</w:t>
      </w:r>
      <w:r w:rsidR="00B479E6">
        <w:rPr>
          <w:bCs/>
          <w:color w:val="000000"/>
        </w:rPr>
        <w:t>2</w:t>
      </w:r>
      <w:r w:rsidR="00E8688D" w:rsidRPr="00504163">
        <w:rPr>
          <w:bCs/>
          <w:color w:val="000000"/>
        </w:rPr>
        <w:t xml:space="preserve"> числа месяца оказания услуги.</w:t>
      </w:r>
    </w:p>
    <w:p w:rsidR="00BF1EF8" w:rsidRPr="00504163" w:rsidRDefault="00BF1EF8" w:rsidP="00CF1F67">
      <w:pPr>
        <w:tabs>
          <w:tab w:val="left" w:pos="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09"/>
        <w:rPr>
          <w:bCs/>
          <w:color w:val="000000"/>
        </w:rPr>
      </w:pPr>
      <w:r w:rsidRPr="00504163">
        <w:rPr>
          <w:bCs/>
          <w:color w:val="000000"/>
        </w:rPr>
        <w:t>1.5. Исполнитель оказывает услугу лично, без привлечения сторонних организаций при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CE4C72" w:rsidRPr="00504163" w:rsidRDefault="00CE4C72" w:rsidP="00CF1F67">
      <w:pPr>
        <w:tabs>
          <w:tab w:val="left" w:pos="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09"/>
        <w:rPr>
          <w:bCs/>
          <w:color w:val="000000"/>
        </w:rPr>
      </w:pPr>
      <w:r w:rsidRPr="00504163">
        <w:rPr>
          <w:bCs/>
          <w:color w:val="000000"/>
        </w:rPr>
        <w:t xml:space="preserve">1.5. </w:t>
      </w:r>
      <w:r w:rsidR="002C049C" w:rsidRPr="00504163">
        <w:rPr>
          <w:bCs/>
          <w:color w:val="000000"/>
        </w:rPr>
        <w:t>Ф</w:t>
      </w:r>
      <w:r w:rsidRPr="00504163">
        <w:rPr>
          <w:bCs/>
          <w:color w:val="000000"/>
        </w:rPr>
        <w:t xml:space="preserve">орма </w:t>
      </w:r>
      <w:r w:rsidR="00A26D6F" w:rsidRPr="00504163">
        <w:rPr>
          <w:color w:val="000000"/>
        </w:rPr>
        <w:t xml:space="preserve">уведомлений об уплате взносов на капитальный ремонт общего имущества в многоквартирных домах на территории г. Новосибирска и Новосибирской области </w:t>
      </w:r>
      <w:r w:rsidR="002C049C" w:rsidRPr="00504163">
        <w:rPr>
          <w:color w:val="000000"/>
        </w:rPr>
        <w:t>предоставляется Заказчиком Исполнителю</w:t>
      </w:r>
      <w:r w:rsidR="00A26D6F" w:rsidRPr="00504163">
        <w:rPr>
          <w:color w:val="000000"/>
        </w:rPr>
        <w:t xml:space="preserve"> ежемесячно в срок не позднее </w:t>
      </w:r>
      <w:r w:rsidR="00D76B76">
        <w:rPr>
          <w:color w:val="000000"/>
        </w:rPr>
        <w:t>10</w:t>
      </w:r>
      <w:r w:rsidR="00A26D6F" w:rsidRPr="00504163">
        <w:rPr>
          <w:color w:val="000000"/>
        </w:rPr>
        <w:t xml:space="preserve"> числа месяца оказания услуги.</w:t>
      </w:r>
    </w:p>
    <w:p w:rsidR="00E8688D" w:rsidRDefault="00E8688D" w:rsidP="00CF1F67">
      <w:pPr>
        <w:tabs>
          <w:tab w:val="left" w:pos="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ind w:firstLine="709"/>
        <w:rPr>
          <w:color w:val="000000"/>
        </w:rPr>
      </w:pPr>
    </w:p>
    <w:p w:rsidR="00CF1F67" w:rsidRPr="00504163" w:rsidRDefault="00CF1F67" w:rsidP="002869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s>
        <w:jc w:val="center"/>
        <w:rPr>
          <w:b/>
          <w:bCs/>
          <w:color w:val="000000"/>
        </w:rPr>
      </w:pPr>
      <w:r w:rsidRPr="00504163">
        <w:rPr>
          <w:b/>
          <w:bCs/>
          <w:color w:val="000000"/>
        </w:rPr>
        <w:t xml:space="preserve">2. </w:t>
      </w:r>
      <w:r w:rsidR="00134861">
        <w:rPr>
          <w:b/>
          <w:bCs/>
          <w:color w:val="000000"/>
        </w:rPr>
        <w:t>Цена</w:t>
      </w:r>
      <w:r w:rsidRPr="00504163">
        <w:rPr>
          <w:b/>
          <w:bCs/>
          <w:color w:val="000000"/>
        </w:rPr>
        <w:t xml:space="preserve"> Договора, порядок и условия оплаты</w:t>
      </w:r>
    </w:p>
    <w:p w:rsidR="00CF1F67" w:rsidRPr="00504163" w:rsidRDefault="00CF1F67" w:rsidP="00667185">
      <w:pPr>
        <w:ind w:firstLine="720"/>
        <w:rPr>
          <w:b/>
          <w:bCs/>
          <w:color w:val="000000"/>
        </w:rPr>
      </w:pPr>
      <w:r w:rsidRPr="00504163">
        <w:rPr>
          <w:b/>
          <w:bCs/>
          <w:color w:val="000000"/>
        </w:rPr>
        <w:t xml:space="preserve"> </w:t>
      </w:r>
      <w:r w:rsidRPr="00504163">
        <w:rPr>
          <w:bCs/>
          <w:color w:val="000000"/>
        </w:rPr>
        <w:t xml:space="preserve">2.1. </w:t>
      </w:r>
      <w:r w:rsidR="00134861">
        <w:rPr>
          <w:bCs/>
          <w:color w:val="000000"/>
        </w:rPr>
        <w:t>Цена</w:t>
      </w:r>
      <w:r w:rsidRPr="00504163">
        <w:rPr>
          <w:bCs/>
          <w:color w:val="000000"/>
        </w:rPr>
        <w:t xml:space="preserve">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составляет  </w:t>
      </w:r>
      <w:r w:rsidRPr="00504163">
        <w:rPr>
          <w:b/>
          <w:bCs/>
          <w:color w:val="000000"/>
        </w:rPr>
        <w:t>__________рублей _____ копеек за штуку, включая НДС.</w:t>
      </w:r>
    </w:p>
    <w:p w:rsidR="00CF1F67" w:rsidRPr="00504163" w:rsidRDefault="00CF1F67" w:rsidP="00CF1F67">
      <w:pPr>
        <w:rPr>
          <w:bCs/>
          <w:color w:val="000000"/>
        </w:rPr>
      </w:pPr>
      <w:r w:rsidRPr="00504163">
        <w:t xml:space="preserve">            </w:t>
      </w:r>
      <w:r w:rsidRPr="00504163">
        <w:rPr>
          <w:bCs/>
          <w:color w:val="000000"/>
        </w:rPr>
        <w:t xml:space="preserve">2.2. </w:t>
      </w:r>
      <w:r w:rsidR="00134861">
        <w:rPr>
          <w:bCs/>
          <w:color w:val="000000"/>
        </w:rPr>
        <w:t>Цена</w:t>
      </w:r>
      <w:r w:rsidRPr="00504163">
        <w:rPr>
          <w:bCs/>
          <w:color w:val="000000"/>
        </w:rPr>
        <w:t xml:space="preserve"> услуги по Договору является твердой и не может изменяться в ходе его исполнения, за исключением случаев</w:t>
      </w:r>
      <w:r w:rsidR="00D76B76">
        <w:rPr>
          <w:bCs/>
          <w:color w:val="000000"/>
        </w:rPr>
        <w:t>,</w:t>
      </w:r>
      <w:r w:rsidRPr="00504163">
        <w:rPr>
          <w:bCs/>
          <w:color w:val="000000"/>
        </w:rPr>
        <w:t xml:space="preserve"> предусмотренных действующим Законодательством РФ или положениями настоящего Договора. </w:t>
      </w:r>
    </w:p>
    <w:p w:rsidR="00CF1F67" w:rsidRPr="00504163" w:rsidRDefault="00CF1F67" w:rsidP="00CF1F67">
      <w:pPr>
        <w:ind w:firstLine="709"/>
        <w:rPr>
          <w:bCs/>
          <w:color w:val="000000"/>
        </w:rPr>
      </w:pPr>
      <w:r w:rsidRPr="00504163">
        <w:rPr>
          <w:bCs/>
          <w:color w:val="000000"/>
        </w:rPr>
        <w:lastRenderedPageBreak/>
        <w:t xml:space="preserve">2.3. </w:t>
      </w:r>
      <w:r w:rsidR="00134861">
        <w:rPr>
          <w:bCs/>
          <w:color w:val="000000"/>
        </w:rPr>
        <w:t>Цена</w:t>
      </w:r>
      <w:r w:rsidRPr="00504163">
        <w:rPr>
          <w:bCs/>
          <w:color w:val="000000"/>
        </w:rPr>
        <w:t xml:space="preserve"> </w:t>
      </w:r>
      <w:r w:rsidR="00BF1EF8" w:rsidRPr="00504163">
        <w:rPr>
          <w:bCs/>
          <w:color w:val="000000"/>
        </w:rPr>
        <w:t>услуги по Договору</w:t>
      </w:r>
      <w:r w:rsidRPr="00504163">
        <w:rPr>
          <w:bCs/>
          <w:color w:val="000000"/>
        </w:rPr>
        <w:t xml:space="preserve"> может быть снижена по соглашению Сторон без изменения предусмотренных настоящим Договором объемов (услуг) работ и иных условий исполнения настоящего Договора.</w:t>
      </w:r>
    </w:p>
    <w:p w:rsidR="00CF1F67" w:rsidRPr="00504163" w:rsidRDefault="00CF1F67" w:rsidP="00CF1F67">
      <w:pPr>
        <w:ind w:firstLine="709"/>
        <w:rPr>
          <w:bCs/>
          <w:color w:val="000000"/>
        </w:rPr>
      </w:pPr>
      <w:r w:rsidRPr="00504163">
        <w:rPr>
          <w:color w:val="000000"/>
        </w:rPr>
        <w:t xml:space="preserve">2.4. Оплата </w:t>
      </w:r>
      <w:r w:rsidR="00BF1EF8" w:rsidRPr="00504163">
        <w:rPr>
          <w:color w:val="000000"/>
        </w:rPr>
        <w:t xml:space="preserve">за оказанную услугу </w:t>
      </w:r>
      <w:r w:rsidRPr="00504163">
        <w:rPr>
          <w:color w:val="000000"/>
        </w:rPr>
        <w:t>производится на основании выставленного счета, путем безналичного перечисления денежных средств на расчетный счет Исполнителя в течение 7</w:t>
      </w:r>
      <w:r w:rsidR="00BF1EF8" w:rsidRPr="00504163">
        <w:rPr>
          <w:color w:val="000000"/>
        </w:rPr>
        <w:t xml:space="preserve"> </w:t>
      </w:r>
      <w:r w:rsidRPr="00504163">
        <w:rPr>
          <w:color w:val="000000"/>
        </w:rPr>
        <w:t>(семи) банковских дней со дня подписания Акта сдачи-приемки оказанных услуг (выполненных работ) Заказчиком</w:t>
      </w:r>
      <w:r w:rsidRPr="00504163">
        <w:rPr>
          <w:color w:val="0070C0"/>
        </w:rPr>
        <w:t>.</w:t>
      </w:r>
    </w:p>
    <w:p w:rsidR="00CF1F67" w:rsidRPr="00504163" w:rsidRDefault="00CF1F67" w:rsidP="00CF1F67">
      <w:pPr>
        <w:ind w:firstLine="709"/>
        <w:rPr>
          <w:bCs/>
          <w:color w:val="000000"/>
        </w:rPr>
      </w:pPr>
      <w:r w:rsidRPr="00504163">
        <w:rPr>
          <w:bCs/>
          <w:color w:val="000000"/>
        </w:rPr>
        <w:t>2.5. Ц</w:t>
      </w:r>
      <w:r w:rsidRPr="00504163">
        <w:rPr>
          <w:color w:val="000000"/>
        </w:rPr>
        <w:t xml:space="preserve">ена настоящего Договора сформирована с учетом </w:t>
      </w:r>
      <w:r w:rsidRPr="00504163">
        <w:rPr>
          <w:bCs/>
          <w:color w:val="000000"/>
        </w:rPr>
        <w:t>всех возможных расходов, связанных с оказанием услуг (</w:t>
      </w:r>
      <w:r w:rsidRPr="00504163">
        <w:rPr>
          <w:color w:val="000000"/>
        </w:rPr>
        <w:t>выполнением работ)</w:t>
      </w:r>
      <w:r w:rsidRPr="00504163">
        <w:rPr>
          <w:bCs/>
          <w:color w:val="000000"/>
        </w:rPr>
        <w:t xml:space="preserve">, а также расходов по страхованию, уплате таможенных пошлин, налогов, сборов и других обязательных платежей. </w:t>
      </w:r>
    </w:p>
    <w:p w:rsidR="001658B6" w:rsidRPr="00504163" w:rsidRDefault="001658B6" w:rsidP="00CF1F67">
      <w:pPr>
        <w:ind w:firstLine="709"/>
        <w:rPr>
          <w:bCs/>
          <w:color w:val="000000"/>
        </w:rPr>
      </w:pPr>
    </w:p>
    <w:p w:rsidR="00CF1F67" w:rsidRPr="00504163" w:rsidRDefault="00CF1F67" w:rsidP="002869A2">
      <w:pPr>
        <w:ind w:firstLine="709"/>
        <w:jc w:val="center"/>
        <w:rPr>
          <w:b/>
          <w:color w:val="000000"/>
        </w:rPr>
      </w:pPr>
      <w:r w:rsidRPr="00504163">
        <w:rPr>
          <w:b/>
          <w:bCs/>
          <w:color w:val="000000"/>
        </w:rPr>
        <w:t>3. Срок оказания услуги (</w:t>
      </w:r>
      <w:r w:rsidRPr="00504163">
        <w:rPr>
          <w:b/>
          <w:color w:val="000000"/>
        </w:rPr>
        <w:t>выполнения работ)</w:t>
      </w:r>
    </w:p>
    <w:p w:rsidR="00CF1F67" w:rsidRPr="00504163" w:rsidRDefault="00CF1F67" w:rsidP="00CF1F67">
      <w:pPr>
        <w:ind w:firstLine="720"/>
        <w:rPr>
          <w:color w:val="000000"/>
        </w:rPr>
      </w:pPr>
      <w:r w:rsidRPr="00504163">
        <w:rPr>
          <w:bCs/>
          <w:color w:val="000000"/>
        </w:rPr>
        <w:t xml:space="preserve">3.1. </w:t>
      </w:r>
      <w:r w:rsidR="001658B6" w:rsidRPr="00504163">
        <w:rPr>
          <w:bCs/>
          <w:color w:val="000000"/>
        </w:rPr>
        <w:t xml:space="preserve">Срок оказания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не должен превышать ____ (___________________) дней с даты выдачи заказ-наряда (Приложение № </w:t>
      </w:r>
      <w:r w:rsidR="005A3C3C" w:rsidRPr="00504163">
        <w:rPr>
          <w:bCs/>
          <w:color w:val="000000"/>
        </w:rPr>
        <w:t>2</w:t>
      </w:r>
      <w:r w:rsidR="001658B6" w:rsidRPr="00504163">
        <w:rPr>
          <w:bCs/>
          <w:color w:val="000000"/>
        </w:rPr>
        <w:t>), направляемого в адрес Исполнителя в срок не позднее 12 числа месяца оказания услуги</w:t>
      </w:r>
      <w:r w:rsidRPr="00504163">
        <w:rPr>
          <w:bCs/>
          <w:color w:val="000000"/>
        </w:rPr>
        <w:t>.</w:t>
      </w:r>
    </w:p>
    <w:p w:rsidR="00CF1F67" w:rsidRPr="00504163" w:rsidRDefault="00CF1F67" w:rsidP="00CF1F67">
      <w:pPr>
        <w:rPr>
          <w:b/>
          <w:color w:val="000000"/>
        </w:rPr>
      </w:pPr>
    </w:p>
    <w:p w:rsidR="00CF1F67" w:rsidRPr="00504163" w:rsidRDefault="00CF1F67" w:rsidP="002869A2">
      <w:pPr>
        <w:jc w:val="center"/>
        <w:rPr>
          <w:b/>
          <w:color w:val="000000"/>
        </w:rPr>
      </w:pPr>
      <w:r w:rsidRPr="00504163">
        <w:rPr>
          <w:b/>
          <w:color w:val="000000"/>
        </w:rPr>
        <w:t>4. Порядок приемки оказанных услуг (выполненных работ) на соответствие</w:t>
      </w:r>
    </w:p>
    <w:p w:rsidR="00CF1F67" w:rsidRPr="00504163" w:rsidRDefault="00CF1F67" w:rsidP="002869A2">
      <w:pPr>
        <w:jc w:val="center"/>
        <w:rPr>
          <w:b/>
          <w:color w:val="000000"/>
        </w:rPr>
      </w:pPr>
      <w:r w:rsidRPr="00504163">
        <w:rPr>
          <w:b/>
          <w:color w:val="000000"/>
        </w:rPr>
        <w:t>их объема и качества</w:t>
      </w:r>
    </w:p>
    <w:p w:rsidR="00CF1F67" w:rsidRPr="00504163" w:rsidRDefault="00CF1F67" w:rsidP="00CF1F67">
      <w:pPr>
        <w:ind w:firstLine="708"/>
        <w:rPr>
          <w:color w:val="000000"/>
        </w:rPr>
      </w:pPr>
      <w:r w:rsidRPr="00504163">
        <w:rPr>
          <w:color w:val="000000"/>
        </w:rPr>
        <w:t>4.1. Заказчик обязан в сроки и в порядке, которые предусмотрены настоящим Договором, с участием Исполнителя принять оказанные услуги (выполненные работы) на соответствие их объема и качества требованиям настоящего Договора, а при обнаружении отступлений от настоящего Договора или иных недостатков в оказанных услугах (выполненных работах) немедленно заявить об этом Исполнителю.</w:t>
      </w:r>
    </w:p>
    <w:p w:rsidR="00CF1F67" w:rsidRPr="00504163" w:rsidRDefault="00CF1F67" w:rsidP="00CF1F67">
      <w:pPr>
        <w:ind w:firstLine="708"/>
        <w:rPr>
          <w:color w:val="000000"/>
        </w:rPr>
      </w:pPr>
      <w:r w:rsidRPr="00504163">
        <w:rPr>
          <w:color w:val="000000"/>
        </w:rPr>
        <w:t>4.2. Заказчик, получивший сообщение Исполнителя, в письменной форме переданное с использованием любых средств связи, позволяющих достоверно установить, что документ исходит от Стороны по настоящему Договору, о готовности к сдаче оказанных услуг по настоящему Договору, обязан немедленно (не позднее 5</w:t>
      </w:r>
      <w:r w:rsidR="00722EF1" w:rsidRPr="00504163">
        <w:rPr>
          <w:color w:val="000000"/>
        </w:rPr>
        <w:t xml:space="preserve"> </w:t>
      </w:r>
      <w:r w:rsidRPr="00504163">
        <w:rPr>
          <w:color w:val="000000"/>
        </w:rPr>
        <w:t>(пяти) рабочих дней) приступить к ее приемке.</w:t>
      </w:r>
    </w:p>
    <w:p w:rsidR="00CF1F67" w:rsidRPr="00504163" w:rsidRDefault="00CF1F67" w:rsidP="00CF1F67">
      <w:pPr>
        <w:ind w:firstLine="708"/>
        <w:rPr>
          <w:color w:val="000000"/>
        </w:rPr>
      </w:pPr>
      <w:r w:rsidRPr="00504163">
        <w:rPr>
          <w:color w:val="000000"/>
        </w:rPr>
        <w:t xml:space="preserve">4.3. Заказчик рассматривает результаты и осуществляет приемку выполненных работ (услуг) по настоящему Договору на предмет соответствия их объема, качества требованиям, изложенным в настоящем Договоре. </w:t>
      </w:r>
    </w:p>
    <w:p w:rsidR="00CF1F67" w:rsidRPr="00504163" w:rsidRDefault="00CF1F67" w:rsidP="00CF1F67">
      <w:pPr>
        <w:ind w:firstLine="708"/>
        <w:rPr>
          <w:color w:val="000000"/>
        </w:rPr>
      </w:pPr>
      <w:r w:rsidRPr="00504163">
        <w:rPr>
          <w:color w:val="000000"/>
        </w:rPr>
        <w:t>4.4. В случаях, когда порядок приема оказанных услуг установлен законом, иными правовыми актами, обязательными требованиями государственных стандартов, а равно иных нормативных документов, порядок приемки, определяемый пунктами настоящего Договора, применяется в части, которая не противоречит этим требованиям.</w:t>
      </w:r>
    </w:p>
    <w:p w:rsidR="00722EF1" w:rsidRPr="00504163" w:rsidRDefault="00CF1F67" w:rsidP="00CF1F67">
      <w:pPr>
        <w:ind w:firstLine="708"/>
        <w:rPr>
          <w:color w:val="000000"/>
        </w:rPr>
      </w:pPr>
      <w:r w:rsidRPr="00504163">
        <w:rPr>
          <w:color w:val="000000"/>
        </w:rPr>
        <w:t xml:space="preserve">4.5. Сдача оказанных услуг Исполнителем и приемка их Заказчиком оформляются </w:t>
      </w:r>
      <w:r w:rsidR="00722EF1" w:rsidRPr="00504163">
        <w:rPr>
          <w:color w:val="000000"/>
        </w:rPr>
        <w:t>Актом сдачи-приемки оказанных услуг</w:t>
      </w:r>
      <w:r w:rsidRPr="00504163">
        <w:rPr>
          <w:color w:val="000000"/>
        </w:rPr>
        <w:t xml:space="preserve">, подписанным обеими Сторонами. </w:t>
      </w:r>
    </w:p>
    <w:p w:rsidR="00CF1F67" w:rsidRPr="00504163" w:rsidRDefault="00CF1F67" w:rsidP="00CF1F67">
      <w:pPr>
        <w:ind w:firstLine="708"/>
        <w:rPr>
          <w:color w:val="000000"/>
        </w:rPr>
      </w:pPr>
      <w:r w:rsidRPr="00504163">
        <w:rPr>
          <w:color w:val="000000"/>
        </w:rPr>
        <w:t xml:space="preserve">4.6. Исполнитель в момент </w:t>
      </w:r>
      <w:r w:rsidR="00722EF1" w:rsidRPr="00504163">
        <w:rPr>
          <w:color w:val="000000"/>
        </w:rPr>
        <w:t xml:space="preserve">приемки представляет Заказчику </w:t>
      </w:r>
      <w:r w:rsidRPr="00504163">
        <w:rPr>
          <w:color w:val="000000"/>
        </w:rPr>
        <w:t>Акт сдачи-приемки оказ</w:t>
      </w:r>
      <w:r w:rsidR="00722EF1" w:rsidRPr="00504163">
        <w:rPr>
          <w:color w:val="000000"/>
        </w:rPr>
        <w:t>анных услуг</w:t>
      </w:r>
      <w:r w:rsidRPr="00504163">
        <w:rPr>
          <w:color w:val="000000"/>
        </w:rPr>
        <w:t xml:space="preserve">, </w:t>
      </w:r>
      <w:r w:rsidR="00722EF1" w:rsidRPr="00504163">
        <w:rPr>
          <w:color w:val="000000"/>
        </w:rPr>
        <w:t xml:space="preserve">отчёт </w:t>
      </w:r>
      <w:r w:rsidR="00554AA5" w:rsidRPr="00504163">
        <w:rPr>
          <w:color w:val="000000"/>
        </w:rPr>
        <w:t xml:space="preserve">Исполнителя </w:t>
      </w:r>
      <w:r w:rsidR="00722EF1" w:rsidRPr="00504163">
        <w:rPr>
          <w:color w:val="000000"/>
        </w:rPr>
        <w:t xml:space="preserve">об оказанной услуге, </w:t>
      </w:r>
      <w:r w:rsidRPr="00504163">
        <w:rPr>
          <w:color w:val="000000"/>
        </w:rPr>
        <w:t>а также иные документы, подтверждающие фактическое оказанных услуг (выполненных работ), необходимые для приема-передачи оказанных услуг (выполненных работ).</w:t>
      </w:r>
      <w:r w:rsidR="00554AA5" w:rsidRPr="00504163">
        <w:rPr>
          <w:color w:val="000000"/>
        </w:rPr>
        <w:t xml:space="preserve"> Отчёт Исполнителя об оказанной услуге должен содержать перечень населённых пунктов Новосибирской области, количество доставленных по каждому из таких населённых пунктов уведомлений </w:t>
      </w:r>
      <w:r w:rsidR="00554AA5" w:rsidRPr="00504163">
        <w:rPr>
          <w:bCs/>
          <w:color w:val="000000"/>
        </w:rPr>
        <w:t>об уплате взносов на капитальный ремонт общего имущества в многоквартирных домах, дату доставки уведомлений по каждому из таких населённых пунктов, заверен подписью и печатью Исполнителя.</w:t>
      </w:r>
    </w:p>
    <w:p w:rsidR="00CF1F67" w:rsidRPr="00504163" w:rsidRDefault="00CF1F67" w:rsidP="00CF1F67">
      <w:pPr>
        <w:ind w:firstLine="708"/>
        <w:rPr>
          <w:color w:val="000000"/>
        </w:rPr>
      </w:pPr>
      <w:r w:rsidRPr="00504163">
        <w:rPr>
          <w:color w:val="000000"/>
        </w:rPr>
        <w:lastRenderedPageBreak/>
        <w:t xml:space="preserve">4.7. При возникновении между Заказчиком и Исполнителем спора по поводу недостатков оказанных услуг (выполненных работ) или их причин по требованию любой из Сторон может быть назначена экспертиза. </w:t>
      </w:r>
    </w:p>
    <w:p w:rsidR="00CF1F67" w:rsidRPr="00504163" w:rsidRDefault="00CF1F67" w:rsidP="00634A6A">
      <w:pPr>
        <w:ind w:firstLine="708"/>
        <w:rPr>
          <w:color w:val="000000"/>
        </w:rPr>
      </w:pPr>
      <w:r w:rsidRPr="00504163">
        <w:rPr>
          <w:color w:val="000000"/>
        </w:rPr>
        <w:t xml:space="preserve">Расходы на экспертизу несет Исполнитель, за исключением случаев, когда экспертизой установлено отсутствие нарушений Исполнителем настоящего Договора или причинной связи между действиями Исполнителя и обнаруженными недостатками. </w:t>
      </w:r>
    </w:p>
    <w:p w:rsidR="00CF1F67" w:rsidRPr="00504163" w:rsidRDefault="00CF1F67" w:rsidP="00634A6A">
      <w:pPr>
        <w:ind w:firstLine="708"/>
        <w:rPr>
          <w:color w:val="000000"/>
        </w:rPr>
      </w:pPr>
      <w:r w:rsidRPr="00504163">
        <w:rPr>
          <w:color w:val="000000"/>
        </w:rPr>
        <w:t>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869A2" w:rsidRPr="00504163" w:rsidRDefault="002869A2" w:rsidP="002869A2">
      <w:pPr>
        <w:ind w:firstLine="708"/>
        <w:jc w:val="center"/>
        <w:rPr>
          <w:b/>
          <w:color w:val="000000"/>
        </w:rPr>
      </w:pPr>
    </w:p>
    <w:p w:rsidR="00CF1F67" w:rsidRPr="00504163" w:rsidRDefault="00CF1F67" w:rsidP="002869A2">
      <w:pPr>
        <w:ind w:firstLine="708"/>
        <w:jc w:val="center"/>
      </w:pPr>
      <w:r w:rsidRPr="00504163">
        <w:rPr>
          <w:b/>
        </w:rPr>
        <w:t>5.</w:t>
      </w:r>
      <w:r w:rsidRPr="00504163">
        <w:t xml:space="preserve"> </w:t>
      </w:r>
      <w:r w:rsidRPr="00504163">
        <w:rPr>
          <w:b/>
        </w:rPr>
        <w:t>Ответственность Сторон</w:t>
      </w:r>
    </w:p>
    <w:p w:rsidR="00CF1F67" w:rsidRPr="00504163" w:rsidRDefault="00CF1F67" w:rsidP="00782454">
      <w:pPr>
        <w:ind w:firstLine="708"/>
      </w:pPr>
      <w:r w:rsidRPr="00504163">
        <w:t xml:space="preserve">5.1.  Ущерб, причиненный имуществу Заказчика в результате действий (бездействий) Исполнителя, возмещается за счет средств Исполнителя в полном объеме. </w:t>
      </w:r>
    </w:p>
    <w:p w:rsidR="00CF1F67" w:rsidRPr="00504163" w:rsidRDefault="00CF1F67" w:rsidP="00581851">
      <w:r w:rsidRPr="00504163">
        <w:t xml:space="preserve">            5.2. </w:t>
      </w:r>
      <w:r w:rsidR="00581851" w:rsidRPr="00504163">
        <w:t xml:space="preserve">В случае нарушения сроков доставки уведомлений, указанных в п.3.1 Заказчик направляет Исполнителю претензию с указанием фактов нарушений доставки уведомлений и сроков их устранения. В перечне нарушений, направляемых Исполнителю, Заказчик указывает адрес </w:t>
      </w:r>
      <w:bookmarkStart w:id="34" w:name="_GoBack"/>
      <w:r w:rsidR="00581851" w:rsidRPr="00504163">
        <w:t>многоквартирного дома, по которому произошло нарушение доставки, номер квартиры, ФИО и контактный телефон гражданина, обратившегося к Заказчику с фактом нарушения доставки уведомления.</w:t>
      </w:r>
    </w:p>
    <w:p w:rsidR="00581851" w:rsidRPr="00504163" w:rsidRDefault="00CF1F67" w:rsidP="00581851">
      <w:r w:rsidRPr="00504163">
        <w:t xml:space="preserve">          5.3. </w:t>
      </w:r>
      <w:r w:rsidR="00581851" w:rsidRPr="00504163">
        <w:t xml:space="preserve">В случае, </w:t>
      </w:r>
      <w:r w:rsidR="00992908">
        <w:t xml:space="preserve">если </w:t>
      </w:r>
      <w:r w:rsidR="00581851" w:rsidRPr="00504163">
        <w:t xml:space="preserve">направленные Исполнителю в соответствии с п. 5.2. Договора претензии о нарушении доставки уведомлений не устранены в установленные Заказчиком сроки, Заказчик уменьшает стоимость оказанных </w:t>
      </w:r>
      <w:bookmarkEnd w:id="34"/>
      <w:r w:rsidR="00581851" w:rsidRPr="00504163">
        <w:t>услуг в текущем месяце:</w:t>
      </w:r>
    </w:p>
    <w:p w:rsidR="00581851" w:rsidRPr="00504163" w:rsidRDefault="00581851" w:rsidP="00581851">
      <w:r w:rsidRPr="00504163">
        <w:t xml:space="preserve">- На 2000,00 руб. (Две тысячи рублей) за каждый многоквартирный дом, по которому Исполнителем допущено нарушение срока доставки уведомлений в текущем месяце; </w:t>
      </w:r>
    </w:p>
    <w:p w:rsidR="00581851" w:rsidRPr="00504163" w:rsidRDefault="00581851" w:rsidP="00581851">
      <w:r w:rsidRPr="00504163">
        <w:t>- На 5000,00 руб. (Пять тысяч рублей) за каждый многоквартирный дом, по которому Исполнителем допущено повторное нарушение доставки уведомлений.</w:t>
      </w:r>
    </w:p>
    <w:p w:rsidR="00581851" w:rsidRPr="00504163" w:rsidRDefault="00581851" w:rsidP="00992908">
      <w:pPr>
        <w:numPr>
          <w:ilvl w:val="1"/>
          <w:numId w:val="21"/>
        </w:numPr>
        <w:tabs>
          <w:tab w:val="left" w:pos="993"/>
        </w:tabs>
        <w:ind w:left="0" w:firstLine="540"/>
      </w:pPr>
      <w:r w:rsidRPr="00504163">
        <w:t>В случае, если после подписания Акта прием-передачи и оплаты услуг, Заказчиком выявлены неисполненные обязательства Исполнителя за предыдущий месяц, Заказчик направляет Исполнителю претензию с указанием фактов нарушений доставки уведомлений и уменьшает стоимость оказанных услуг в очередном месяце:</w:t>
      </w:r>
    </w:p>
    <w:p w:rsidR="00581851" w:rsidRPr="00504163" w:rsidRDefault="00581851" w:rsidP="00581851">
      <w:r w:rsidRPr="00504163">
        <w:t xml:space="preserve">- На 2000,00 руб. (Две тысячи рублей) за каждый многоквартирный дом, по которому Исполнителем допущено нарушение срока доставки уведомлений в предыдущем месяце; </w:t>
      </w:r>
    </w:p>
    <w:p w:rsidR="00581851" w:rsidRPr="00504163" w:rsidRDefault="00581851" w:rsidP="00581851">
      <w:r w:rsidRPr="00504163">
        <w:t>- На 5000,00 руб. (Пять тысяч рублей) за каждый многоквартирный дом, по которому Исполнителем допущено повторное нарушение доставки уведомлений.</w:t>
      </w:r>
    </w:p>
    <w:p w:rsidR="00581851" w:rsidRPr="00504163" w:rsidRDefault="00CF1F67" w:rsidP="00992908">
      <w:pPr>
        <w:numPr>
          <w:ilvl w:val="1"/>
          <w:numId w:val="21"/>
        </w:numPr>
        <w:tabs>
          <w:tab w:val="left" w:pos="993"/>
        </w:tabs>
        <w:ind w:left="0" w:firstLine="567"/>
      </w:pPr>
      <w:r w:rsidRPr="00504163">
        <w:t xml:space="preserve">В случае просрочки исполнения Заказчиком обязательств по оплате услуг, Исполнитель вправе потребовать уплату неустойки. Неустойка начисляется за каждый день просрочки исполнения обязательств по оплате услуг, начиная со дня, следующего </w:t>
      </w:r>
      <w:r w:rsidR="00134861">
        <w:t xml:space="preserve"> </w:t>
      </w:r>
      <w:r w:rsidRPr="00504163">
        <w:t xml:space="preserve">после дня истечения установленного настоящим Договором срока исполнения обязательств.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p>
    <w:p w:rsidR="00581851" w:rsidRPr="00504163" w:rsidRDefault="00CF1F67" w:rsidP="00992908">
      <w:pPr>
        <w:numPr>
          <w:ilvl w:val="1"/>
          <w:numId w:val="21"/>
        </w:numPr>
        <w:tabs>
          <w:tab w:val="left" w:pos="993"/>
        </w:tabs>
        <w:ind w:left="0" w:firstLine="567"/>
      </w:pPr>
      <w:r w:rsidRPr="00504163">
        <w:t>В части неурегулированной настоящим разделом, Стороны несут ответственность             в соответствии с положениями законодательства Российской Федерации.</w:t>
      </w:r>
    </w:p>
    <w:p w:rsidR="00782454" w:rsidRPr="00504163" w:rsidRDefault="00782454" w:rsidP="00992908">
      <w:pPr>
        <w:numPr>
          <w:ilvl w:val="1"/>
          <w:numId w:val="21"/>
        </w:numPr>
        <w:tabs>
          <w:tab w:val="left" w:pos="993"/>
        </w:tabs>
        <w:ind w:left="0" w:firstLine="567"/>
      </w:pPr>
      <w:r w:rsidRPr="00504163">
        <w:t>Ответственность за соблюдение требований Федерального Закона №152-ФЗ от 27.07.2006 «О персональных данных» по данному договору лежит на Исполнителе.</w:t>
      </w:r>
    </w:p>
    <w:p w:rsidR="002869A2" w:rsidRDefault="002869A2" w:rsidP="002869A2">
      <w:pPr>
        <w:jc w:val="center"/>
        <w:rPr>
          <w:b/>
        </w:rPr>
      </w:pPr>
    </w:p>
    <w:p w:rsidR="00CF1F67" w:rsidRPr="00504163" w:rsidRDefault="00CF1F67" w:rsidP="002869A2">
      <w:pPr>
        <w:jc w:val="center"/>
        <w:rPr>
          <w:b/>
        </w:rPr>
      </w:pPr>
      <w:r w:rsidRPr="00504163">
        <w:rPr>
          <w:b/>
        </w:rPr>
        <w:t>6.Форс-мажор</w:t>
      </w:r>
    </w:p>
    <w:p w:rsidR="00CF1F67" w:rsidRPr="00504163" w:rsidRDefault="00CF1F67" w:rsidP="00581851">
      <w:pPr>
        <w:shd w:val="clear" w:color="auto" w:fill="FFFFFF"/>
        <w:tabs>
          <w:tab w:val="left" w:pos="1476"/>
        </w:tabs>
        <w:spacing w:line="274" w:lineRule="exact"/>
        <w:ind w:firstLine="567"/>
      </w:pPr>
      <w:r w:rsidRPr="00504163">
        <w:t xml:space="preserve">6.1. В случае возникновения обстоятельств непреодолимой силы: пожаров, стихийных бедствий, экономических блокад, военных действий и т.п., срок действия настоящего Договора и выполнение его условий отодвигается соразмерно действию соответствующих обстоятельств. </w:t>
      </w:r>
    </w:p>
    <w:p w:rsidR="00CF1F67" w:rsidRPr="00504163" w:rsidRDefault="00CF1F67" w:rsidP="00581851">
      <w:pPr>
        <w:shd w:val="clear" w:color="auto" w:fill="FFFFFF"/>
        <w:tabs>
          <w:tab w:val="left" w:pos="1476"/>
        </w:tabs>
        <w:spacing w:line="274" w:lineRule="exact"/>
        <w:ind w:firstLine="567"/>
      </w:pPr>
      <w:r w:rsidRPr="00504163">
        <w:lastRenderedPageBreak/>
        <w:t xml:space="preserve"> 6.2. Сторона вправе ссылаться на форс-мажорные обстоятельства при условии письменного уведомления другой Стороны о наступлении каждого такого обстоятельства и о предполагаемом сроке его действия. Письменное уведомление должно быть сделано в двухдневный срок. </w:t>
      </w:r>
    </w:p>
    <w:p w:rsidR="00CF1F67" w:rsidRPr="00504163" w:rsidRDefault="00CF1F67" w:rsidP="00581851">
      <w:pPr>
        <w:shd w:val="clear" w:color="auto" w:fill="FFFFFF"/>
        <w:tabs>
          <w:tab w:val="left" w:pos="1476"/>
        </w:tabs>
        <w:spacing w:line="274" w:lineRule="exact"/>
        <w:ind w:firstLine="567"/>
      </w:pPr>
      <w:r w:rsidRPr="00504163">
        <w:t xml:space="preserve"> 6.3. Факты, содержащиеся в письменном уведомлении, должны быть подтверждены Торговой Палатой или другой компетентной организацией соответствующей Стороны. Неуведомление лишает виновную Сторону права на освобождение от обязательств, вследствие указанных обстоятельств.</w:t>
      </w:r>
    </w:p>
    <w:p w:rsidR="00581851" w:rsidRPr="00504163" w:rsidRDefault="00581851" w:rsidP="00581851">
      <w:pPr>
        <w:shd w:val="clear" w:color="auto" w:fill="FFFFFF"/>
        <w:tabs>
          <w:tab w:val="left" w:pos="1476"/>
        </w:tabs>
        <w:spacing w:line="274" w:lineRule="exact"/>
        <w:ind w:firstLine="567"/>
      </w:pPr>
    </w:p>
    <w:p w:rsidR="00CF1F67" w:rsidRPr="00504163" w:rsidRDefault="00CF1F67" w:rsidP="002869A2">
      <w:pPr>
        <w:ind w:firstLine="708"/>
        <w:jc w:val="center"/>
        <w:rPr>
          <w:b/>
        </w:rPr>
      </w:pPr>
      <w:r w:rsidRPr="00504163">
        <w:rPr>
          <w:b/>
        </w:rPr>
        <w:t>7. Срок действия Договора</w:t>
      </w:r>
    </w:p>
    <w:p w:rsidR="00CF1F67" w:rsidRPr="00504163" w:rsidRDefault="00CF1F67" w:rsidP="00CF1F67">
      <w:pPr>
        <w:ind w:firstLine="709"/>
        <w:outlineLvl w:val="3"/>
      </w:pPr>
      <w:r w:rsidRPr="0016048A">
        <w:t xml:space="preserve">Настоящий Договор вступает в силу с </w:t>
      </w:r>
      <w:r w:rsidR="00BB1693" w:rsidRPr="0016048A">
        <w:t>01 января 2017 года</w:t>
      </w:r>
      <w:r w:rsidRPr="0016048A">
        <w:t xml:space="preserve"> и действует по 31 декабря 201</w:t>
      </w:r>
      <w:r w:rsidR="00BB1693" w:rsidRPr="0016048A">
        <w:t>7</w:t>
      </w:r>
      <w:r w:rsidRPr="0016048A">
        <w:t xml:space="preserve"> года, если ни одна из сторон не объявит в письменной форме о его расторжении не менее чем за 20</w:t>
      </w:r>
      <w:r w:rsidR="00581851" w:rsidRPr="0016048A">
        <w:t xml:space="preserve"> </w:t>
      </w:r>
      <w:r w:rsidRPr="0016048A">
        <w:t>(двадцать) календарных дней до момента расторжения.</w:t>
      </w:r>
    </w:p>
    <w:p w:rsidR="00CF1F67" w:rsidRPr="00504163" w:rsidRDefault="00CF1F67" w:rsidP="00CF1F67">
      <w:pPr>
        <w:ind w:firstLine="709"/>
        <w:outlineLvl w:val="3"/>
      </w:pPr>
    </w:p>
    <w:p w:rsidR="00CF1F67" w:rsidRPr="00504163" w:rsidRDefault="00CF1F67" w:rsidP="002869A2">
      <w:pPr>
        <w:ind w:firstLine="709"/>
        <w:jc w:val="center"/>
        <w:outlineLvl w:val="3"/>
        <w:rPr>
          <w:b/>
        </w:rPr>
      </w:pPr>
      <w:r w:rsidRPr="00504163">
        <w:rPr>
          <w:b/>
        </w:rPr>
        <w:t>8. Изменение и расторжение Договора</w:t>
      </w:r>
    </w:p>
    <w:p w:rsidR="00CF1F67" w:rsidRPr="00504163" w:rsidRDefault="00CF1F67" w:rsidP="00CF1F67">
      <w:pPr>
        <w:pStyle w:val="leaded"/>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8.1.  Настоящий Договор может быть расторгнут Сторонами по взаимному согласию в любой момент с уведомлением </w:t>
      </w:r>
      <w:r w:rsidR="00581851" w:rsidRPr="00504163">
        <w:rPr>
          <w:rFonts w:ascii="Times New Roman" w:hAnsi="Times New Roman"/>
          <w:color w:val="auto"/>
          <w:sz w:val="24"/>
          <w:szCs w:val="24"/>
        </w:rPr>
        <w:t xml:space="preserve">об этом другой </w:t>
      </w:r>
      <w:r w:rsidRPr="00504163">
        <w:rPr>
          <w:rFonts w:ascii="Times New Roman" w:hAnsi="Times New Roman"/>
          <w:color w:val="auto"/>
          <w:sz w:val="24"/>
          <w:szCs w:val="24"/>
        </w:rPr>
        <w:t>Сторон</w:t>
      </w:r>
      <w:r w:rsidR="00581851" w:rsidRPr="00504163">
        <w:rPr>
          <w:rFonts w:ascii="Times New Roman" w:hAnsi="Times New Roman"/>
          <w:color w:val="auto"/>
          <w:sz w:val="24"/>
          <w:szCs w:val="24"/>
        </w:rPr>
        <w:t>ы</w:t>
      </w:r>
      <w:r w:rsidRPr="00504163">
        <w:rPr>
          <w:rFonts w:ascii="Times New Roman" w:hAnsi="Times New Roman"/>
          <w:color w:val="auto"/>
          <w:sz w:val="24"/>
          <w:szCs w:val="24"/>
        </w:rPr>
        <w:t xml:space="preserve"> в письменной форме не менее чем за 20</w:t>
      </w:r>
      <w:r w:rsidR="0012694A">
        <w:rPr>
          <w:rFonts w:ascii="Times New Roman" w:hAnsi="Times New Roman"/>
          <w:color w:val="auto"/>
          <w:sz w:val="24"/>
          <w:szCs w:val="24"/>
        </w:rPr>
        <w:t xml:space="preserve"> </w:t>
      </w:r>
      <w:r w:rsidRPr="00504163">
        <w:rPr>
          <w:rFonts w:ascii="Times New Roman" w:hAnsi="Times New Roman"/>
          <w:color w:val="auto"/>
          <w:sz w:val="24"/>
          <w:szCs w:val="24"/>
        </w:rPr>
        <w:t xml:space="preserve">(двадцать) календарных дней до момента расторжения.                                                                </w:t>
      </w:r>
    </w:p>
    <w:p w:rsidR="00CF1F67" w:rsidRPr="00504163" w:rsidRDefault="00CF1F67" w:rsidP="00CF1F67">
      <w:pPr>
        <w:pStyle w:val="leaded"/>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8.2. Настоящий Договор считается расторгнутым только после проведения взаиморасчетов и полного выполнения своих обязательств на дату расторжения.                                                                             </w:t>
      </w:r>
    </w:p>
    <w:p w:rsidR="00CF1F67" w:rsidRPr="00504163" w:rsidRDefault="00CF1F67" w:rsidP="00CF1F67">
      <w:pPr>
        <w:pStyle w:val="leaded"/>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8.3. Все изменения и дополнения к настоящему Договору составляются в письменной форме в 2 (двух) экземплярах для каждой из Сторон, являются его неотъемлемой частью, и вступают в силу с момента подписания обеими Сторонами. </w:t>
      </w:r>
    </w:p>
    <w:p w:rsidR="00CF1F67" w:rsidRPr="00504163" w:rsidRDefault="00CF1F67" w:rsidP="00CF1F67">
      <w:pPr>
        <w:pStyle w:val="leaded"/>
        <w:spacing w:before="0" w:beforeAutospacing="0" w:after="0" w:afterAutospacing="0"/>
        <w:rPr>
          <w:rFonts w:ascii="Times New Roman" w:hAnsi="Times New Roman"/>
          <w:color w:val="auto"/>
          <w:sz w:val="24"/>
          <w:szCs w:val="24"/>
        </w:rPr>
      </w:pPr>
    </w:p>
    <w:p w:rsidR="00CF1F67" w:rsidRPr="00504163" w:rsidRDefault="00CF1F67" w:rsidP="002869A2">
      <w:pPr>
        <w:pStyle w:val="leaded"/>
        <w:spacing w:before="0" w:beforeAutospacing="0" w:after="0" w:afterAutospacing="0"/>
        <w:jc w:val="center"/>
        <w:rPr>
          <w:rFonts w:ascii="Times New Roman" w:hAnsi="Times New Roman"/>
          <w:b/>
          <w:color w:val="auto"/>
          <w:sz w:val="24"/>
          <w:szCs w:val="24"/>
        </w:rPr>
      </w:pPr>
      <w:r w:rsidRPr="00504163">
        <w:rPr>
          <w:rFonts w:ascii="Times New Roman" w:hAnsi="Times New Roman"/>
          <w:b/>
          <w:color w:val="auto"/>
          <w:sz w:val="24"/>
          <w:szCs w:val="24"/>
        </w:rPr>
        <w:t>9. Разрешение споров. Арбитраж.</w:t>
      </w:r>
    </w:p>
    <w:p w:rsidR="00CF1F67" w:rsidRPr="00504163" w:rsidRDefault="00CF1F67" w:rsidP="00CF1F67">
      <w:pPr>
        <w:pStyle w:val="leaded"/>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9.1. В случае возникновения между Заказчиком и Исполнителем любых споров или разногласий, связанных с настоящим Договором или выполнением либо невыполнением любой Стороной обязательств по настоящему Контракту, Стороны приложат все усилия для их досудебного разрешения путем переговоров между уполномоченными представителями.</w:t>
      </w:r>
    </w:p>
    <w:p w:rsidR="00CF1F67" w:rsidRPr="00504163" w:rsidRDefault="00CF1F67" w:rsidP="00CF1F67">
      <w:pPr>
        <w:pStyle w:val="leaded"/>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9.2. Если споры не могут быть разрешены путем переговоров, то спорные вопросы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CF1F67" w:rsidRPr="00504163" w:rsidRDefault="00CF1F67" w:rsidP="00CF1F67">
      <w:pPr>
        <w:pStyle w:val="afffff3"/>
        <w:rPr>
          <w:rFonts w:ascii="Times New Roman" w:hAnsi="Times New Roman" w:cs="Times New Roman"/>
          <w:sz w:val="24"/>
          <w:szCs w:val="24"/>
        </w:rPr>
      </w:pPr>
      <w:r w:rsidRPr="00504163">
        <w:rPr>
          <w:rFonts w:ascii="Times New Roman" w:hAnsi="Times New Roman" w:cs="Times New Roman"/>
          <w:sz w:val="24"/>
          <w:szCs w:val="24"/>
        </w:rPr>
        <w:t xml:space="preserve">     9.3. Настоящий Договор составлен и будет выполняться Сторонами в соответствии с законодательством Российской Федерации.</w:t>
      </w:r>
    </w:p>
    <w:p w:rsidR="00CF1F67" w:rsidRPr="00504163" w:rsidRDefault="00CF1F67" w:rsidP="00CF1F67"/>
    <w:p w:rsidR="00CF1F67" w:rsidRPr="00504163" w:rsidRDefault="00CF1F67" w:rsidP="002869A2">
      <w:pPr>
        <w:jc w:val="center"/>
        <w:rPr>
          <w:b/>
        </w:rPr>
      </w:pPr>
      <w:r w:rsidRPr="00504163">
        <w:rPr>
          <w:b/>
        </w:rPr>
        <w:t>10. Заключительные положения</w:t>
      </w:r>
    </w:p>
    <w:p w:rsidR="00CF1F67" w:rsidRPr="00504163" w:rsidRDefault="00CF1F67" w:rsidP="0012694A">
      <w:pPr>
        <w:pStyle w:val="leaded"/>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10.1. Настоящий Договор составлен в 2 (двух) экземплярах (с Приложениями № 1, 2),   имеющих одинаковую юридическую силу, по одному экземпляру для каждой из Сторон.</w:t>
      </w:r>
    </w:p>
    <w:p w:rsidR="00CF1F67" w:rsidRPr="00504163" w:rsidRDefault="00CF1F67" w:rsidP="0012694A">
      <w:pPr>
        <w:pStyle w:val="leaded"/>
        <w:tabs>
          <w:tab w:val="left" w:pos="851"/>
        </w:tabs>
        <w:spacing w:before="0" w:beforeAutospacing="0" w:after="0" w:afterAutospacing="0"/>
        <w:rPr>
          <w:rFonts w:ascii="Times New Roman" w:hAnsi="Times New Roman"/>
          <w:color w:val="auto"/>
          <w:sz w:val="24"/>
          <w:szCs w:val="24"/>
        </w:rPr>
      </w:pPr>
      <w:r w:rsidRPr="00504163">
        <w:rPr>
          <w:rFonts w:ascii="Times New Roman" w:hAnsi="Times New Roman"/>
          <w:color w:val="auto"/>
          <w:sz w:val="24"/>
          <w:szCs w:val="24"/>
        </w:rPr>
        <w:t xml:space="preserve">     10.2. Заказчик имеет преимущественное право на получение услуг Исполнителя                                    по сравнению с третьими лицами, не являющимися клиентами Исполнителя.</w:t>
      </w:r>
    </w:p>
    <w:p w:rsidR="00CF1F67" w:rsidRPr="00504163" w:rsidRDefault="00CF1F67" w:rsidP="0012694A">
      <w:pPr>
        <w:pStyle w:val="afe"/>
        <w:spacing w:before="0" w:beforeAutospacing="0" w:after="0" w:afterAutospacing="0"/>
        <w:jc w:val="both"/>
      </w:pPr>
      <w:r w:rsidRPr="00504163">
        <w:t xml:space="preserve">     10.3.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CF1F67" w:rsidRPr="00504163" w:rsidRDefault="00CF1F67" w:rsidP="0012694A">
      <w:pPr>
        <w:pStyle w:val="afe"/>
        <w:spacing w:before="0" w:beforeAutospacing="0" w:after="0" w:afterAutospacing="0"/>
        <w:jc w:val="both"/>
      </w:pPr>
      <w:r w:rsidRPr="00504163">
        <w:t xml:space="preserve">      10.4. Об изменении адресов и платёжных реквизитов Стороны незамедлительно извещают друг друга в письменной форме в течение 10 (десяти) рабочих дней.</w:t>
      </w:r>
    </w:p>
    <w:p w:rsidR="002869A2" w:rsidRPr="00504163" w:rsidRDefault="002869A2" w:rsidP="00CF1F67">
      <w:pPr>
        <w:pStyle w:val="afe"/>
        <w:spacing w:before="0" w:beforeAutospacing="0" w:after="0" w:afterAutospacing="0"/>
      </w:pPr>
    </w:p>
    <w:p w:rsidR="00CF1F67" w:rsidRPr="00504163" w:rsidRDefault="00CF1F67" w:rsidP="002869A2">
      <w:pPr>
        <w:jc w:val="center"/>
        <w:rPr>
          <w:b/>
        </w:rPr>
      </w:pPr>
      <w:r w:rsidRPr="00504163">
        <w:rPr>
          <w:b/>
        </w:rPr>
        <w:t>11. Приложения</w:t>
      </w:r>
    </w:p>
    <w:p w:rsidR="00CF1F67" w:rsidRPr="00504163" w:rsidRDefault="00CF1F67" w:rsidP="00CF1F67">
      <w:r w:rsidRPr="00504163">
        <w:t xml:space="preserve">       11.1. Приложения к настоящему Договору: </w:t>
      </w:r>
    </w:p>
    <w:p w:rsidR="00CF1F67" w:rsidRPr="00504163" w:rsidRDefault="00CF1F67" w:rsidP="00CF1F67">
      <w:r w:rsidRPr="00504163">
        <w:t>Приложение № 1. Техническое задание;</w:t>
      </w:r>
    </w:p>
    <w:p w:rsidR="00CF1F67" w:rsidRPr="00504163" w:rsidRDefault="00CF1F67" w:rsidP="00CF1F67">
      <w:r w:rsidRPr="00504163">
        <w:lastRenderedPageBreak/>
        <w:t xml:space="preserve">Приложение № </w:t>
      </w:r>
      <w:r w:rsidR="005A3C3C" w:rsidRPr="00504163">
        <w:t>2</w:t>
      </w:r>
      <w:r w:rsidRPr="00504163">
        <w:t>. Форма Заказ-наряда</w:t>
      </w:r>
      <w:r w:rsidR="005A3C3C" w:rsidRPr="00504163">
        <w:t>.</w:t>
      </w:r>
    </w:p>
    <w:p w:rsidR="00CF1F67" w:rsidRPr="00504163" w:rsidRDefault="00CF1F67" w:rsidP="00CF1F67">
      <w:pPr>
        <w:rPr>
          <w:b/>
          <w:color w:val="000000"/>
        </w:rPr>
      </w:pPr>
    </w:p>
    <w:p w:rsidR="00CF1F67" w:rsidRPr="00504163" w:rsidRDefault="00CF1F67" w:rsidP="00CF1F67">
      <w:pPr>
        <w:jc w:val="center"/>
        <w:rPr>
          <w:b/>
          <w:color w:val="000000"/>
        </w:rPr>
      </w:pPr>
      <w:r w:rsidRPr="00504163">
        <w:rPr>
          <w:b/>
          <w:color w:val="000000"/>
        </w:rPr>
        <w:t>12. Адреса и платежные реквизиты Сторон</w:t>
      </w:r>
    </w:p>
    <w:tbl>
      <w:tblPr>
        <w:tblW w:w="0" w:type="auto"/>
        <w:tblInd w:w="392" w:type="dxa"/>
        <w:tblLayout w:type="fixed"/>
        <w:tblLook w:val="0000" w:firstRow="0" w:lastRow="0" w:firstColumn="0" w:lastColumn="0" w:noHBand="0" w:noVBand="0"/>
      </w:tblPr>
      <w:tblGrid>
        <w:gridCol w:w="4394"/>
        <w:gridCol w:w="5245"/>
      </w:tblGrid>
      <w:tr w:rsidR="00CF1F67" w:rsidRPr="00504163" w:rsidTr="002869A2">
        <w:tc>
          <w:tcPr>
            <w:tcW w:w="4394" w:type="dxa"/>
            <w:shd w:val="clear" w:color="auto" w:fill="auto"/>
          </w:tcPr>
          <w:p w:rsidR="00CF1F67" w:rsidRPr="00504163" w:rsidRDefault="00CF1F67" w:rsidP="0016471E">
            <w:pPr>
              <w:rPr>
                <w:color w:val="000000"/>
              </w:rPr>
            </w:pPr>
            <w:r w:rsidRPr="00504163">
              <w:rPr>
                <w:color w:val="000000"/>
              </w:rPr>
              <w:t>ЗАКАЗЧИК:</w:t>
            </w:r>
          </w:p>
          <w:p w:rsidR="0012694A" w:rsidRPr="0012694A" w:rsidRDefault="0012694A" w:rsidP="0012694A">
            <w:pPr>
              <w:widowControl w:val="0"/>
              <w:suppressAutoHyphens/>
              <w:jc w:val="left"/>
              <w:rPr>
                <w:spacing w:val="-2"/>
                <w:sz w:val="27"/>
                <w:szCs w:val="27"/>
              </w:rPr>
            </w:pPr>
            <w:r w:rsidRPr="0012694A">
              <w:rPr>
                <w:spacing w:val="-2"/>
                <w:sz w:val="27"/>
                <w:szCs w:val="27"/>
              </w:rPr>
              <w:t>Фонд модернизации и развития жилищно-коммунального хозяйства муниципальных образований Новосибирской области</w:t>
            </w:r>
          </w:p>
          <w:p w:rsidR="0012694A" w:rsidRDefault="0012694A" w:rsidP="0012694A">
            <w:pPr>
              <w:widowControl w:val="0"/>
              <w:suppressAutoHyphens/>
              <w:jc w:val="left"/>
              <w:rPr>
                <w:spacing w:val="-2"/>
                <w:sz w:val="27"/>
                <w:szCs w:val="27"/>
              </w:rPr>
            </w:pPr>
            <w:r>
              <w:rPr>
                <w:spacing w:val="-2"/>
                <w:sz w:val="27"/>
                <w:szCs w:val="27"/>
              </w:rPr>
              <w:t xml:space="preserve">Юридический адрес: </w:t>
            </w:r>
          </w:p>
          <w:p w:rsidR="0012694A" w:rsidRDefault="0012694A" w:rsidP="0012694A">
            <w:pPr>
              <w:widowControl w:val="0"/>
              <w:suppressAutoHyphens/>
              <w:jc w:val="left"/>
              <w:rPr>
                <w:spacing w:val="-2"/>
                <w:sz w:val="27"/>
                <w:szCs w:val="27"/>
              </w:rPr>
            </w:pPr>
            <w:r w:rsidRPr="00F14178">
              <w:rPr>
                <w:spacing w:val="-2"/>
                <w:sz w:val="27"/>
                <w:szCs w:val="27"/>
              </w:rPr>
              <w:t>630008, г. Новосибирск, ул. Кирова, 29, оф. 507. ИНН 5406562465,</w:t>
            </w:r>
          </w:p>
          <w:p w:rsidR="0012694A" w:rsidRPr="00F14178" w:rsidRDefault="0012694A" w:rsidP="0012694A">
            <w:pPr>
              <w:widowControl w:val="0"/>
              <w:suppressAutoHyphens/>
              <w:jc w:val="left"/>
              <w:rPr>
                <w:spacing w:val="-2"/>
                <w:sz w:val="27"/>
                <w:szCs w:val="27"/>
              </w:rPr>
            </w:pPr>
            <w:r w:rsidRPr="00F14178">
              <w:rPr>
                <w:spacing w:val="-2"/>
                <w:sz w:val="27"/>
                <w:szCs w:val="27"/>
              </w:rPr>
              <w:t xml:space="preserve">КПП 540501001, </w:t>
            </w:r>
            <w:r w:rsidRPr="00F14178">
              <w:rPr>
                <w:spacing w:val="-2"/>
                <w:sz w:val="27"/>
                <w:szCs w:val="27"/>
              </w:rPr>
              <w:br/>
              <w:t xml:space="preserve">ОГРН 1105400000430. </w:t>
            </w:r>
          </w:p>
          <w:p w:rsidR="0012694A" w:rsidRPr="00F14178" w:rsidRDefault="0012694A" w:rsidP="0012694A">
            <w:pPr>
              <w:jc w:val="left"/>
              <w:rPr>
                <w:sz w:val="27"/>
                <w:szCs w:val="27"/>
              </w:rPr>
            </w:pPr>
            <w:r w:rsidRPr="00F14178">
              <w:rPr>
                <w:sz w:val="27"/>
                <w:szCs w:val="27"/>
              </w:rPr>
              <w:t>Р/с 40703810744020000140 в Сибирском банке ПАО «Сбербанка России» г. Новосибирск.</w:t>
            </w:r>
          </w:p>
          <w:p w:rsidR="0012694A" w:rsidRPr="00F14178" w:rsidRDefault="0012694A" w:rsidP="0012694A">
            <w:pPr>
              <w:widowControl w:val="0"/>
              <w:suppressAutoHyphens/>
              <w:jc w:val="left"/>
              <w:rPr>
                <w:spacing w:val="-2"/>
                <w:sz w:val="27"/>
                <w:szCs w:val="27"/>
              </w:rPr>
            </w:pPr>
            <w:r w:rsidRPr="00F14178">
              <w:rPr>
                <w:spacing w:val="-2"/>
                <w:sz w:val="27"/>
                <w:szCs w:val="27"/>
              </w:rPr>
              <w:t xml:space="preserve">к/с 30101810500000000641, </w:t>
            </w:r>
          </w:p>
          <w:p w:rsidR="00CF1F67" w:rsidRPr="00504163" w:rsidRDefault="0012694A" w:rsidP="0012694A">
            <w:pPr>
              <w:jc w:val="left"/>
              <w:rPr>
                <w:color w:val="000000"/>
              </w:rPr>
            </w:pPr>
            <w:r w:rsidRPr="00F14178">
              <w:rPr>
                <w:spacing w:val="-2"/>
                <w:sz w:val="27"/>
                <w:szCs w:val="27"/>
              </w:rPr>
              <w:t>БИК 045004641</w:t>
            </w:r>
          </w:p>
          <w:p w:rsidR="00CF1F67" w:rsidRPr="00504163" w:rsidRDefault="00CF1F67" w:rsidP="0016471E">
            <w:pPr>
              <w:rPr>
                <w:color w:val="000000"/>
              </w:rPr>
            </w:pPr>
            <w:r w:rsidRPr="00211017">
              <w:rPr>
                <w:color w:val="000000"/>
              </w:rPr>
              <w:t>Исполнительный директор</w:t>
            </w:r>
          </w:p>
          <w:p w:rsidR="00CF1F67" w:rsidRPr="00504163" w:rsidRDefault="00CF1F67" w:rsidP="0016471E">
            <w:pPr>
              <w:rPr>
                <w:color w:val="000000"/>
              </w:rPr>
            </w:pPr>
          </w:p>
          <w:p w:rsidR="00CF1F67" w:rsidRPr="00504163" w:rsidRDefault="00EB75B2" w:rsidP="0016471E">
            <w:pPr>
              <w:rPr>
                <w:color w:val="000000"/>
              </w:rPr>
            </w:pPr>
            <w:r w:rsidRPr="00317E24">
              <w:rPr>
                <w:rFonts w:eastAsia="Calibri"/>
                <w:lang w:eastAsia="en-US"/>
              </w:rPr>
              <w:t>_</w:t>
            </w:r>
            <w:r>
              <w:rPr>
                <w:rFonts w:eastAsia="Calibri"/>
                <w:lang w:eastAsia="en-US"/>
              </w:rPr>
              <w:t>__________________</w:t>
            </w:r>
            <w:r w:rsidRPr="00317E24">
              <w:rPr>
                <w:rFonts w:eastAsia="Calibri"/>
                <w:lang w:eastAsia="en-US"/>
              </w:rPr>
              <w:t>Кожевникова Т.Л.</w:t>
            </w:r>
            <w:r w:rsidR="00CF1F67" w:rsidRPr="00504163">
              <w:rPr>
                <w:color w:val="000000"/>
              </w:rPr>
              <w:t xml:space="preserve">  </w:t>
            </w:r>
          </w:p>
          <w:p w:rsidR="00401F18" w:rsidRPr="00504163" w:rsidRDefault="00401F18" w:rsidP="0016471E">
            <w:pPr>
              <w:rPr>
                <w:color w:val="000000"/>
              </w:rPr>
            </w:pPr>
          </w:p>
          <w:p w:rsidR="00401F18" w:rsidRPr="00504163" w:rsidRDefault="00401F18" w:rsidP="0016471E">
            <w:pPr>
              <w:rPr>
                <w:color w:val="000000"/>
              </w:rPr>
            </w:pPr>
          </w:p>
          <w:p w:rsidR="00401F18" w:rsidRPr="00504163" w:rsidRDefault="00401F18" w:rsidP="0016471E">
            <w:pPr>
              <w:rPr>
                <w:color w:val="000000"/>
              </w:rPr>
            </w:pPr>
          </w:p>
          <w:p w:rsidR="00401F18" w:rsidRPr="00504163" w:rsidRDefault="00401F18" w:rsidP="0016471E">
            <w:pPr>
              <w:rPr>
                <w:color w:val="000000"/>
              </w:rPr>
            </w:pPr>
          </w:p>
        </w:tc>
        <w:tc>
          <w:tcPr>
            <w:tcW w:w="5245" w:type="dxa"/>
            <w:shd w:val="clear" w:color="auto" w:fill="auto"/>
          </w:tcPr>
          <w:p w:rsidR="00CF1F67" w:rsidRPr="00504163" w:rsidRDefault="00BC75EA" w:rsidP="0016471E">
            <w:r>
              <w:t>ИСПОЛНИТЕЛЬ:</w:t>
            </w:r>
          </w:p>
        </w:tc>
      </w:tr>
    </w:tbl>
    <w:p w:rsidR="005A3C3C" w:rsidRPr="00504163" w:rsidRDefault="005A3C3C" w:rsidP="00CF1F67">
      <w:pPr>
        <w:pStyle w:val="33"/>
        <w:numPr>
          <w:ilvl w:val="2"/>
          <w:numId w:val="0"/>
        </w:numPr>
        <w:tabs>
          <w:tab w:val="num" w:pos="0"/>
        </w:tabs>
        <w:ind w:left="720" w:hanging="720"/>
        <w:jc w:val="right"/>
        <w:rPr>
          <w:rFonts w:ascii="Times New Roman" w:hAnsi="Times New Roman"/>
          <w:b w:val="0"/>
          <w:color w:val="000000"/>
          <w:szCs w:val="24"/>
        </w:rPr>
      </w:pPr>
    </w:p>
    <w:p w:rsidR="005A3C3C" w:rsidRPr="00504163" w:rsidRDefault="005A3C3C" w:rsidP="00CF1F67">
      <w:pPr>
        <w:pStyle w:val="33"/>
        <w:numPr>
          <w:ilvl w:val="2"/>
          <w:numId w:val="0"/>
        </w:numPr>
        <w:tabs>
          <w:tab w:val="num" w:pos="0"/>
        </w:tabs>
        <w:ind w:left="720" w:hanging="720"/>
        <w:jc w:val="right"/>
        <w:rPr>
          <w:rFonts w:ascii="Times New Roman" w:hAnsi="Times New Roman"/>
          <w:b w:val="0"/>
          <w:color w:val="000000"/>
          <w:szCs w:val="24"/>
        </w:rPr>
      </w:pPr>
    </w:p>
    <w:p w:rsidR="005A3C3C" w:rsidRPr="00504163" w:rsidRDefault="005A3C3C" w:rsidP="00CF1F67">
      <w:pPr>
        <w:pStyle w:val="33"/>
        <w:numPr>
          <w:ilvl w:val="2"/>
          <w:numId w:val="0"/>
        </w:numPr>
        <w:tabs>
          <w:tab w:val="num" w:pos="0"/>
        </w:tabs>
        <w:ind w:left="720" w:hanging="720"/>
        <w:jc w:val="right"/>
        <w:rPr>
          <w:rFonts w:ascii="Times New Roman" w:hAnsi="Times New Roman"/>
          <w:b w:val="0"/>
          <w:color w:val="000000"/>
          <w:szCs w:val="24"/>
        </w:rPr>
      </w:pPr>
    </w:p>
    <w:p w:rsidR="00CF1F67" w:rsidRDefault="00CF1F67" w:rsidP="00CF1F67">
      <w:pPr>
        <w:tabs>
          <w:tab w:val="left" w:pos="720"/>
        </w:tabs>
        <w:rPr>
          <w:b/>
        </w:rPr>
      </w:pPr>
    </w:p>
    <w:p w:rsidR="00EB4408" w:rsidRDefault="00EB4408" w:rsidP="00CF1F67">
      <w:pPr>
        <w:tabs>
          <w:tab w:val="left" w:pos="720"/>
        </w:tabs>
        <w:rPr>
          <w:b/>
        </w:rPr>
      </w:pPr>
    </w:p>
    <w:p w:rsidR="00EB4408" w:rsidRDefault="00EB4408" w:rsidP="00CF1F67">
      <w:pPr>
        <w:tabs>
          <w:tab w:val="left" w:pos="720"/>
        </w:tabs>
        <w:rPr>
          <w:b/>
        </w:rPr>
      </w:pPr>
    </w:p>
    <w:p w:rsidR="00EB4408" w:rsidRDefault="00EB4408" w:rsidP="00CF1F67">
      <w:pPr>
        <w:tabs>
          <w:tab w:val="left" w:pos="720"/>
        </w:tabs>
        <w:rPr>
          <w:b/>
        </w:rPr>
      </w:pPr>
    </w:p>
    <w:p w:rsidR="0012694A" w:rsidRDefault="0012694A" w:rsidP="00CF1F67">
      <w:pPr>
        <w:tabs>
          <w:tab w:val="left" w:pos="720"/>
        </w:tabs>
        <w:rPr>
          <w:b/>
        </w:rPr>
      </w:pPr>
    </w:p>
    <w:p w:rsidR="00EB4408" w:rsidRDefault="00EB4408" w:rsidP="00CF1F67">
      <w:pPr>
        <w:tabs>
          <w:tab w:val="left" w:pos="720"/>
        </w:tabs>
        <w:rPr>
          <w:b/>
        </w:rPr>
      </w:pPr>
    </w:p>
    <w:p w:rsidR="00C31CCF" w:rsidRDefault="00C31CCF" w:rsidP="00CF1F67">
      <w:pPr>
        <w:tabs>
          <w:tab w:val="left" w:pos="720"/>
        </w:tabs>
        <w:rPr>
          <w:b/>
        </w:rPr>
      </w:pPr>
    </w:p>
    <w:p w:rsidR="00C31CCF" w:rsidRDefault="00C31CCF" w:rsidP="00CF1F67">
      <w:pPr>
        <w:tabs>
          <w:tab w:val="left" w:pos="720"/>
        </w:tabs>
        <w:rPr>
          <w:b/>
        </w:rPr>
      </w:pPr>
    </w:p>
    <w:p w:rsidR="00C31CCF" w:rsidRDefault="00C31CCF" w:rsidP="00CF1F67">
      <w:pPr>
        <w:tabs>
          <w:tab w:val="left" w:pos="720"/>
        </w:tabs>
        <w:rPr>
          <w:b/>
        </w:rPr>
      </w:pPr>
    </w:p>
    <w:p w:rsidR="00EB4408" w:rsidRDefault="00EB4408" w:rsidP="00CF1F67">
      <w:pPr>
        <w:tabs>
          <w:tab w:val="left" w:pos="720"/>
        </w:tabs>
        <w:rPr>
          <w:b/>
        </w:rPr>
      </w:pPr>
    </w:p>
    <w:p w:rsidR="00EB4408" w:rsidRPr="00504163" w:rsidRDefault="00EB4408" w:rsidP="00CF1F67">
      <w:pPr>
        <w:tabs>
          <w:tab w:val="left" w:pos="720"/>
        </w:tabs>
        <w:rPr>
          <w:b/>
        </w:rPr>
      </w:pPr>
    </w:p>
    <w:p w:rsidR="005A3C3C" w:rsidRDefault="005A3C3C" w:rsidP="00CF1F67">
      <w:pPr>
        <w:tabs>
          <w:tab w:val="left" w:pos="720"/>
        </w:tabs>
        <w:jc w:val="center"/>
        <w:rPr>
          <w:b/>
          <w:kern w:val="1"/>
        </w:rPr>
      </w:pPr>
    </w:p>
    <w:p w:rsidR="005A3C3C" w:rsidRPr="00504163" w:rsidRDefault="005A3C3C" w:rsidP="005A3C3C">
      <w:pPr>
        <w:tabs>
          <w:tab w:val="left" w:pos="720"/>
        </w:tabs>
        <w:jc w:val="right"/>
        <w:rPr>
          <w:kern w:val="1"/>
        </w:rPr>
      </w:pPr>
      <w:r w:rsidRPr="00504163">
        <w:rPr>
          <w:kern w:val="1"/>
        </w:rPr>
        <w:lastRenderedPageBreak/>
        <w:t>Приложение № 1</w:t>
      </w:r>
    </w:p>
    <w:p w:rsidR="005A3C3C" w:rsidRPr="00504163" w:rsidRDefault="005A3C3C" w:rsidP="005A3C3C">
      <w:pPr>
        <w:tabs>
          <w:tab w:val="left" w:pos="720"/>
        </w:tabs>
        <w:jc w:val="right"/>
        <w:rPr>
          <w:kern w:val="1"/>
        </w:rPr>
      </w:pPr>
      <w:r w:rsidRPr="00504163">
        <w:rPr>
          <w:kern w:val="1"/>
        </w:rPr>
        <w:t>к договору №________ от ____________201</w:t>
      </w:r>
      <w:r w:rsidR="00134861">
        <w:rPr>
          <w:kern w:val="1"/>
        </w:rPr>
        <w:t>7</w:t>
      </w:r>
      <w:r w:rsidRPr="00504163">
        <w:rPr>
          <w:kern w:val="1"/>
        </w:rPr>
        <w:t>г.</w:t>
      </w:r>
    </w:p>
    <w:p w:rsidR="005A3C3C" w:rsidRPr="00504163" w:rsidRDefault="005A3C3C" w:rsidP="005A3C3C">
      <w:pPr>
        <w:tabs>
          <w:tab w:val="left" w:pos="720"/>
        </w:tabs>
        <w:jc w:val="right"/>
        <w:rPr>
          <w:kern w:val="1"/>
        </w:rPr>
      </w:pPr>
    </w:p>
    <w:p w:rsidR="007A2BA4" w:rsidRPr="00504163" w:rsidRDefault="007A2BA4" w:rsidP="007A2BA4">
      <w:pPr>
        <w:tabs>
          <w:tab w:val="left" w:pos="720"/>
        </w:tabs>
        <w:jc w:val="center"/>
        <w:rPr>
          <w:b/>
          <w:kern w:val="1"/>
        </w:rPr>
      </w:pPr>
      <w:r w:rsidRPr="00504163">
        <w:rPr>
          <w:b/>
          <w:kern w:val="1"/>
        </w:rPr>
        <w:t>ТЕХНИЧЕСКОЕ ЗАДАНИЕ</w:t>
      </w:r>
    </w:p>
    <w:p w:rsidR="007A2BA4" w:rsidRPr="00504163" w:rsidRDefault="007A2BA4" w:rsidP="007A2BA4">
      <w:pPr>
        <w:tabs>
          <w:tab w:val="left" w:pos="720"/>
        </w:tabs>
        <w:jc w:val="center"/>
        <w:rPr>
          <w:kern w:val="1"/>
        </w:rPr>
      </w:pPr>
      <w:r w:rsidRPr="00504163">
        <w:rPr>
          <w:kern w:val="1"/>
        </w:rPr>
        <w:t>на 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p>
    <w:p w:rsidR="007A2BA4" w:rsidRPr="00504163" w:rsidRDefault="007A2BA4" w:rsidP="007A2BA4">
      <w:pPr>
        <w:tabs>
          <w:tab w:val="left" w:pos="720"/>
        </w:tabs>
        <w:jc w:val="center"/>
        <w:rPr>
          <w:b/>
          <w:kern w:val="1"/>
        </w:rPr>
      </w:pPr>
    </w:p>
    <w:p w:rsidR="00023C71" w:rsidRPr="00504163" w:rsidRDefault="00023C71" w:rsidP="00023C71">
      <w:pPr>
        <w:numPr>
          <w:ilvl w:val="0"/>
          <w:numId w:val="27"/>
        </w:numPr>
        <w:suppressAutoHyphens/>
        <w:spacing w:after="0"/>
        <w:ind w:left="567" w:hanging="207"/>
        <w:jc w:val="left"/>
        <w:rPr>
          <w:b/>
          <w:color w:val="000000"/>
          <w:u w:val="single"/>
        </w:rPr>
      </w:pPr>
      <w:r w:rsidRPr="00504163">
        <w:rPr>
          <w:b/>
          <w:color w:val="000000"/>
          <w:u w:val="single"/>
        </w:rPr>
        <w:t>Общие требования к выполнению работ (услуг):</w:t>
      </w:r>
    </w:p>
    <w:p w:rsidR="00023C71" w:rsidRPr="00504163" w:rsidRDefault="00023C71" w:rsidP="00023C71">
      <w:pPr>
        <w:pStyle w:val="1f0"/>
        <w:tabs>
          <w:tab w:val="left" w:pos="426"/>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1. Исполнитель должен обеспечить организацию единого технологического процесса в рамках оказания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(далее – услуга), содержащих сведения о платежах по взносам на капитальный ремонт собственниками общего имущества в многоквартирных домах, расположенных на территории Новосибирской области, а также по их изготовлению (предпочтовой подготовке) и их дальнейшей доставке, в соответствии с требованиями Федерального Закона №152-ФЗ от 27.07.2006 «О персональных данных».</w:t>
      </w:r>
    </w:p>
    <w:p w:rsidR="00023C71" w:rsidRDefault="00023C71" w:rsidP="00023C71">
      <w:pPr>
        <w:pStyle w:val="1f0"/>
        <w:tabs>
          <w:tab w:val="left" w:pos="426"/>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2. Исполнитель должен </w:t>
      </w:r>
      <w:r>
        <w:rPr>
          <w:rFonts w:ascii="Times New Roman" w:hAnsi="Times New Roman" w:cs="Times New Roman"/>
          <w:color w:val="000000"/>
          <w:sz w:val="24"/>
          <w:szCs w:val="24"/>
        </w:rPr>
        <w:t>иметь</w:t>
      </w:r>
      <w:r w:rsidRPr="00504163">
        <w:rPr>
          <w:rFonts w:ascii="Times New Roman" w:hAnsi="Times New Roman" w:cs="Times New Roman"/>
          <w:color w:val="000000"/>
          <w:sz w:val="24"/>
          <w:szCs w:val="24"/>
        </w:rPr>
        <w:t xml:space="preserve"> отдельное охраняемое помещение с печатной, конвертовальной техникой и расходными материалами в объёме, необходимом для печати (изготовления) уведомлений об уплате взносов на капитальный ремонт общего имущества в многоквартирных домах. Указанное отдельное охраняемое помещение и оборудование для печати (изготовления) уведомлений об уплате взносов на капитальный ремонт общего имущества в многоквартирных домах должно отвечать необходимым организационным и техническим мерам, в том числе,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требованиями Федерального Закона №152-ФЗ от 27.07.2006 «О персональных данных».</w:t>
      </w:r>
    </w:p>
    <w:p w:rsidR="00023C71" w:rsidRDefault="00023C71" w:rsidP="00023C71">
      <w:pPr>
        <w:pStyle w:val="1f0"/>
        <w:tabs>
          <w:tab w:val="left" w:pos="426"/>
        </w:tabs>
        <w:spacing w:after="0" w:line="240" w:lineRule="auto"/>
        <w:ind w:left="-283" w:firstLine="425"/>
        <w:jc w:val="both"/>
        <w:rPr>
          <w:rFonts w:ascii="Times New Roman" w:eastAsia="Arial" w:hAnsi="Times New Roman" w:cs="Times New Roman"/>
          <w:color w:val="000000"/>
          <w:sz w:val="24"/>
          <w:szCs w:val="24"/>
        </w:rPr>
      </w:pPr>
      <w:r>
        <w:rPr>
          <w:rFonts w:ascii="Times New Roman" w:hAnsi="Times New Roman" w:cs="Times New Roman"/>
          <w:color w:val="000000"/>
          <w:sz w:val="24"/>
          <w:szCs w:val="24"/>
        </w:rPr>
        <w:t xml:space="preserve">3. </w:t>
      </w:r>
      <w:r w:rsidRPr="00504163">
        <w:rPr>
          <w:rFonts w:ascii="Times New Roman" w:eastAsia="Arial" w:hAnsi="Times New Roman" w:cs="Times New Roman"/>
          <w:color w:val="000000"/>
          <w:sz w:val="24"/>
          <w:szCs w:val="24"/>
        </w:rPr>
        <w:t xml:space="preserve">Исполнитель при выполнении работ (услуг) по доставке обязан соблюдать сроки, порядок направления и вручения </w:t>
      </w:r>
      <w:r w:rsidRPr="00504163">
        <w:rPr>
          <w:rFonts w:ascii="Times New Roman" w:hAnsi="Times New Roman" w:cs="Times New Roman"/>
          <w:color w:val="000000"/>
          <w:sz w:val="24"/>
          <w:szCs w:val="24"/>
        </w:rPr>
        <w:t>уведомлений об уплате взносов на капитальный ремонт общего имущества в многоквартирных домах</w:t>
      </w:r>
      <w:r w:rsidRPr="00504163">
        <w:rPr>
          <w:rFonts w:ascii="Times New Roman" w:eastAsia="Arial" w:hAnsi="Times New Roman" w:cs="Times New Roman"/>
          <w:color w:val="000000"/>
          <w:sz w:val="24"/>
          <w:szCs w:val="24"/>
        </w:rPr>
        <w:t xml:space="preserve"> в соответствии с Правилами оказания почтовых услуг Российской Федерации.</w:t>
      </w:r>
    </w:p>
    <w:p w:rsidR="00023C71" w:rsidRPr="007D2791" w:rsidRDefault="00023C71" w:rsidP="00023C71">
      <w:pPr>
        <w:pStyle w:val="affff9"/>
        <w:shd w:val="clear" w:color="auto" w:fill="FFFFFF"/>
        <w:tabs>
          <w:tab w:val="left" w:pos="426"/>
        </w:tabs>
        <w:ind w:left="-283" w:firstLine="425"/>
        <w:jc w:val="both"/>
        <w:rPr>
          <w:rFonts w:ascii="Calibri" w:hAnsi="Calibri"/>
          <w:color w:val="000000"/>
          <w:sz w:val="22"/>
          <w:szCs w:val="22"/>
        </w:rPr>
      </w:pPr>
      <w:r>
        <w:rPr>
          <w:rFonts w:eastAsia="Arial"/>
          <w:color w:val="000000"/>
          <w:sz w:val="24"/>
          <w:szCs w:val="24"/>
        </w:rPr>
        <w:t xml:space="preserve">4. </w:t>
      </w:r>
      <w:r w:rsidRPr="007D2791">
        <w:rPr>
          <w:color w:val="000000"/>
          <w:sz w:val="24"/>
          <w:szCs w:val="24"/>
        </w:rPr>
        <w:t xml:space="preserve">При </w:t>
      </w:r>
      <w:r>
        <w:rPr>
          <w:color w:val="000000"/>
          <w:sz w:val="24"/>
          <w:szCs w:val="24"/>
        </w:rPr>
        <w:t>выполнении работ (услуг)</w:t>
      </w:r>
      <w:r w:rsidRPr="007D2791">
        <w:rPr>
          <w:color w:val="000000"/>
          <w:sz w:val="24"/>
          <w:szCs w:val="24"/>
        </w:rPr>
        <w:t xml:space="preserve"> Исполнитель обяз</w:t>
      </w:r>
      <w:r>
        <w:rPr>
          <w:color w:val="000000"/>
          <w:sz w:val="24"/>
          <w:szCs w:val="24"/>
        </w:rPr>
        <w:t xml:space="preserve">ан </w:t>
      </w:r>
      <w:r w:rsidRPr="007D2791">
        <w:rPr>
          <w:color w:val="000000"/>
          <w:sz w:val="24"/>
          <w:szCs w:val="24"/>
        </w:rPr>
        <w:t xml:space="preserve">обеспечить </w:t>
      </w:r>
      <w:r>
        <w:rPr>
          <w:color w:val="000000"/>
          <w:sz w:val="24"/>
          <w:szCs w:val="24"/>
        </w:rPr>
        <w:t xml:space="preserve">соблюдение </w:t>
      </w:r>
      <w:r w:rsidRPr="007D2791">
        <w:rPr>
          <w:color w:val="000000"/>
          <w:sz w:val="24"/>
          <w:szCs w:val="24"/>
        </w:rPr>
        <w:t>требовани</w:t>
      </w:r>
      <w:r>
        <w:rPr>
          <w:color w:val="000000"/>
          <w:sz w:val="24"/>
          <w:szCs w:val="24"/>
        </w:rPr>
        <w:t>й</w:t>
      </w:r>
      <w:r w:rsidRPr="007D2791">
        <w:rPr>
          <w:color w:val="000000"/>
          <w:sz w:val="24"/>
          <w:szCs w:val="24"/>
        </w:rPr>
        <w:t xml:space="preserve"> законодательства РФ в области обработки и защиты персональных данных, в том числе соответствие требованиям следующих документов:</w:t>
      </w:r>
    </w:p>
    <w:p w:rsidR="00023C71" w:rsidRPr="007D2791" w:rsidRDefault="00023C71" w:rsidP="00023C7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Федеральный закон от 27.07.2006 №152-ФЗ «О персональных данных»;</w:t>
      </w:r>
    </w:p>
    <w:p w:rsidR="00023C71" w:rsidRPr="007D2791" w:rsidRDefault="00023C71" w:rsidP="00023C7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1 ноября 20012 г. № 1119;</w:t>
      </w:r>
    </w:p>
    <w:p w:rsidR="00023C71" w:rsidRPr="007D2791" w:rsidRDefault="00023C71" w:rsidP="00023C7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от 15 сентября 2008 года №687;</w:t>
      </w:r>
    </w:p>
    <w:p w:rsidR="00023C71" w:rsidRPr="007D2791" w:rsidRDefault="00023C71" w:rsidP="00023C71">
      <w:pPr>
        <w:shd w:val="clear" w:color="auto" w:fill="FFFFFF"/>
        <w:tabs>
          <w:tab w:val="left" w:pos="426"/>
        </w:tabs>
        <w:spacing w:after="0"/>
        <w:ind w:left="-283" w:firstLine="425"/>
        <w:rPr>
          <w:color w:val="000000"/>
        </w:rPr>
      </w:pPr>
      <w:r w:rsidRPr="007D2791">
        <w:rPr>
          <w:rFonts w:ascii="Symbol" w:hAnsi="Symbol"/>
          <w:color w:val="000000"/>
        </w:rPr>
        <w:t></w:t>
      </w:r>
      <w:r w:rsidRPr="007D2791">
        <w:rPr>
          <w:color w:val="000000"/>
          <w:sz w:val="14"/>
          <w:szCs w:val="14"/>
        </w:rPr>
        <w:t>   </w:t>
      </w:r>
      <w:r w:rsidRPr="007D2791">
        <w:rPr>
          <w:color w:val="000000"/>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23C71" w:rsidRPr="007D2791" w:rsidRDefault="00023C71" w:rsidP="00023C71">
      <w:pPr>
        <w:shd w:val="clear" w:color="auto" w:fill="FFFFFF"/>
        <w:tabs>
          <w:tab w:val="left" w:pos="426"/>
        </w:tabs>
        <w:spacing w:after="0"/>
        <w:ind w:left="-283" w:firstLine="425"/>
      </w:pPr>
      <w:r w:rsidRPr="007D2791">
        <w:rPr>
          <w:rFonts w:ascii="Symbol" w:hAnsi="Symbol"/>
          <w:color w:val="000000"/>
        </w:rPr>
        <w:t></w:t>
      </w:r>
      <w:r w:rsidRPr="007D2791">
        <w:rPr>
          <w:color w:val="000000"/>
          <w:sz w:val="14"/>
          <w:szCs w:val="14"/>
        </w:rPr>
        <w:t>   </w:t>
      </w:r>
      <w:r w:rsidRPr="007D2791">
        <w:rPr>
          <w:color w:val="000000"/>
        </w:rPr>
        <w:t xml:space="preserve">Состав и содержание организационных и технических мер по обеспечению безопасности </w:t>
      </w:r>
      <w:r w:rsidRPr="007D2791">
        <w:t>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(утверждено приказом ФСБ России №378 от 10 июля 2014 года).</w:t>
      </w:r>
    </w:p>
    <w:p w:rsidR="004007F5" w:rsidRPr="00504163" w:rsidRDefault="004007F5" w:rsidP="004007F5">
      <w:pPr>
        <w:ind w:left="-283" w:firstLine="425"/>
        <w:rPr>
          <w:b/>
          <w:color w:val="000000"/>
          <w:u w:val="single"/>
        </w:rPr>
      </w:pPr>
      <w:r w:rsidRPr="00504163">
        <w:rPr>
          <w:b/>
          <w:color w:val="000000"/>
          <w:u w:val="single"/>
          <w:lang w:val="en-US"/>
        </w:rPr>
        <w:lastRenderedPageBreak/>
        <w:t>II</w:t>
      </w:r>
      <w:r w:rsidRPr="00504163">
        <w:rPr>
          <w:b/>
          <w:color w:val="000000"/>
          <w:u w:val="single"/>
        </w:rPr>
        <w:t>. Требования к готовым материалам, состав и технические параметры печати:</w:t>
      </w:r>
    </w:p>
    <w:p w:rsidR="004007F5" w:rsidRPr="00504163" w:rsidRDefault="004007F5" w:rsidP="004007F5">
      <w:pPr>
        <w:ind w:left="-283" w:firstLine="425"/>
        <w:rPr>
          <w:b/>
          <w:color w:val="000000"/>
          <w:u w:val="single"/>
        </w:rPr>
      </w:pPr>
    </w:p>
    <w:p w:rsidR="004007F5" w:rsidRPr="00504163" w:rsidRDefault="004007F5" w:rsidP="004007F5">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b/>
          <w:color w:val="000000"/>
          <w:sz w:val="24"/>
          <w:szCs w:val="24"/>
        </w:rPr>
        <w:t>1. Материалы</w:t>
      </w:r>
      <w:r w:rsidRPr="00504163">
        <w:rPr>
          <w:rFonts w:ascii="Times New Roman" w:hAnsi="Times New Roman" w:cs="Times New Roman"/>
          <w:color w:val="000000"/>
          <w:sz w:val="24"/>
          <w:szCs w:val="24"/>
        </w:rPr>
        <w:t xml:space="preserve"> - сформированные индивидуальные регистрируемые исходящие почтовые отправления, состоящие из: </w:t>
      </w:r>
    </w:p>
    <w:p w:rsidR="004007F5" w:rsidRPr="00504163" w:rsidRDefault="004007F5" w:rsidP="004007F5">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уведомлений об уплате взносов на капитальный ремонт общего имущества в многоквартирных домах плательщиками-физическими лицами;</w:t>
      </w:r>
    </w:p>
    <w:p w:rsidR="004007F5" w:rsidRPr="00504163" w:rsidRDefault="004007F5" w:rsidP="004007F5">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уведомлений об уплате взносов на капитальный ремонт общего имущества в многоквартирных домах плательщиками-юридическими лицами;</w:t>
      </w:r>
    </w:p>
    <w:p w:rsidR="004007F5" w:rsidRDefault="004007F5" w:rsidP="004007F5">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p>
    <w:p w:rsidR="004007F5" w:rsidRPr="00504163" w:rsidRDefault="004007F5" w:rsidP="004007F5">
      <w:pPr>
        <w:pStyle w:val="1f0"/>
        <w:tabs>
          <w:tab w:val="left" w:pos="0"/>
          <w:tab w:val="left" w:pos="284"/>
        </w:tabs>
        <w:spacing w:after="0" w:line="240" w:lineRule="auto"/>
        <w:ind w:left="-283" w:firstLine="425"/>
        <w:jc w:val="both"/>
        <w:rPr>
          <w:rFonts w:ascii="Times New Roman" w:hAnsi="Times New Roman" w:cs="Times New Roman"/>
          <w:color w:val="000000"/>
          <w:sz w:val="24"/>
          <w:szCs w:val="24"/>
        </w:rPr>
      </w:pPr>
    </w:p>
    <w:p w:rsidR="004007F5" w:rsidRPr="00504163" w:rsidRDefault="004007F5" w:rsidP="004007F5">
      <w:pPr>
        <w:pStyle w:val="1f0"/>
        <w:tabs>
          <w:tab w:val="left" w:pos="0"/>
          <w:tab w:val="left" w:pos="284"/>
        </w:tabs>
        <w:spacing w:after="0" w:line="240" w:lineRule="auto"/>
        <w:ind w:left="-283" w:firstLine="425"/>
        <w:jc w:val="both"/>
        <w:rPr>
          <w:rFonts w:ascii="Times New Roman" w:hAnsi="Times New Roman" w:cs="Times New Roman"/>
          <w:b/>
          <w:color w:val="000000"/>
          <w:sz w:val="24"/>
          <w:szCs w:val="24"/>
        </w:rPr>
      </w:pPr>
      <w:r w:rsidRPr="00504163">
        <w:rPr>
          <w:rFonts w:ascii="Times New Roman" w:hAnsi="Times New Roman" w:cs="Times New Roman"/>
          <w:b/>
          <w:color w:val="000000"/>
          <w:sz w:val="24"/>
          <w:szCs w:val="24"/>
        </w:rPr>
        <w:t>2. Описание деталей регистрируемых почтовых отправлений:</w:t>
      </w:r>
    </w:p>
    <w:p w:rsidR="004007F5" w:rsidRPr="00504163" w:rsidRDefault="004007F5" w:rsidP="004007F5">
      <w:pPr>
        <w:tabs>
          <w:tab w:val="left" w:pos="0"/>
          <w:tab w:val="left" w:pos="284"/>
        </w:tabs>
        <w:ind w:left="-283" w:firstLine="425"/>
        <w:rPr>
          <w:color w:val="000000"/>
        </w:rPr>
      </w:pPr>
      <w:r w:rsidRPr="00504163">
        <w:rPr>
          <w:color w:val="000000"/>
        </w:rPr>
        <w:t>2.1.</w:t>
      </w:r>
      <w:r w:rsidRPr="00504163">
        <w:rPr>
          <w:color w:val="000000"/>
          <w:u w:val="single"/>
        </w:rPr>
        <w:t xml:space="preserve">Требования к формату </w:t>
      </w:r>
      <w:r w:rsidRPr="00504163">
        <w:rPr>
          <w:color w:val="000000"/>
        </w:rPr>
        <w:t>уведомлений об уплате взносов на капитальный ремонт общего имущества в многоквартирных домах</w:t>
      </w:r>
      <w:r w:rsidRPr="00504163">
        <w:rPr>
          <w:color w:val="000000"/>
          <w:u w:val="single"/>
        </w:rPr>
        <w:t xml:space="preserve"> в виде бесконвертного почтового отправления (БПО):</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1 лист, с 2-мя фальцами;</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формат в развороте – А4;</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формат в готовом виде (БПО) – евроконверт (С 65)</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материал: офсетная бумага 80 г/м2;</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печать: офсетная;</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красочность печати одна краска с лица и с оборота (1+1)</w:t>
      </w:r>
    </w:p>
    <w:p w:rsidR="004007F5" w:rsidRPr="00504163" w:rsidRDefault="004007F5" w:rsidP="004007F5">
      <w:pPr>
        <w:numPr>
          <w:ilvl w:val="0"/>
          <w:numId w:val="22"/>
        </w:numPr>
        <w:tabs>
          <w:tab w:val="clear" w:pos="720"/>
          <w:tab w:val="num" w:pos="0"/>
          <w:tab w:val="left" w:pos="284"/>
          <w:tab w:val="left" w:pos="993"/>
        </w:tabs>
        <w:suppressAutoHyphens/>
        <w:spacing w:after="0"/>
        <w:ind w:left="-284" w:firstLine="284"/>
        <w:rPr>
          <w:color w:val="000000"/>
        </w:rPr>
      </w:pPr>
      <w:r w:rsidRPr="00504163">
        <w:rPr>
          <w:color w:val="000000"/>
        </w:rPr>
        <w:t>цвет печати: черная краска (Black)</w:t>
      </w:r>
    </w:p>
    <w:p w:rsidR="004007F5" w:rsidRPr="00504163" w:rsidRDefault="004007F5" w:rsidP="004007F5">
      <w:pPr>
        <w:tabs>
          <w:tab w:val="left" w:pos="0"/>
          <w:tab w:val="left" w:pos="284"/>
        </w:tabs>
        <w:ind w:left="-284" w:firstLine="284"/>
        <w:rPr>
          <w:color w:val="000000"/>
        </w:rPr>
      </w:pPr>
    </w:p>
    <w:p w:rsidR="004007F5" w:rsidRPr="00504163" w:rsidRDefault="004007F5" w:rsidP="004007F5">
      <w:pPr>
        <w:tabs>
          <w:tab w:val="left" w:pos="-142"/>
        </w:tabs>
        <w:ind w:left="-284" w:firstLine="284"/>
        <w:rPr>
          <w:b/>
          <w:color w:val="000000"/>
        </w:rPr>
      </w:pPr>
      <w:r w:rsidRPr="00504163">
        <w:rPr>
          <w:b/>
          <w:color w:val="000000"/>
        </w:rPr>
        <w:t>3. Требования к качеству персонализации:</w:t>
      </w:r>
      <w:r w:rsidRPr="00504163">
        <w:rPr>
          <w:color w:val="000000"/>
        </w:rPr>
        <w:t xml:space="preserve"> и</w:t>
      </w:r>
      <w:r w:rsidRPr="00504163">
        <w:rPr>
          <w:rStyle w:val="s2"/>
          <w:color w:val="000000"/>
        </w:rPr>
        <w:t xml:space="preserve">нформация на </w:t>
      </w:r>
      <w:r w:rsidRPr="00504163">
        <w:rPr>
          <w:color w:val="000000"/>
        </w:rPr>
        <w:t>уведомления об уплате взносов на капитальный ремонт общего имущества в многоквартирных домах</w:t>
      </w:r>
      <w:r w:rsidRPr="00504163">
        <w:rPr>
          <w:rStyle w:val="s2"/>
          <w:color w:val="000000"/>
        </w:rPr>
        <w:t xml:space="preserve"> наносится цифровым способом (не менее 600 </w:t>
      </w:r>
      <w:r w:rsidRPr="00504163">
        <w:rPr>
          <w:rStyle w:val="s2"/>
          <w:color w:val="000000"/>
          <w:lang w:val="en-US"/>
        </w:rPr>
        <w:t>dpi</w:t>
      </w:r>
      <w:r w:rsidRPr="00504163">
        <w:rPr>
          <w:rStyle w:val="s2"/>
          <w:color w:val="000000"/>
        </w:rPr>
        <w:t xml:space="preserve">). Не допускается осыпание тонера в местах сгиба (фальца). </w:t>
      </w:r>
    </w:p>
    <w:p w:rsidR="004007F5" w:rsidRPr="00504163" w:rsidRDefault="004007F5" w:rsidP="004007F5">
      <w:pPr>
        <w:ind w:left="-284" w:firstLine="284"/>
        <w:rPr>
          <w:rStyle w:val="s2"/>
          <w:color w:val="000000"/>
        </w:rPr>
      </w:pPr>
      <w:r w:rsidRPr="00504163">
        <w:rPr>
          <w:b/>
          <w:color w:val="000000"/>
        </w:rPr>
        <w:t>4.Требования к качеству материалов:</w:t>
      </w:r>
    </w:p>
    <w:p w:rsidR="004007F5" w:rsidRPr="00504163" w:rsidRDefault="004007F5" w:rsidP="004007F5">
      <w:pPr>
        <w:pStyle w:val="s3"/>
        <w:spacing w:before="0" w:after="0"/>
        <w:ind w:left="-284" w:firstLine="284"/>
        <w:jc w:val="both"/>
        <w:rPr>
          <w:rStyle w:val="s2"/>
          <w:color w:val="000000"/>
        </w:rPr>
      </w:pPr>
      <w:r w:rsidRPr="00504163">
        <w:rPr>
          <w:rStyle w:val="s2"/>
          <w:color w:val="000000"/>
        </w:rPr>
        <w:t xml:space="preserve">- Текст на каждом </w:t>
      </w:r>
      <w:r w:rsidRPr="00504163">
        <w:rPr>
          <w:color w:val="000000"/>
        </w:rPr>
        <w:t>уведомлении об уплате взносов на капитальный ремонт общего имущества в многоквартирных домах</w:t>
      </w:r>
      <w:r w:rsidRPr="00504163">
        <w:rPr>
          <w:rStyle w:val="s2"/>
          <w:color w:val="000000"/>
        </w:rPr>
        <w:t xml:space="preserve"> должен быть достаточно контрастен для прочтения. На значимых элементах текста не допускается наличие посторонних вкраплений, образующихся в результате налипания тонера. В отдельных случаях допускается незначительное налипание тонера на полях, если это налипание не мешает прочтению и не искажает информацию, содержащуюся в налоговых уведомлениях об уплате налогов. Не допускаются «непропечатки» текста.</w:t>
      </w:r>
    </w:p>
    <w:p w:rsidR="004007F5" w:rsidRPr="00504163" w:rsidRDefault="004007F5" w:rsidP="004007F5">
      <w:pPr>
        <w:pStyle w:val="s9"/>
        <w:spacing w:before="0" w:after="0"/>
        <w:ind w:left="-284" w:firstLine="284"/>
        <w:jc w:val="both"/>
        <w:rPr>
          <w:rStyle w:val="s2"/>
          <w:color w:val="000000"/>
        </w:rPr>
      </w:pPr>
      <w:r w:rsidRPr="00504163">
        <w:rPr>
          <w:color w:val="000000"/>
        </w:rPr>
        <w:t xml:space="preserve">- Бесконвертное почтовое отправление, не </w:t>
      </w:r>
      <w:r w:rsidRPr="00504163">
        <w:rPr>
          <w:rStyle w:val="s2"/>
          <w:color w:val="000000"/>
        </w:rPr>
        <w:t>должно быть замятым и не должно иметь разрывов. </w:t>
      </w:r>
    </w:p>
    <w:p w:rsidR="004007F5" w:rsidRPr="00504163" w:rsidRDefault="004007F5" w:rsidP="004007F5">
      <w:pPr>
        <w:pStyle w:val="s9"/>
        <w:spacing w:before="0" w:after="0"/>
        <w:ind w:left="-284" w:firstLine="284"/>
        <w:jc w:val="both"/>
        <w:rPr>
          <w:color w:val="000000"/>
        </w:rPr>
      </w:pPr>
      <w:r w:rsidRPr="00504163">
        <w:rPr>
          <w:rStyle w:val="s2"/>
          <w:color w:val="000000"/>
        </w:rPr>
        <w:t>- Внутри БПО</w:t>
      </w:r>
      <w:r>
        <w:rPr>
          <w:rStyle w:val="s2"/>
          <w:color w:val="000000"/>
        </w:rPr>
        <w:t xml:space="preserve"> </w:t>
      </w:r>
      <w:r w:rsidRPr="00504163">
        <w:rPr>
          <w:rStyle w:val="s2"/>
          <w:color w:val="000000"/>
        </w:rPr>
        <w:t xml:space="preserve">должно отсутствовать попадание клея на текст </w:t>
      </w:r>
      <w:r w:rsidRPr="00504163">
        <w:rPr>
          <w:color w:val="000000"/>
        </w:rPr>
        <w:t>налогового уведомления об уплате имущественных налогов.</w:t>
      </w:r>
    </w:p>
    <w:p w:rsidR="004007F5" w:rsidRPr="00504163" w:rsidRDefault="004007F5" w:rsidP="004007F5">
      <w:pPr>
        <w:pStyle w:val="s9"/>
        <w:spacing w:before="0" w:after="0"/>
        <w:ind w:left="-284" w:firstLine="284"/>
        <w:jc w:val="both"/>
        <w:rPr>
          <w:b/>
          <w:color w:val="000000"/>
          <w:u w:val="single"/>
        </w:rPr>
      </w:pPr>
    </w:p>
    <w:p w:rsidR="004007F5" w:rsidRPr="00504163" w:rsidRDefault="004007F5" w:rsidP="004007F5">
      <w:pPr>
        <w:ind w:left="-284" w:firstLine="284"/>
        <w:rPr>
          <w:color w:val="000000"/>
        </w:rPr>
      </w:pPr>
      <w:r>
        <w:rPr>
          <w:b/>
          <w:color w:val="000000"/>
        </w:rPr>
        <w:t>5</w:t>
      </w:r>
      <w:r w:rsidRPr="00504163">
        <w:rPr>
          <w:b/>
          <w:color w:val="000000"/>
        </w:rPr>
        <w:t>.Требования к защите информации:</w:t>
      </w:r>
    </w:p>
    <w:p w:rsidR="004007F5" w:rsidRPr="00504163" w:rsidRDefault="004007F5" w:rsidP="004007F5">
      <w:pPr>
        <w:ind w:left="-284" w:firstLine="284"/>
        <w:rPr>
          <w:b/>
          <w:color w:val="000000"/>
          <w:u w:val="single"/>
        </w:rPr>
      </w:pPr>
      <w:r w:rsidRPr="00504163">
        <w:rPr>
          <w:color w:val="000000"/>
        </w:rPr>
        <w:t>- изготовление (предпочтовая подготовка) уведомлений об уплате взносов на капитальный  ремонт общего имущества в многоквартирных домах должно осуществляться с применением технологий и упаковочных материалов, не допускающих несанкционированного доступа представителей Исполнителя, а также третьих лиц к содержимому без нарушения целостности конверта и целостности БПО.</w:t>
      </w:r>
    </w:p>
    <w:p w:rsidR="004007F5" w:rsidRPr="00504163" w:rsidRDefault="004007F5" w:rsidP="004007F5">
      <w:pPr>
        <w:ind w:left="-284" w:firstLine="284"/>
        <w:rPr>
          <w:b/>
          <w:color w:val="000000"/>
          <w:u w:val="single"/>
        </w:rPr>
      </w:pPr>
    </w:p>
    <w:p w:rsidR="004007F5" w:rsidRPr="00504163" w:rsidRDefault="004007F5" w:rsidP="004007F5">
      <w:pPr>
        <w:tabs>
          <w:tab w:val="left" w:pos="1620"/>
        </w:tabs>
        <w:ind w:left="-284" w:firstLine="284"/>
        <w:rPr>
          <w:b/>
          <w:color w:val="000000"/>
        </w:rPr>
      </w:pPr>
      <w:r>
        <w:rPr>
          <w:b/>
          <w:color w:val="000000"/>
        </w:rPr>
        <w:t>6</w:t>
      </w:r>
      <w:r w:rsidRPr="00504163">
        <w:rPr>
          <w:b/>
          <w:color w:val="000000"/>
        </w:rPr>
        <w:t>.Требования к безопасности выполнения работ (услуг):</w:t>
      </w:r>
    </w:p>
    <w:p w:rsidR="004007F5" w:rsidRPr="00504163" w:rsidRDefault="004007F5" w:rsidP="004007F5">
      <w:pPr>
        <w:tabs>
          <w:tab w:val="left" w:pos="1620"/>
        </w:tabs>
        <w:ind w:left="-284" w:firstLine="284"/>
        <w:rPr>
          <w:color w:val="000000"/>
        </w:rPr>
      </w:pPr>
      <w:r w:rsidRPr="00504163">
        <w:rPr>
          <w:color w:val="000000"/>
        </w:rPr>
        <w:t xml:space="preserve">1. Выполняемые работы (услуги) должны отвечать требованиям качества, безопасности жизни и          здоровья, а также иным требованиям сертификации, конфиденциальности,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w:t>
      </w:r>
    </w:p>
    <w:p w:rsidR="004007F5" w:rsidRPr="00504163" w:rsidRDefault="004007F5" w:rsidP="004007F5">
      <w:pPr>
        <w:pStyle w:val="1f0"/>
        <w:spacing w:after="0" w:line="240" w:lineRule="auto"/>
        <w:ind w:left="-284" w:firstLine="284"/>
        <w:jc w:val="both"/>
        <w:rPr>
          <w:rFonts w:ascii="Times New Roman" w:hAnsi="Times New Roman" w:cs="Times New Roman"/>
          <w:bCs/>
          <w:color w:val="000000"/>
          <w:sz w:val="24"/>
          <w:szCs w:val="24"/>
        </w:rPr>
      </w:pPr>
      <w:r w:rsidRPr="00504163">
        <w:rPr>
          <w:rFonts w:ascii="Times New Roman" w:hAnsi="Times New Roman" w:cs="Times New Roman"/>
          <w:color w:val="000000"/>
          <w:sz w:val="24"/>
          <w:szCs w:val="24"/>
        </w:rPr>
        <w:lastRenderedPageBreak/>
        <w:t>2. Исполнитель обязан сохранять конфиденциальность информации, относящейся к предмету выполнения работ (услуг), ходу их оказания и полученным результатам. Разглашение указанной информации третьим лицам (полное или частичное) не допускается.</w:t>
      </w:r>
    </w:p>
    <w:p w:rsidR="004007F5" w:rsidRPr="00504163" w:rsidRDefault="004007F5" w:rsidP="004007F5">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bCs/>
          <w:color w:val="000000"/>
          <w:sz w:val="24"/>
          <w:szCs w:val="24"/>
        </w:rPr>
        <w:t xml:space="preserve">3.  </w:t>
      </w:r>
      <w:r w:rsidRPr="00504163">
        <w:rPr>
          <w:rFonts w:ascii="Times New Roman" w:hAnsi="Times New Roman" w:cs="Times New Roman"/>
          <w:color w:val="000000"/>
          <w:sz w:val="24"/>
          <w:szCs w:val="24"/>
        </w:rPr>
        <w:t xml:space="preserve">Представитель Заказчика обеспечивает передачу данных, необходимых для изготовления (предпочтовой подготовки) уведомлений об уплате взносов на капитальный ремонт общего имущества в многоквартирных домах в виде файла-контейнера, в котором размещает необходимую для печати персонифицированную информацию о содержании уведомлений об уплате взносов на капитальный ремонт общего имущества в многоквартирных домах. </w:t>
      </w:r>
    </w:p>
    <w:p w:rsidR="004007F5" w:rsidRDefault="004007F5" w:rsidP="004007F5">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4163">
        <w:rPr>
          <w:rFonts w:ascii="Times New Roman" w:hAnsi="Times New Roman" w:cs="Times New Roman"/>
          <w:color w:val="000000"/>
          <w:sz w:val="24"/>
          <w:szCs w:val="24"/>
        </w:rPr>
        <w:t xml:space="preserve">. Указанный файл-контейнер Заказчик записывает на съёмный </w:t>
      </w:r>
      <w:r w:rsidRPr="00504163">
        <w:rPr>
          <w:rFonts w:ascii="Times New Roman" w:hAnsi="Times New Roman" w:cs="Times New Roman"/>
          <w:color w:val="000000"/>
          <w:sz w:val="24"/>
          <w:szCs w:val="24"/>
          <w:lang w:val="en-US"/>
        </w:rPr>
        <w:t>CD</w:t>
      </w:r>
      <w:r w:rsidRPr="00504163">
        <w:rPr>
          <w:rFonts w:ascii="Times New Roman" w:hAnsi="Times New Roman" w:cs="Times New Roman"/>
          <w:color w:val="000000"/>
          <w:sz w:val="24"/>
          <w:szCs w:val="24"/>
        </w:rPr>
        <w:t xml:space="preserve">-диск </w:t>
      </w:r>
      <w:r>
        <w:rPr>
          <w:rFonts w:ascii="Times New Roman" w:hAnsi="Times New Roman" w:cs="Times New Roman"/>
          <w:color w:val="000000"/>
          <w:sz w:val="24"/>
          <w:szCs w:val="24"/>
        </w:rPr>
        <w:t>(</w:t>
      </w:r>
      <w:r w:rsidRPr="00504163">
        <w:rPr>
          <w:rFonts w:ascii="Times New Roman" w:hAnsi="Times New Roman" w:cs="Times New Roman"/>
          <w:color w:val="000000"/>
          <w:sz w:val="24"/>
          <w:szCs w:val="24"/>
          <w:lang w:val="en-US"/>
        </w:rPr>
        <w:t>flash</w:t>
      </w:r>
      <w:r w:rsidRPr="00504163">
        <w:rPr>
          <w:rFonts w:ascii="Times New Roman" w:hAnsi="Times New Roman" w:cs="Times New Roman"/>
          <w:color w:val="000000"/>
          <w:sz w:val="24"/>
          <w:szCs w:val="24"/>
        </w:rPr>
        <w:t>-накопитель</w:t>
      </w:r>
      <w:r>
        <w:rPr>
          <w:rFonts w:ascii="Times New Roman" w:hAnsi="Times New Roman" w:cs="Times New Roman"/>
          <w:color w:val="000000"/>
          <w:sz w:val="24"/>
          <w:szCs w:val="24"/>
        </w:rPr>
        <w:t>), либо обеспечивает передачу файла-контейнера Исполнителю по защищенному каналу связи.</w:t>
      </w:r>
    </w:p>
    <w:p w:rsidR="004007F5" w:rsidRPr="00504163" w:rsidRDefault="004007F5" w:rsidP="004007F5">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4163">
        <w:rPr>
          <w:rFonts w:ascii="Times New Roman" w:hAnsi="Times New Roman" w:cs="Times New Roman"/>
          <w:color w:val="000000"/>
          <w:sz w:val="24"/>
          <w:szCs w:val="24"/>
        </w:rPr>
        <w:t xml:space="preserve">. После завершения оказания каждого этапа выполнения работ (услуг) по изготовлению (предпочтовой подготовке) уведомлений об уплате взносов на капитальный ремонт общего имущества в многоквартирных домах Исполнитель </w:t>
      </w:r>
      <w:r>
        <w:rPr>
          <w:rFonts w:ascii="Times New Roman" w:hAnsi="Times New Roman" w:cs="Times New Roman"/>
          <w:color w:val="000000"/>
          <w:sz w:val="24"/>
          <w:szCs w:val="24"/>
        </w:rPr>
        <w:t xml:space="preserve">обеспечивает </w:t>
      </w:r>
      <w:r w:rsidRPr="00504163">
        <w:rPr>
          <w:rFonts w:ascii="Times New Roman" w:hAnsi="Times New Roman" w:cs="Times New Roman"/>
          <w:color w:val="000000"/>
          <w:sz w:val="24"/>
          <w:szCs w:val="24"/>
        </w:rPr>
        <w:t>уничтожение всей информации, содержащей персональные данные получателей.</w:t>
      </w:r>
    </w:p>
    <w:p w:rsidR="004007F5" w:rsidRPr="00504163" w:rsidRDefault="004007F5" w:rsidP="004007F5">
      <w:pPr>
        <w:pStyle w:val="1f0"/>
        <w:spacing w:after="0" w:line="240" w:lineRule="auto"/>
        <w:ind w:left="-284" w:right="-5" w:firstLine="284"/>
        <w:jc w:val="both"/>
        <w:rPr>
          <w:rFonts w:ascii="Times New Roman" w:hAnsi="Times New Roman" w:cs="Times New Roman"/>
          <w:color w:val="000000"/>
          <w:sz w:val="24"/>
          <w:szCs w:val="24"/>
        </w:rPr>
      </w:pPr>
    </w:p>
    <w:p w:rsidR="007A2BA4" w:rsidRDefault="007A2BA4" w:rsidP="007A2BA4">
      <w:pPr>
        <w:pStyle w:val="1f0"/>
        <w:spacing w:after="0" w:line="240" w:lineRule="auto"/>
        <w:ind w:left="0" w:right="-5"/>
        <w:jc w:val="both"/>
        <w:rPr>
          <w:rFonts w:ascii="Times New Roman" w:hAnsi="Times New Roman" w:cs="Times New Roman"/>
          <w:color w:val="000000"/>
          <w:sz w:val="24"/>
          <w:szCs w:val="24"/>
        </w:rPr>
      </w:pPr>
    </w:p>
    <w:p w:rsidR="008B6520" w:rsidRPr="00504163" w:rsidRDefault="008B6520" w:rsidP="008B6520">
      <w:pPr>
        <w:tabs>
          <w:tab w:val="left" w:pos="10455"/>
        </w:tabs>
        <w:ind w:left="-284" w:firstLine="284"/>
        <w:rPr>
          <w:b/>
          <w:color w:val="000000"/>
        </w:rPr>
      </w:pPr>
      <w:r w:rsidRPr="00504163">
        <w:rPr>
          <w:b/>
          <w:color w:val="000000"/>
          <w:u w:val="single"/>
          <w:lang w:val="en-US"/>
        </w:rPr>
        <w:t>III</w:t>
      </w:r>
      <w:r w:rsidRPr="00504163">
        <w:rPr>
          <w:b/>
          <w:color w:val="000000"/>
          <w:u w:val="single"/>
        </w:rPr>
        <w:t xml:space="preserve">. Регламент взаимодействия при выполнении работ (услуг) по изготовлению (предпочтовой подготовке) </w:t>
      </w:r>
      <w:r w:rsidRPr="00504163">
        <w:rPr>
          <w:color w:val="000000"/>
        </w:rPr>
        <w:t>уведомлений об уплате взносов на капитальный ремонт общего имущества в многоквартирных домах</w:t>
      </w:r>
      <w:r w:rsidRPr="00504163">
        <w:rPr>
          <w:b/>
          <w:color w:val="000000"/>
        </w:rPr>
        <w:t>.</w:t>
      </w:r>
    </w:p>
    <w:p w:rsidR="008B6520" w:rsidRPr="00504163" w:rsidRDefault="008B6520" w:rsidP="008B6520">
      <w:pPr>
        <w:tabs>
          <w:tab w:val="left" w:pos="10455"/>
        </w:tabs>
        <w:ind w:left="-284" w:firstLine="284"/>
        <w:rPr>
          <w:b/>
          <w:color w:val="000000"/>
          <w:u w:val="single"/>
        </w:rPr>
      </w:pPr>
    </w:p>
    <w:p w:rsidR="008B6520" w:rsidRPr="00504163" w:rsidRDefault="008B6520" w:rsidP="008B6520">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1. Заказчик самостоятельно осуществляет обработку сведений об уплате взносов на капитальный ремонт общего имущества в многоквартирных домах и формирует файл для изготовления (предпочтовой подготовки) уведомлений об уплате взносов на капитальный ремонт общего имущества в многоквартирных домах.</w:t>
      </w:r>
    </w:p>
    <w:p w:rsidR="008B6520" w:rsidRDefault="008B6520" w:rsidP="008B6520">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Д</w:t>
      </w:r>
      <w:r w:rsidRPr="00504163">
        <w:rPr>
          <w:rFonts w:ascii="Times New Roman" w:hAnsi="Times New Roman" w:cs="Times New Roman"/>
          <w:color w:val="000000"/>
          <w:sz w:val="24"/>
          <w:szCs w:val="24"/>
        </w:rPr>
        <w:t>анные для изготовления (предпочтовой подготовки) формируются Заказчиком на собственном программном обеспечении в виде готовых реестров в формате .</w:t>
      </w:r>
      <w:r>
        <w:rPr>
          <w:rFonts w:ascii="Times New Roman" w:hAnsi="Times New Roman" w:cs="Times New Roman"/>
          <w:color w:val="000000"/>
          <w:sz w:val="24"/>
          <w:szCs w:val="24"/>
          <w:lang w:val="en-US"/>
        </w:rPr>
        <w:t>CSV</w:t>
      </w:r>
      <w:r>
        <w:rPr>
          <w:rFonts w:ascii="Times New Roman" w:hAnsi="Times New Roman" w:cs="Times New Roman"/>
          <w:color w:val="000000"/>
          <w:sz w:val="24"/>
          <w:szCs w:val="24"/>
        </w:rPr>
        <w:t>.</w:t>
      </w:r>
    </w:p>
    <w:p w:rsidR="008B6520" w:rsidRPr="00504163" w:rsidRDefault="008B6520" w:rsidP="008B6520">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3. При помощи специального программного обеспечения Заказчик создает файл-контейнер, в котором размещает необходимую для печати персонифицированную информацию об уведомлениях об уплате взносов на капитальный ремонт общего имущества в многоквартирных домах.</w:t>
      </w:r>
    </w:p>
    <w:p w:rsidR="008B6520" w:rsidRPr="00504163" w:rsidRDefault="008B6520" w:rsidP="008B6520">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4. Указанный файл-контейнер Заказчик записывает на съёмный CD-диск </w:t>
      </w:r>
      <w:r>
        <w:rPr>
          <w:rFonts w:ascii="Times New Roman" w:hAnsi="Times New Roman" w:cs="Times New Roman"/>
          <w:color w:val="000000"/>
          <w:sz w:val="24"/>
          <w:szCs w:val="24"/>
        </w:rPr>
        <w:t>(</w:t>
      </w:r>
      <w:r w:rsidRPr="00504163">
        <w:rPr>
          <w:rFonts w:ascii="Times New Roman" w:hAnsi="Times New Roman" w:cs="Times New Roman"/>
          <w:color w:val="000000"/>
          <w:sz w:val="24"/>
          <w:szCs w:val="24"/>
        </w:rPr>
        <w:t>flash-накопитель</w:t>
      </w:r>
      <w:r>
        <w:rPr>
          <w:rFonts w:ascii="Times New Roman" w:hAnsi="Times New Roman" w:cs="Times New Roman"/>
          <w:color w:val="000000"/>
          <w:sz w:val="24"/>
          <w:szCs w:val="24"/>
        </w:rPr>
        <w:t>) и передает Исполнителю по акту приема-передачи, либо передает файл-контейнер Исполнителю по защищенному каналу связи</w:t>
      </w:r>
      <w:r w:rsidRPr="005041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Также Заказчик передает Исполнителю макет </w:t>
      </w:r>
      <w:r w:rsidRPr="00504163">
        <w:rPr>
          <w:rFonts w:ascii="Times New Roman" w:hAnsi="Times New Roman" w:cs="Times New Roman"/>
          <w:color w:val="000000"/>
          <w:sz w:val="24"/>
          <w:szCs w:val="24"/>
        </w:rPr>
        <w:t>уведомлени</w:t>
      </w:r>
      <w:r>
        <w:rPr>
          <w:rFonts w:ascii="Times New Roman" w:hAnsi="Times New Roman" w:cs="Times New Roman"/>
          <w:color w:val="000000"/>
          <w:sz w:val="24"/>
          <w:szCs w:val="24"/>
        </w:rPr>
        <w:t>я</w:t>
      </w:r>
      <w:r w:rsidRPr="00504163">
        <w:rPr>
          <w:rFonts w:ascii="Times New Roman" w:hAnsi="Times New Roman" w:cs="Times New Roman"/>
          <w:color w:val="000000"/>
          <w:sz w:val="24"/>
          <w:szCs w:val="24"/>
        </w:rPr>
        <w:t xml:space="preserve"> об уплате взносов на капитальный ремонт общего имущества в многоквартирных домах</w:t>
      </w:r>
      <w:r>
        <w:rPr>
          <w:rFonts w:ascii="Times New Roman" w:hAnsi="Times New Roman" w:cs="Times New Roman"/>
          <w:color w:val="000000"/>
          <w:sz w:val="24"/>
          <w:szCs w:val="24"/>
        </w:rPr>
        <w:t xml:space="preserve"> в формате </w:t>
      </w:r>
      <w:r w:rsidRPr="00AE6565">
        <w:rPr>
          <w:rFonts w:ascii="Times New Roman" w:hAnsi="Times New Roman" w:cs="Times New Roman"/>
          <w:color w:val="000000"/>
          <w:sz w:val="24"/>
          <w:szCs w:val="24"/>
        </w:rPr>
        <w:t>.</w:t>
      </w:r>
      <w:r>
        <w:rPr>
          <w:rFonts w:ascii="Times New Roman" w:hAnsi="Times New Roman" w:cs="Times New Roman"/>
          <w:color w:val="000000"/>
          <w:sz w:val="24"/>
          <w:szCs w:val="24"/>
          <w:lang w:val="en-US"/>
        </w:rPr>
        <w:t>PDF</w:t>
      </w:r>
      <w:r>
        <w:rPr>
          <w:rFonts w:ascii="Times New Roman" w:hAnsi="Times New Roman" w:cs="Times New Roman"/>
          <w:color w:val="000000"/>
          <w:sz w:val="24"/>
          <w:szCs w:val="24"/>
        </w:rPr>
        <w:t>.</w:t>
      </w:r>
    </w:p>
    <w:p w:rsidR="008B6520" w:rsidRDefault="008B6520" w:rsidP="008B6520">
      <w:pPr>
        <w:pStyle w:val="1f0"/>
        <w:spacing w:after="0" w:line="240" w:lineRule="auto"/>
        <w:ind w:left="-284" w:firstLine="284"/>
        <w:jc w:val="both"/>
        <w:rPr>
          <w:rFonts w:ascii="Times New Roman" w:hAnsi="Times New Roman" w:cs="Times New Roman"/>
          <w:color w:val="000000"/>
          <w:sz w:val="24"/>
          <w:szCs w:val="24"/>
        </w:rPr>
      </w:pPr>
      <w:r w:rsidRPr="00504163">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После получения файла-контейнера и макета уведомления </w:t>
      </w:r>
      <w:r w:rsidRPr="00504163">
        <w:rPr>
          <w:rFonts w:ascii="Times New Roman" w:hAnsi="Times New Roman" w:cs="Times New Roman"/>
          <w:color w:val="000000"/>
          <w:sz w:val="24"/>
          <w:szCs w:val="24"/>
        </w:rPr>
        <w:t>об уплате взносов на капитальный ремонт общего имущества в многоквартирных домах</w:t>
      </w:r>
      <w:r>
        <w:rPr>
          <w:rFonts w:ascii="Times New Roman" w:hAnsi="Times New Roman" w:cs="Times New Roman"/>
          <w:color w:val="000000"/>
          <w:sz w:val="24"/>
          <w:szCs w:val="24"/>
        </w:rPr>
        <w:t xml:space="preserve">, Исполнитель выполняет тестовую печать 10 уведомлений </w:t>
      </w:r>
      <w:r w:rsidRPr="00504163">
        <w:rPr>
          <w:rFonts w:ascii="Times New Roman" w:hAnsi="Times New Roman" w:cs="Times New Roman"/>
          <w:color w:val="000000"/>
          <w:sz w:val="24"/>
          <w:szCs w:val="24"/>
        </w:rPr>
        <w:t>об уплате взносов на капитальный ремонт общего имущества в многоквартирных домах</w:t>
      </w:r>
      <w:r>
        <w:rPr>
          <w:rFonts w:ascii="Times New Roman" w:hAnsi="Times New Roman" w:cs="Times New Roman"/>
          <w:color w:val="000000"/>
          <w:sz w:val="24"/>
          <w:szCs w:val="24"/>
        </w:rPr>
        <w:t xml:space="preserve"> и передает полученный результат Заказчику.</w:t>
      </w:r>
    </w:p>
    <w:p w:rsidR="008B6520" w:rsidRPr="003473D2" w:rsidRDefault="008B6520" w:rsidP="008B6520">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5041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 наличии замечаний к качеству тестовой печати уведомлений </w:t>
      </w:r>
      <w:r w:rsidRPr="00504163">
        <w:rPr>
          <w:rFonts w:ascii="Times New Roman" w:hAnsi="Times New Roman" w:cs="Times New Roman"/>
          <w:color w:val="000000"/>
          <w:sz w:val="24"/>
          <w:szCs w:val="24"/>
        </w:rPr>
        <w:t xml:space="preserve">об уплате взносов </w:t>
      </w:r>
      <w:r w:rsidRPr="003473D2">
        <w:rPr>
          <w:rFonts w:ascii="Times New Roman" w:hAnsi="Times New Roman" w:cs="Times New Roman"/>
          <w:color w:val="000000"/>
          <w:sz w:val="24"/>
          <w:szCs w:val="24"/>
        </w:rPr>
        <w:t xml:space="preserve">на капитальный ремонт общего имущества в многоквартирных домах, </w:t>
      </w:r>
      <w:r>
        <w:rPr>
          <w:rFonts w:ascii="Times New Roman" w:hAnsi="Times New Roman" w:cs="Times New Roman"/>
          <w:color w:val="000000"/>
          <w:sz w:val="24"/>
          <w:szCs w:val="24"/>
        </w:rPr>
        <w:t>Заказчик письменно</w:t>
      </w:r>
      <w:r w:rsidRPr="003473D2">
        <w:rPr>
          <w:rFonts w:ascii="Times New Roman" w:hAnsi="Times New Roman" w:cs="Times New Roman"/>
          <w:color w:val="000000"/>
          <w:sz w:val="24"/>
          <w:szCs w:val="24"/>
        </w:rPr>
        <w:t xml:space="preserve"> сообща</w:t>
      </w:r>
      <w:r>
        <w:rPr>
          <w:rFonts w:ascii="Times New Roman" w:hAnsi="Times New Roman" w:cs="Times New Roman"/>
          <w:color w:val="000000"/>
          <w:sz w:val="24"/>
          <w:szCs w:val="24"/>
        </w:rPr>
        <w:t>е</w:t>
      </w:r>
      <w:r w:rsidRPr="003473D2">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Pr="003473D2">
        <w:rPr>
          <w:rFonts w:ascii="Times New Roman" w:hAnsi="Times New Roman" w:cs="Times New Roman"/>
          <w:color w:val="000000"/>
          <w:sz w:val="24"/>
          <w:szCs w:val="24"/>
        </w:rPr>
        <w:t>Исполнител</w:t>
      </w:r>
      <w:r>
        <w:rPr>
          <w:rFonts w:ascii="Times New Roman" w:hAnsi="Times New Roman" w:cs="Times New Roman"/>
          <w:color w:val="000000"/>
          <w:sz w:val="24"/>
          <w:szCs w:val="24"/>
        </w:rPr>
        <w:t>ю</w:t>
      </w:r>
      <w:r w:rsidRPr="003473D2">
        <w:rPr>
          <w:rFonts w:ascii="Times New Roman" w:hAnsi="Times New Roman" w:cs="Times New Roman"/>
          <w:color w:val="000000"/>
          <w:sz w:val="24"/>
          <w:szCs w:val="24"/>
        </w:rPr>
        <w:t xml:space="preserve"> требования по устранению допущенных недостатков.</w:t>
      </w:r>
    </w:p>
    <w:p w:rsidR="008B6520" w:rsidRPr="003473D2" w:rsidRDefault="008B6520" w:rsidP="008B6520">
      <w:pPr>
        <w:pStyle w:val="1f0"/>
        <w:spacing w:after="0" w:line="240" w:lineRule="auto"/>
        <w:ind w:left="-284" w:firstLine="284"/>
        <w:jc w:val="both"/>
        <w:rPr>
          <w:rFonts w:ascii="Times New Roman" w:hAnsi="Times New Roman" w:cs="Times New Roman"/>
          <w:color w:val="000000"/>
          <w:sz w:val="24"/>
          <w:szCs w:val="24"/>
        </w:rPr>
      </w:pPr>
      <w:r w:rsidRPr="003473D2">
        <w:rPr>
          <w:rFonts w:ascii="Times New Roman" w:hAnsi="Times New Roman" w:cs="Times New Roman"/>
          <w:color w:val="000000"/>
          <w:sz w:val="24"/>
          <w:szCs w:val="24"/>
        </w:rPr>
        <w:t xml:space="preserve">При отсутствии замечаний Заказчика к качеству тестовой печати уведомлений об уплате взносов на капитальный ремонт общего имущества в многоквартирных домах, Исполнителю передается заказ-наряд на </w:t>
      </w:r>
      <w:r w:rsidRPr="003473D2">
        <w:rPr>
          <w:rFonts w:ascii="Times New Roman" w:hAnsi="Times New Roman" w:cs="Times New Roman"/>
          <w:kern w:val="1"/>
          <w:sz w:val="24"/>
          <w:szCs w:val="24"/>
        </w:rPr>
        <w:t>оказание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w:t>
      </w:r>
      <w:r>
        <w:rPr>
          <w:rFonts w:ascii="Times New Roman" w:hAnsi="Times New Roman" w:cs="Times New Roman"/>
          <w:kern w:val="1"/>
          <w:sz w:val="24"/>
          <w:szCs w:val="24"/>
        </w:rPr>
        <w:t>.</w:t>
      </w:r>
    </w:p>
    <w:p w:rsidR="008B6520" w:rsidRPr="00504163" w:rsidRDefault="008B6520" w:rsidP="008B6520">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504163">
        <w:rPr>
          <w:rFonts w:ascii="Times New Roman" w:hAnsi="Times New Roman" w:cs="Times New Roman"/>
          <w:color w:val="000000"/>
          <w:sz w:val="24"/>
          <w:szCs w:val="24"/>
        </w:rPr>
        <w:t>. При необходимости Представители Заказчика и Исполнителя дополнительно согласовывают график выполнения работ (услуг).</w:t>
      </w:r>
    </w:p>
    <w:p w:rsidR="008B6520" w:rsidRDefault="008B6520" w:rsidP="008B6520">
      <w:pPr>
        <w:pStyle w:val="1f0"/>
        <w:spacing w:after="0" w:line="240" w:lineRule="auto"/>
        <w:ind w:left="-284"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504163">
        <w:rPr>
          <w:rFonts w:ascii="Times New Roman" w:hAnsi="Times New Roman" w:cs="Times New Roman"/>
          <w:color w:val="000000"/>
          <w:sz w:val="24"/>
          <w:szCs w:val="24"/>
        </w:rPr>
        <w:t>. После окончания единого технологического процесса по печати уведомлений об уплате взносов на капитальный ремонт общего имущества в многоквартирных домах</w:t>
      </w:r>
      <w:r>
        <w:rPr>
          <w:rFonts w:ascii="Times New Roman" w:hAnsi="Times New Roman" w:cs="Times New Roman"/>
          <w:color w:val="000000"/>
          <w:sz w:val="24"/>
          <w:szCs w:val="24"/>
        </w:rPr>
        <w:t xml:space="preserve"> Представитель</w:t>
      </w:r>
      <w:r w:rsidRPr="005041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Исполнителя</w:t>
      </w:r>
      <w:r w:rsidRPr="00504163">
        <w:rPr>
          <w:rFonts w:ascii="Times New Roman" w:hAnsi="Times New Roman" w:cs="Times New Roman"/>
          <w:color w:val="000000"/>
          <w:sz w:val="24"/>
          <w:szCs w:val="24"/>
        </w:rPr>
        <w:t xml:space="preserve"> отключа</w:t>
      </w:r>
      <w:r>
        <w:rPr>
          <w:rFonts w:ascii="Times New Roman" w:hAnsi="Times New Roman" w:cs="Times New Roman"/>
          <w:color w:val="000000"/>
          <w:sz w:val="24"/>
          <w:szCs w:val="24"/>
        </w:rPr>
        <w:t>е</w:t>
      </w:r>
      <w:r w:rsidRPr="00504163">
        <w:rPr>
          <w:rFonts w:ascii="Times New Roman" w:hAnsi="Times New Roman" w:cs="Times New Roman"/>
          <w:color w:val="000000"/>
          <w:sz w:val="24"/>
          <w:szCs w:val="24"/>
        </w:rPr>
        <w:t xml:space="preserve">т съёмный CD-диск </w:t>
      </w:r>
      <w:r>
        <w:rPr>
          <w:rFonts w:ascii="Times New Roman" w:hAnsi="Times New Roman" w:cs="Times New Roman"/>
          <w:color w:val="000000"/>
          <w:sz w:val="24"/>
          <w:szCs w:val="24"/>
        </w:rPr>
        <w:t>(</w:t>
      </w:r>
      <w:r w:rsidRPr="00504163">
        <w:rPr>
          <w:rFonts w:ascii="Times New Roman" w:hAnsi="Times New Roman" w:cs="Times New Roman"/>
          <w:color w:val="000000"/>
          <w:sz w:val="24"/>
          <w:szCs w:val="24"/>
        </w:rPr>
        <w:t>flash-накопитель</w:t>
      </w:r>
      <w:r>
        <w:rPr>
          <w:rFonts w:ascii="Times New Roman" w:hAnsi="Times New Roman" w:cs="Times New Roman"/>
          <w:color w:val="000000"/>
          <w:sz w:val="24"/>
          <w:szCs w:val="24"/>
        </w:rPr>
        <w:t>)</w:t>
      </w:r>
      <w:r w:rsidRPr="00504163">
        <w:rPr>
          <w:rFonts w:ascii="Times New Roman" w:hAnsi="Times New Roman" w:cs="Times New Roman"/>
          <w:color w:val="000000"/>
          <w:sz w:val="24"/>
          <w:szCs w:val="24"/>
        </w:rPr>
        <w:t xml:space="preserve"> с файл-контейнером, содержащим сведения, необходимые для изготовления (предпочтовой подготовки) уведомлений об уплате </w:t>
      </w:r>
      <w:r w:rsidRPr="00504163">
        <w:rPr>
          <w:rFonts w:ascii="Times New Roman" w:hAnsi="Times New Roman" w:cs="Times New Roman"/>
          <w:color w:val="000000"/>
          <w:sz w:val="24"/>
          <w:szCs w:val="24"/>
        </w:rPr>
        <w:lastRenderedPageBreak/>
        <w:t>взносов на капитальный  ремонт общего имущества в многоквартирных домах, от оборудования по изготовлению (предпочтовой подготовке), конвертованию и нанесению адресных данных на конверт</w:t>
      </w:r>
      <w:r>
        <w:rPr>
          <w:rFonts w:ascii="Times New Roman" w:hAnsi="Times New Roman" w:cs="Times New Roman"/>
          <w:color w:val="000000"/>
          <w:sz w:val="24"/>
          <w:szCs w:val="24"/>
        </w:rPr>
        <w:t>, и возвращает его Заказчику по акту возврата</w:t>
      </w:r>
      <w:r w:rsidRPr="005041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либо удаляет с жесткого диска оборудования указанный файл-контейнер, полученный по защищенному каналу связи от Заказчика.</w:t>
      </w:r>
    </w:p>
    <w:p w:rsidR="008B6520" w:rsidRPr="00504163" w:rsidRDefault="008B6520" w:rsidP="007A2BA4">
      <w:pPr>
        <w:pStyle w:val="1f0"/>
        <w:spacing w:after="0" w:line="240" w:lineRule="auto"/>
        <w:ind w:left="0" w:right="-5"/>
        <w:jc w:val="both"/>
        <w:rPr>
          <w:rFonts w:ascii="Times New Roman" w:hAnsi="Times New Roman" w:cs="Times New Roman"/>
          <w:color w:val="000000"/>
          <w:sz w:val="24"/>
          <w:szCs w:val="24"/>
        </w:rPr>
      </w:pPr>
    </w:p>
    <w:p w:rsidR="00F53EBE" w:rsidRPr="00504163" w:rsidRDefault="00F53EBE" w:rsidP="00F53EBE">
      <w:pPr>
        <w:tabs>
          <w:tab w:val="left" w:pos="10455"/>
        </w:tabs>
        <w:ind w:left="-284" w:firstLine="284"/>
      </w:pPr>
      <w:r w:rsidRPr="00504163">
        <w:rPr>
          <w:b/>
          <w:u w:val="single"/>
          <w:lang w:val="en-US"/>
        </w:rPr>
        <w:t>IV</w:t>
      </w:r>
      <w:r w:rsidRPr="00504163">
        <w:rPr>
          <w:b/>
          <w:u w:val="single"/>
        </w:rPr>
        <w:t>. Регламент взаимодействия при оказании услуг по приёму, обработке, доставке (вручению) регистрируемых почтовых отправлений (почтовых конвертов и бесконвертных почтовых отправлений)</w:t>
      </w:r>
    </w:p>
    <w:p w:rsidR="00F53EBE" w:rsidRPr="00504163" w:rsidRDefault="00F53EBE" w:rsidP="00F53EBE">
      <w:pPr>
        <w:pStyle w:val="1f0"/>
        <w:spacing w:after="0" w:line="240" w:lineRule="auto"/>
        <w:ind w:left="-284" w:firstLine="284"/>
        <w:jc w:val="both"/>
        <w:rPr>
          <w:rFonts w:ascii="Times New Roman" w:hAnsi="Times New Roman" w:cs="Times New Roman"/>
          <w:sz w:val="24"/>
          <w:szCs w:val="24"/>
        </w:rPr>
      </w:pPr>
    </w:p>
    <w:p w:rsidR="00F53EBE" w:rsidRPr="008D62BD" w:rsidRDefault="00F53EBE" w:rsidP="00F53EBE">
      <w:pPr>
        <w:pStyle w:val="1f0"/>
        <w:tabs>
          <w:tab w:val="left" w:pos="540"/>
        </w:tabs>
        <w:spacing w:after="0" w:line="240" w:lineRule="auto"/>
        <w:ind w:left="-284" w:firstLine="284"/>
        <w:jc w:val="both"/>
        <w:rPr>
          <w:rFonts w:ascii="Times New Roman" w:hAnsi="Times New Roman" w:cs="Times New Roman"/>
          <w:sz w:val="24"/>
          <w:szCs w:val="24"/>
        </w:rPr>
      </w:pPr>
      <w:r w:rsidRPr="008D62BD">
        <w:rPr>
          <w:rFonts w:ascii="Times New Roman" w:hAnsi="Times New Roman" w:cs="Times New Roman"/>
          <w:sz w:val="24"/>
          <w:szCs w:val="24"/>
          <w:u w:val="single"/>
        </w:rPr>
        <w:t>1.Исполнитель обеспечивает:</w:t>
      </w:r>
    </w:p>
    <w:p w:rsidR="00F53EBE" w:rsidRPr="00504163" w:rsidRDefault="00F53EBE" w:rsidP="00F53EBE">
      <w:pPr>
        <w:tabs>
          <w:tab w:val="left" w:pos="540"/>
          <w:tab w:val="left" w:pos="10455"/>
        </w:tabs>
        <w:ind w:left="-284" w:firstLine="284"/>
        <w:rPr>
          <w:spacing w:val="2"/>
        </w:rPr>
      </w:pPr>
      <w:r w:rsidRPr="00504163">
        <w:rPr>
          <w:spacing w:val="2"/>
        </w:rPr>
        <w:t>- отсутствие доступа третьих лиц в отдельное охраняемое помещение, где осуществляется передача корреспонденции, а также отсутствие доступа третьих лиц персональным данным налогоплательщиков;</w:t>
      </w:r>
    </w:p>
    <w:p w:rsidR="00F53EBE" w:rsidRPr="00504163" w:rsidRDefault="00F53EBE" w:rsidP="00F53EBE">
      <w:pPr>
        <w:tabs>
          <w:tab w:val="left" w:pos="540"/>
          <w:tab w:val="left" w:pos="10455"/>
        </w:tabs>
        <w:ind w:left="-284" w:firstLine="284"/>
        <w:rPr>
          <w:spacing w:val="2"/>
        </w:rPr>
      </w:pPr>
      <w:r w:rsidRPr="00504163">
        <w:rPr>
          <w:spacing w:val="2"/>
        </w:rPr>
        <w:t>- сортировку почтовых отправлений, погрузо-разгрузочные работы, взвешивание почтового отправления (при необходимости);</w:t>
      </w:r>
    </w:p>
    <w:p w:rsidR="00F53EBE" w:rsidRPr="00504163" w:rsidRDefault="00F53EBE" w:rsidP="00F53EBE">
      <w:pPr>
        <w:tabs>
          <w:tab w:val="left" w:pos="540"/>
          <w:tab w:val="left" w:pos="10455"/>
        </w:tabs>
        <w:ind w:left="-284" w:firstLine="284"/>
        <w:rPr>
          <w:spacing w:val="2"/>
        </w:rPr>
      </w:pPr>
      <w:r w:rsidRPr="00504163">
        <w:rPr>
          <w:spacing w:val="2"/>
        </w:rPr>
        <w:t>- нанесение штампа Исполнителя (именной вещи);</w:t>
      </w:r>
    </w:p>
    <w:p w:rsidR="00F53EBE" w:rsidRPr="00504163" w:rsidRDefault="00F53EBE" w:rsidP="00F53EBE">
      <w:pPr>
        <w:tabs>
          <w:tab w:val="left" w:pos="540"/>
        </w:tabs>
        <w:ind w:left="-284" w:firstLine="284"/>
        <w:rPr>
          <w:spacing w:val="2"/>
        </w:rPr>
      </w:pPr>
      <w:r w:rsidRPr="00504163">
        <w:rPr>
          <w:spacing w:val="2"/>
        </w:rPr>
        <w:t>- заверение штампом Исполнителя количества почтовых отправлений Заказчика с указанием даты приёма почтовых отправлений;</w:t>
      </w:r>
    </w:p>
    <w:p w:rsidR="00F53EBE" w:rsidRPr="00504163" w:rsidRDefault="00F53EBE" w:rsidP="00F53EBE">
      <w:pPr>
        <w:tabs>
          <w:tab w:val="left" w:pos="540"/>
        </w:tabs>
        <w:ind w:left="-284" w:firstLine="284"/>
        <w:rPr>
          <w:spacing w:val="2"/>
        </w:rPr>
      </w:pPr>
      <w:r w:rsidRPr="00504163">
        <w:rPr>
          <w:spacing w:val="2"/>
        </w:rPr>
        <w:t>- частичное нанесение недостающих адресных данных (при необходимости);</w:t>
      </w:r>
    </w:p>
    <w:p w:rsidR="00F53EBE" w:rsidRPr="00504163" w:rsidRDefault="00F53EBE" w:rsidP="00F53EBE">
      <w:pPr>
        <w:tabs>
          <w:tab w:val="left" w:pos="540"/>
        </w:tabs>
        <w:ind w:left="-284" w:firstLine="284"/>
        <w:rPr>
          <w:spacing w:val="2"/>
        </w:rPr>
      </w:pPr>
      <w:r w:rsidRPr="00504163">
        <w:rPr>
          <w:spacing w:val="2"/>
        </w:rPr>
        <w:t>- нанесение штрихового почтового идентификатора (ШПИ) на адресные ярлыки или оболочку почтовых отправлений. Каждое почтовое отправление должно иметь уникальный номер ШПИ;</w:t>
      </w:r>
    </w:p>
    <w:p w:rsidR="00F53EBE" w:rsidRPr="00504163" w:rsidRDefault="00F53EBE" w:rsidP="00F53EBE">
      <w:pPr>
        <w:tabs>
          <w:tab w:val="left" w:pos="540"/>
        </w:tabs>
        <w:ind w:left="-284" w:firstLine="284"/>
        <w:rPr>
          <w:spacing w:val="2"/>
        </w:rPr>
      </w:pPr>
      <w:r w:rsidRPr="00504163">
        <w:rPr>
          <w:spacing w:val="2"/>
        </w:rPr>
        <w:t>- доставк</w:t>
      </w:r>
      <w:r>
        <w:rPr>
          <w:spacing w:val="2"/>
        </w:rPr>
        <w:t>у</w:t>
      </w:r>
      <w:r w:rsidRPr="00504163">
        <w:rPr>
          <w:spacing w:val="2"/>
        </w:rPr>
        <w:t xml:space="preserve"> (вручение) почтовых отправлений по городу Новосибирску и Новосибирской области;</w:t>
      </w:r>
    </w:p>
    <w:p w:rsidR="00F53EBE" w:rsidRPr="00504163" w:rsidRDefault="00F53EBE" w:rsidP="00F53EBE">
      <w:pPr>
        <w:tabs>
          <w:tab w:val="left" w:pos="540"/>
        </w:tabs>
        <w:ind w:left="-284" w:firstLine="284"/>
        <w:rPr>
          <w:spacing w:val="2"/>
        </w:rPr>
      </w:pPr>
      <w:r w:rsidRPr="00504163">
        <w:rPr>
          <w:spacing w:val="2"/>
        </w:rPr>
        <w:t>- возврат Заказчику не доставленных (не врученных) по независящим от Исполнителя причинам почтовых отправлений по истечении суток после контрольного срока доставки, без взимания платы за возврат не врученной корреспонденции;</w:t>
      </w:r>
    </w:p>
    <w:p w:rsidR="00F53EBE" w:rsidRPr="00504163" w:rsidRDefault="00F53EBE" w:rsidP="00F53EBE">
      <w:pPr>
        <w:tabs>
          <w:tab w:val="left" w:pos="540"/>
        </w:tabs>
        <w:ind w:left="-284" w:firstLine="284"/>
      </w:pPr>
      <w:r w:rsidRPr="00504163">
        <w:rPr>
          <w:spacing w:val="2"/>
        </w:rPr>
        <w:t>- мониторинг доставки (вручения) почтовых отправлений, с целью проверки добросовестной работы курьеров.</w:t>
      </w:r>
    </w:p>
    <w:p w:rsidR="00F53EBE" w:rsidRPr="00C27BB9" w:rsidRDefault="00F53EBE" w:rsidP="00F53EBE">
      <w:pPr>
        <w:ind w:left="-284" w:firstLine="284"/>
      </w:pPr>
      <w:r w:rsidRPr="00504163">
        <w:t xml:space="preserve">2. Исполнитель обязуется подготовить почтовые отправления к отправке и осуществить их </w:t>
      </w:r>
      <w:r w:rsidRPr="00C27BB9">
        <w:t>пересылку по адресам, указанным в реестре Заказчика.</w:t>
      </w:r>
    </w:p>
    <w:p w:rsidR="00F53EBE" w:rsidRPr="00504163" w:rsidRDefault="00F53EBE" w:rsidP="00F53EBE">
      <w:pPr>
        <w:ind w:left="-284" w:firstLine="284"/>
      </w:pPr>
      <w:r w:rsidRPr="00504163">
        <w:t xml:space="preserve">3. </w:t>
      </w:r>
      <w:r w:rsidRPr="009E483D">
        <w:t xml:space="preserve">Общий срок доставки (вручения) одного письма из разряда «Простое» составляет 7 (семь) рабочих дней и начинается со следующего рабочего дня после окончания обработки почтовых отправлений. Срок </w:t>
      </w:r>
      <w:r w:rsidRPr="009E483D">
        <w:rPr>
          <w:kern w:val="1"/>
        </w:rPr>
        <w:t xml:space="preserve">оказание комплексной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w:t>
      </w:r>
      <w:r w:rsidRPr="009E483D">
        <w:t>не должен превышать 18 дней с даты выдачи заказ-наряда.</w:t>
      </w:r>
      <w:r w:rsidRPr="00504163">
        <w:t xml:space="preserve"> </w:t>
      </w:r>
    </w:p>
    <w:p w:rsidR="00F53EBE" w:rsidRPr="00504163" w:rsidRDefault="00F53EBE" w:rsidP="00F53EBE">
      <w:pPr>
        <w:ind w:left="-284" w:firstLine="284"/>
      </w:pPr>
      <w:r>
        <w:t>4</w:t>
      </w:r>
      <w:r w:rsidRPr="00504163">
        <w:t xml:space="preserve">. Доставка (вручение) почтовых отправлений в адрес плательщиков-физических лиц осуществляется до почтового ящика плательщика по адресу, указанному в почтовом отправлении, доставка (вручение) почтовых отправлений в адрес юридических лиц осуществляется под расписку плательщиков-юридических лиц в уведомлении о вручении пакета документов плательщику по адресу, указанному в почтовом отправлении. </w:t>
      </w:r>
    </w:p>
    <w:p w:rsidR="00F53EBE" w:rsidRPr="00504163" w:rsidRDefault="00F53EBE" w:rsidP="00F53EBE">
      <w:pPr>
        <w:ind w:left="-284" w:firstLine="284"/>
      </w:pPr>
      <w:r>
        <w:t>5</w:t>
      </w:r>
      <w:r w:rsidRPr="00504163">
        <w:t xml:space="preserve">. Условия доставки (вручения) почтовых сообщений, не оговоренные данным техническим заданием, регулируются Правилами оказания услуг почтовой связи, утвержденными постановлением Правительства Российской Федерации от 15.04.2005 № 221. </w:t>
      </w:r>
    </w:p>
    <w:p w:rsidR="00F53EBE" w:rsidRDefault="00F53EBE" w:rsidP="00F53EBE">
      <w:pPr>
        <w:ind w:left="-284" w:firstLine="284"/>
      </w:pPr>
      <w:r>
        <w:t>6</w:t>
      </w:r>
      <w:r w:rsidRPr="00504163">
        <w:t>. В случае если Заказчик указал некорректный индекс либо адрес получателя, то общий срок доставки автоматически продлевается на время устранения указанных неточностей, но не более чем на 5 дней. Все возвраты должны сопровождаться письмами в адрес Заказчика с указанием количества таких отправлений и причин недоставки.</w:t>
      </w:r>
    </w:p>
    <w:p w:rsidR="00F53EBE" w:rsidRPr="00504163" w:rsidRDefault="00F53EBE" w:rsidP="00F53EBE">
      <w:pPr>
        <w:ind w:left="-284" w:firstLine="284"/>
      </w:pPr>
      <w:r>
        <w:lastRenderedPageBreak/>
        <w:t>7</w:t>
      </w:r>
      <w:r w:rsidRPr="00504163">
        <w:t xml:space="preserve">. По результатам оказания услуги по каждому заказ-наряду, Исполнитель самостоятельно обеспечивает составление реестров отправленной почтовой корреспонденции (форма реестров согласуется с Заказчиком после заключения договора). Реестры предоставляются Заказчику на  </w:t>
      </w:r>
      <w:r w:rsidRPr="00504163">
        <w:rPr>
          <w:color w:val="000000"/>
        </w:rPr>
        <w:t>CD-диск</w:t>
      </w:r>
      <w:r>
        <w:rPr>
          <w:color w:val="000000"/>
        </w:rPr>
        <w:t>е</w:t>
      </w:r>
      <w:r w:rsidRPr="00504163">
        <w:rPr>
          <w:color w:val="000000"/>
        </w:rPr>
        <w:t xml:space="preserve"> </w:t>
      </w:r>
      <w:r>
        <w:rPr>
          <w:color w:val="000000"/>
        </w:rPr>
        <w:t>(</w:t>
      </w:r>
      <w:r w:rsidRPr="00504163">
        <w:rPr>
          <w:color w:val="000000"/>
        </w:rPr>
        <w:t>flash-накопител</w:t>
      </w:r>
      <w:r>
        <w:rPr>
          <w:color w:val="000000"/>
        </w:rPr>
        <w:t>е), либо по защищенному каналу связи,</w:t>
      </w:r>
      <w:r w:rsidRPr="00504163">
        <w:t xml:space="preserve"> в формате </w:t>
      </w:r>
      <w:r w:rsidRPr="00504163">
        <w:rPr>
          <w:lang w:val="en-US"/>
        </w:rPr>
        <w:t>XLS</w:t>
      </w:r>
      <w:r w:rsidRPr="00504163">
        <w:t xml:space="preserve"> вместе с </w:t>
      </w:r>
      <w:r w:rsidRPr="00504163">
        <w:rPr>
          <w:color w:val="000000"/>
        </w:rPr>
        <w:t>Акт</w:t>
      </w:r>
      <w:r>
        <w:rPr>
          <w:color w:val="000000"/>
        </w:rPr>
        <w:t>ом</w:t>
      </w:r>
      <w:r w:rsidRPr="00504163">
        <w:rPr>
          <w:color w:val="000000"/>
        </w:rPr>
        <w:t xml:space="preserve"> сдачи-приемки оказанных услуг (выполненных работ)</w:t>
      </w:r>
      <w:r w:rsidRPr="00504163">
        <w:t xml:space="preserve">. </w:t>
      </w:r>
    </w:p>
    <w:p w:rsidR="008B6520" w:rsidRPr="00504163" w:rsidRDefault="008B6520" w:rsidP="007A2BA4">
      <w:pPr>
        <w:pStyle w:val="1f0"/>
        <w:spacing w:after="0" w:line="240" w:lineRule="auto"/>
        <w:ind w:left="0"/>
        <w:jc w:val="both"/>
        <w:rPr>
          <w:rFonts w:ascii="Times New Roman" w:hAnsi="Times New Roman" w:cs="Times New Roman"/>
          <w:color w:val="000000"/>
          <w:sz w:val="24"/>
          <w:szCs w:val="24"/>
        </w:rPr>
      </w:pPr>
    </w:p>
    <w:p w:rsidR="00CF1F67" w:rsidRPr="00504163" w:rsidRDefault="00CF1F67" w:rsidP="00CF1F67">
      <w:pPr>
        <w:ind w:left="-284" w:firstLine="284"/>
      </w:pPr>
    </w:p>
    <w:tbl>
      <w:tblPr>
        <w:tblW w:w="0" w:type="auto"/>
        <w:tblInd w:w="392" w:type="dxa"/>
        <w:tblLayout w:type="fixed"/>
        <w:tblLook w:val="0000" w:firstRow="0" w:lastRow="0" w:firstColumn="0" w:lastColumn="0" w:noHBand="0" w:noVBand="0"/>
      </w:tblPr>
      <w:tblGrid>
        <w:gridCol w:w="3827"/>
        <w:gridCol w:w="5245"/>
      </w:tblGrid>
      <w:tr w:rsidR="00CF1F67" w:rsidRPr="00504163" w:rsidTr="0016471E">
        <w:tc>
          <w:tcPr>
            <w:tcW w:w="3827" w:type="dxa"/>
            <w:shd w:val="clear" w:color="auto" w:fill="auto"/>
          </w:tcPr>
          <w:p w:rsidR="00CF1F67" w:rsidRPr="00504163" w:rsidRDefault="00CF1F67" w:rsidP="0016471E">
            <w:pPr>
              <w:rPr>
                <w:color w:val="000000"/>
              </w:rPr>
            </w:pPr>
          </w:p>
          <w:p w:rsidR="00CF1F67" w:rsidRPr="00504163" w:rsidRDefault="00CF1F67" w:rsidP="0016471E">
            <w:pPr>
              <w:rPr>
                <w:color w:val="000000"/>
              </w:rPr>
            </w:pPr>
            <w:r w:rsidRPr="00504163">
              <w:rPr>
                <w:color w:val="000000"/>
              </w:rPr>
              <w:t>ЗАКАЗЧИК:</w:t>
            </w:r>
          </w:p>
          <w:p w:rsidR="00CF1F67" w:rsidRPr="00504163" w:rsidRDefault="00CF1F67" w:rsidP="0016471E">
            <w:pPr>
              <w:rPr>
                <w:color w:val="000000"/>
              </w:rPr>
            </w:pPr>
          </w:p>
          <w:p w:rsidR="00CF1F67" w:rsidRPr="00504163" w:rsidRDefault="00CF1F67" w:rsidP="0016471E">
            <w:pPr>
              <w:rPr>
                <w:color w:val="000000"/>
              </w:rPr>
            </w:pPr>
            <w:r w:rsidRPr="00504163">
              <w:rPr>
                <w:color w:val="000000"/>
              </w:rPr>
              <w:t>Фонд модернизации и развития жилищно-коммунального хозяйства муниципальных образований Новосибирской области</w:t>
            </w:r>
          </w:p>
          <w:p w:rsidR="00CF1F67" w:rsidRPr="00504163" w:rsidRDefault="00CF1F67" w:rsidP="0016471E">
            <w:pPr>
              <w:rPr>
                <w:color w:val="000000"/>
              </w:rPr>
            </w:pPr>
          </w:p>
          <w:p w:rsidR="00CF1F67" w:rsidRPr="00504163" w:rsidRDefault="00CF1F67" w:rsidP="0016471E">
            <w:pPr>
              <w:rPr>
                <w:color w:val="000000"/>
              </w:rPr>
            </w:pPr>
            <w:r w:rsidRPr="00EB75B2">
              <w:rPr>
                <w:color w:val="000000"/>
              </w:rPr>
              <w:t>Исполнительный директор</w:t>
            </w:r>
          </w:p>
          <w:p w:rsidR="00CF1F67" w:rsidRPr="00504163" w:rsidRDefault="00CF1F67" w:rsidP="0016471E">
            <w:pPr>
              <w:rPr>
                <w:color w:val="000000"/>
              </w:rPr>
            </w:pPr>
          </w:p>
          <w:p w:rsidR="00CF1F67" w:rsidRPr="00504163" w:rsidRDefault="00EB75B2" w:rsidP="00EB4408">
            <w:pPr>
              <w:rPr>
                <w:color w:val="000000"/>
              </w:rPr>
            </w:pPr>
            <w:r w:rsidRPr="00317E24">
              <w:rPr>
                <w:rFonts w:eastAsia="Calibri"/>
                <w:lang w:eastAsia="en-US"/>
              </w:rPr>
              <w:t>_</w:t>
            </w:r>
            <w:r>
              <w:rPr>
                <w:rFonts w:eastAsia="Calibri"/>
                <w:lang w:eastAsia="en-US"/>
              </w:rPr>
              <w:t>_____________</w:t>
            </w:r>
            <w:r w:rsidRPr="00317E24">
              <w:rPr>
                <w:rFonts w:eastAsia="Calibri"/>
                <w:lang w:eastAsia="en-US"/>
              </w:rPr>
              <w:t>Кожевникова Т.Л.</w:t>
            </w:r>
            <w:r w:rsidR="00CF1F67" w:rsidRPr="00504163">
              <w:rPr>
                <w:color w:val="000000"/>
              </w:rPr>
              <w:t xml:space="preserve">  </w:t>
            </w:r>
          </w:p>
        </w:tc>
        <w:tc>
          <w:tcPr>
            <w:tcW w:w="5245" w:type="dxa"/>
            <w:shd w:val="clear" w:color="auto" w:fill="auto"/>
          </w:tcPr>
          <w:p w:rsidR="00CF1F67" w:rsidRPr="00504163" w:rsidRDefault="00CF1F67" w:rsidP="0016471E">
            <w:pPr>
              <w:rPr>
                <w:color w:val="000000"/>
              </w:rPr>
            </w:pPr>
          </w:p>
          <w:p w:rsidR="00CF1F67" w:rsidRPr="00504163" w:rsidRDefault="00CF1F67" w:rsidP="0016471E">
            <w:pPr>
              <w:rPr>
                <w:color w:val="000000"/>
              </w:rPr>
            </w:pPr>
            <w:r w:rsidRPr="00504163">
              <w:rPr>
                <w:color w:val="000000"/>
              </w:rPr>
              <w:t xml:space="preserve">              ИСПОЛНИТЕЛЬ:</w:t>
            </w:r>
          </w:p>
          <w:p w:rsidR="00CF1F67" w:rsidRPr="00504163" w:rsidRDefault="00CF1F67" w:rsidP="0016471E">
            <w:pPr>
              <w:rPr>
                <w:color w:val="000000"/>
              </w:rPr>
            </w:pPr>
          </w:p>
          <w:p w:rsidR="00CF1F67" w:rsidRPr="00504163" w:rsidRDefault="00CF1F67" w:rsidP="0016471E"/>
          <w:p w:rsidR="00CF1F67" w:rsidRPr="00504163" w:rsidRDefault="00CF1F67" w:rsidP="0016471E"/>
          <w:p w:rsidR="00CF1F67" w:rsidRPr="00504163" w:rsidRDefault="00CF1F67" w:rsidP="0016471E"/>
          <w:p w:rsidR="00CF1F67" w:rsidRPr="00504163" w:rsidRDefault="00CF1F67" w:rsidP="0016471E">
            <w:r w:rsidRPr="00504163">
              <w:t xml:space="preserve"> </w:t>
            </w:r>
          </w:p>
          <w:p w:rsidR="00CF1F67" w:rsidRPr="00504163" w:rsidRDefault="00CF1F67" w:rsidP="0016471E"/>
          <w:p w:rsidR="00CF1F67" w:rsidRPr="00504163" w:rsidRDefault="00CF1F67" w:rsidP="0016471E"/>
          <w:p w:rsidR="00CF1F67" w:rsidRPr="00504163" w:rsidRDefault="00CF1F67" w:rsidP="0016471E"/>
          <w:p w:rsidR="00CF1F67" w:rsidRPr="00504163" w:rsidRDefault="00CF1F67" w:rsidP="0016471E"/>
          <w:p w:rsidR="00CF1F67" w:rsidRPr="00504163" w:rsidRDefault="00CF1F67" w:rsidP="0016471E">
            <w:pPr>
              <w:jc w:val="right"/>
            </w:pPr>
          </w:p>
        </w:tc>
      </w:tr>
    </w:tbl>
    <w:p w:rsidR="002869A2" w:rsidRPr="00504163" w:rsidRDefault="00CF1F67" w:rsidP="00CF1F67">
      <w:pPr>
        <w:ind w:left="7080"/>
        <w:jc w:val="center"/>
        <w:rPr>
          <w:color w:val="000000"/>
        </w:rPr>
      </w:pPr>
      <w:r w:rsidRPr="00504163">
        <w:rPr>
          <w:color w:val="000000"/>
        </w:rPr>
        <w:t xml:space="preserve">        </w:t>
      </w:r>
    </w:p>
    <w:p w:rsidR="002869A2" w:rsidRPr="00504163" w:rsidRDefault="002869A2" w:rsidP="00CF1F67">
      <w:pPr>
        <w:ind w:left="7080"/>
        <w:jc w:val="center"/>
        <w:rPr>
          <w:color w:val="000000"/>
        </w:rPr>
      </w:pPr>
    </w:p>
    <w:p w:rsidR="002869A2" w:rsidRPr="00504163" w:rsidRDefault="002869A2"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Pr="00504163" w:rsidRDefault="00C75E78" w:rsidP="00CF1F67">
      <w:pPr>
        <w:ind w:left="7080"/>
        <w:jc w:val="center"/>
        <w:rPr>
          <w:color w:val="000000"/>
        </w:rPr>
      </w:pPr>
    </w:p>
    <w:p w:rsidR="00C75E78" w:rsidRDefault="00C75E78" w:rsidP="00CF1F67">
      <w:pPr>
        <w:ind w:left="7080"/>
        <w:jc w:val="center"/>
        <w:rPr>
          <w:color w:val="000000"/>
        </w:rPr>
      </w:pPr>
    </w:p>
    <w:p w:rsidR="007A2BA4" w:rsidRDefault="007A2BA4" w:rsidP="00CF1F67">
      <w:pPr>
        <w:ind w:left="7080"/>
        <w:jc w:val="center"/>
        <w:rPr>
          <w:color w:val="000000"/>
        </w:rPr>
      </w:pPr>
    </w:p>
    <w:p w:rsidR="00BC75EA" w:rsidRDefault="00BC75EA" w:rsidP="00CF1F67">
      <w:pPr>
        <w:ind w:left="7080"/>
        <w:jc w:val="center"/>
        <w:rPr>
          <w:color w:val="000000"/>
        </w:rPr>
      </w:pPr>
    </w:p>
    <w:p w:rsidR="00BC75EA" w:rsidRDefault="00BC75EA" w:rsidP="00CF1F67">
      <w:pPr>
        <w:ind w:left="7080"/>
        <w:jc w:val="center"/>
        <w:rPr>
          <w:color w:val="000000"/>
        </w:rPr>
      </w:pPr>
    </w:p>
    <w:p w:rsidR="00BC75EA" w:rsidRDefault="00BC75EA" w:rsidP="00CF1F67">
      <w:pPr>
        <w:ind w:left="7080"/>
        <w:jc w:val="center"/>
        <w:rPr>
          <w:color w:val="000000"/>
        </w:rPr>
      </w:pPr>
    </w:p>
    <w:p w:rsidR="00211017" w:rsidRDefault="00211017" w:rsidP="00CF1F67">
      <w:pPr>
        <w:ind w:left="7080"/>
        <w:jc w:val="center"/>
        <w:rPr>
          <w:color w:val="000000"/>
        </w:rPr>
      </w:pPr>
    </w:p>
    <w:p w:rsidR="00211017" w:rsidRDefault="00211017" w:rsidP="00CF1F67">
      <w:pPr>
        <w:ind w:left="7080"/>
        <w:jc w:val="center"/>
        <w:rPr>
          <w:color w:val="000000"/>
        </w:rPr>
      </w:pPr>
    </w:p>
    <w:p w:rsidR="007A2BA4" w:rsidRDefault="007A2BA4" w:rsidP="00CF1F67">
      <w:pPr>
        <w:ind w:left="7080"/>
        <w:jc w:val="center"/>
        <w:rPr>
          <w:color w:val="000000"/>
        </w:rPr>
      </w:pPr>
    </w:p>
    <w:p w:rsidR="00330360" w:rsidRDefault="00330360" w:rsidP="00CF1F67">
      <w:pPr>
        <w:ind w:left="7080"/>
        <w:jc w:val="center"/>
        <w:rPr>
          <w:color w:val="000000"/>
        </w:rPr>
      </w:pPr>
    </w:p>
    <w:p w:rsidR="00330360" w:rsidRPr="00504163" w:rsidRDefault="00330360" w:rsidP="00CF1F67">
      <w:pPr>
        <w:ind w:left="7080"/>
        <w:jc w:val="center"/>
        <w:rPr>
          <w:color w:val="000000"/>
        </w:rPr>
      </w:pPr>
    </w:p>
    <w:p w:rsidR="00CF1F67" w:rsidRPr="00504163" w:rsidRDefault="00CF1F67" w:rsidP="00CF1F67">
      <w:pPr>
        <w:jc w:val="right"/>
        <w:rPr>
          <w:bCs/>
        </w:rPr>
      </w:pPr>
      <w:r w:rsidRPr="00504163">
        <w:rPr>
          <w:bCs/>
        </w:rPr>
        <w:t xml:space="preserve">                                                                                                      </w:t>
      </w:r>
    </w:p>
    <w:p w:rsidR="002869A2" w:rsidRPr="00504163" w:rsidRDefault="002869A2" w:rsidP="00CF1F67">
      <w:pPr>
        <w:jc w:val="right"/>
        <w:rPr>
          <w:bCs/>
        </w:rPr>
      </w:pPr>
    </w:p>
    <w:p w:rsidR="00CF1F67" w:rsidRPr="00504163" w:rsidRDefault="002869A2" w:rsidP="002869A2">
      <w:pPr>
        <w:jc w:val="right"/>
        <w:rPr>
          <w:bCs/>
        </w:rPr>
      </w:pPr>
      <w:r w:rsidRPr="00504163">
        <w:rPr>
          <w:bCs/>
        </w:rPr>
        <w:lastRenderedPageBreak/>
        <w:t xml:space="preserve">Приложение № </w:t>
      </w:r>
      <w:r w:rsidR="00C75E78" w:rsidRPr="00504163">
        <w:rPr>
          <w:bCs/>
        </w:rPr>
        <w:t>2</w:t>
      </w:r>
      <w:r w:rsidRPr="00504163">
        <w:rPr>
          <w:bCs/>
        </w:rPr>
        <w:t xml:space="preserve"> к договору </w:t>
      </w:r>
      <w:r w:rsidR="00CF1F67" w:rsidRPr="00504163">
        <w:rPr>
          <w:bCs/>
        </w:rPr>
        <w:t>№______ от __________ 201</w:t>
      </w:r>
      <w:r w:rsidR="00134861">
        <w:rPr>
          <w:bCs/>
        </w:rPr>
        <w:t>7</w:t>
      </w:r>
      <w:r w:rsidR="00CF1F67" w:rsidRPr="00504163">
        <w:rPr>
          <w:bCs/>
        </w:rPr>
        <w:t>г.</w:t>
      </w:r>
      <w:r w:rsidR="00CF1F67" w:rsidRPr="00504163">
        <w:t xml:space="preserve"> </w:t>
      </w:r>
    </w:p>
    <w:p w:rsidR="00CF1F67" w:rsidRPr="00504163" w:rsidRDefault="00CF1F67" w:rsidP="00CF1F67"/>
    <w:p w:rsidR="00CF1F67" w:rsidRPr="00504163" w:rsidRDefault="00CF1F67" w:rsidP="00CF1F67">
      <w:pPr>
        <w:jc w:val="center"/>
        <w:rPr>
          <w:b/>
        </w:rPr>
      </w:pPr>
      <w:r w:rsidRPr="00504163">
        <w:rPr>
          <w:b/>
        </w:rPr>
        <w:t>ЗАКАЗ-НАРЯД №_____  от_______201</w:t>
      </w:r>
      <w:r w:rsidR="00BC75EA">
        <w:rPr>
          <w:b/>
        </w:rPr>
        <w:t>___</w:t>
      </w:r>
      <w:r w:rsidRPr="00504163">
        <w:rPr>
          <w:b/>
        </w:rPr>
        <w:t xml:space="preserve"> г.</w:t>
      </w:r>
    </w:p>
    <w:p w:rsidR="00CF1F67" w:rsidRPr="00504163" w:rsidRDefault="00CF1F67" w:rsidP="0016471E">
      <w:pPr>
        <w:pStyle w:val="affff9"/>
        <w:numPr>
          <w:ilvl w:val="0"/>
          <w:numId w:val="24"/>
        </w:numPr>
        <w:suppressAutoHyphens/>
        <w:autoSpaceDE/>
        <w:autoSpaceDN/>
        <w:ind w:left="0" w:firstLine="0"/>
        <w:rPr>
          <w:sz w:val="24"/>
          <w:szCs w:val="24"/>
        </w:rPr>
      </w:pPr>
      <w:r w:rsidRPr="00504163">
        <w:rPr>
          <w:sz w:val="24"/>
          <w:szCs w:val="24"/>
        </w:rPr>
        <w:t>Характеристика печатных материалов Заказчика</w:t>
      </w:r>
    </w:p>
    <w:p w:rsidR="00C75E78" w:rsidRPr="00504163" w:rsidRDefault="00C75E78" w:rsidP="00C75E78">
      <w:pPr>
        <w:pStyle w:val="affff9"/>
        <w:suppressAutoHyphens/>
        <w:autoSpaceDE/>
        <w:autoSpaceDN/>
        <w:ind w:left="0"/>
        <w:rPr>
          <w:sz w:val="24"/>
          <w:szCs w:val="24"/>
        </w:rPr>
      </w:pPr>
    </w:p>
    <w:p w:rsidR="00CF1F67" w:rsidRPr="00504163" w:rsidRDefault="00CF1F67" w:rsidP="00CF1F67">
      <w:pPr>
        <w:jc w:val="left"/>
      </w:pPr>
      <w:r w:rsidRPr="00504163">
        <w:rPr>
          <w:b/>
          <w:color w:val="000000"/>
        </w:rPr>
        <w:t xml:space="preserve">Наименование: </w:t>
      </w:r>
      <w:r w:rsidRPr="00504163">
        <w:rPr>
          <w:color w:val="000000"/>
        </w:rPr>
        <w:t>У</w:t>
      </w:r>
      <w:r w:rsidR="00AC6F33" w:rsidRPr="00504163">
        <w:t>ведомления</w:t>
      </w:r>
      <w:r w:rsidRPr="00504163">
        <w:t xml:space="preserve"> </w:t>
      </w:r>
      <w:r w:rsidR="00AC6F33" w:rsidRPr="00504163">
        <w:t>об уплате взносов на капитальный ремонт общего имущества в многоквартирных домах на территории г. Новосибирска и Новосибирской области.</w:t>
      </w:r>
    </w:p>
    <w:p w:rsidR="00CF1F67" w:rsidRPr="00504163" w:rsidRDefault="00CF1F67" w:rsidP="00CF1F67">
      <w:pPr>
        <w:jc w:val="left"/>
      </w:pPr>
      <w:r w:rsidRPr="00504163">
        <w:rPr>
          <w:b/>
        </w:rPr>
        <w:t xml:space="preserve">Тираж: </w:t>
      </w:r>
      <w:r w:rsidRPr="00504163">
        <w:t>________________шт.</w:t>
      </w:r>
    </w:p>
    <w:p w:rsidR="00CF1F67" w:rsidRPr="00504163" w:rsidRDefault="00CF1F67" w:rsidP="00CF1F67">
      <w:pPr>
        <w:jc w:val="left"/>
      </w:pPr>
      <w:r w:rsidRPr="00504163">
        <w:rPr>
          <w:b/>
        </w:rPr>
        <w:t xml:space="preserve">Описание формата печати: </w:t>
      </w:r>
      <w:r w:rsidRPr="00504163">
        <w:t>(например: А4, 80гр*м2, БПО (майлер)</w:t>
      </w:r>
    </w:p>
    <w:p w:rsidR="00CF1F67" w:rsidRPr="00504163" w:rsidRDefault="00CF1F67" w:rsidP="00CF1F67">
      <w:pPr>
        <w:jc w:val="left"/>
        <w:rPr>
          <w:b/>
          <w:color w:val="000000"/>
        </w:rPr>
      </w:pPr>
      <w:r w:rsidRPr="00504163">
        <w:rPr>
          <w:b/>
          <w:color w:val="000000"/>
        </w:rPr>
        <w:t xml:space="preserve">Вес единицы: </w:t>
      </w:r>
      <w:r w:rsidRPr="00504163">
        <w:rPr>
          <w:color w:val="000000"/>
        </w:rPr>
        <w:t>____грамм</w:t>
      </w:r>
    </w:p>
    <w:p w:rsidR="00CF1F67" w:rsidRPr="00504163" w:rsidRDefault="00CF1F67" w:rsidP="00CF1F67">
      <w:pPr>
        <w:jc w:val="left"/>
        <w:rPr>
          <w:color w:val="000000"/>
        </w:rPr>
      </w:pPr>
    </w:p>
    <w:p w:rsidR="00CF1F67" w:rsidRPr="00504163" w:rsidRDefault="00CF1F67" w:rsidP="0016471E">
      <w:pPr>
        <w:pStyle w:val="affff9"/>
        <w:numPr>
          <w:ilvl w:val="0"/>
          <w:numId w:val="24"/>
        </w:numPr>
        <w:suppressAutoHyphens/>
        <w:autoSpaceDE/>
        <w:autoSpaceDN/>
        <w:ind w:left="0" w:firstLine="0"/>
        <w:rPr>
          <w:sz w:val="24"/>
          <w:szCs w:val="24"/>
        </w:rPr>
      </w:pPr>
      <w:r w:rsidRPr="00504163">
        <w:rPr>
          <w:sz w:val="24"/>
          <w:szCs w:val="24"/>
        </w:rPr>
        <w:t>Дата передачи данных для печати _____________</w:t>
      </w:r>
    </w:p>
    <w:p w:rsidR="00CF1F67" w:rsidRPr="00504163" w:rsidRDefault="00CF1F67" w:rsidP="0016471E">
      <w:pPr>
        <w:pStyle w:val="affff9"/>
        <w:numPr>
          <w:ilvl w:val="0"/>
          <w:numId w:val="24"/>
        </w:numPr>
        <w:suppressAutoHyphens/>
        <w:autoSpaceDE/>
        <w:autoSpaceDN/>
        <w:ind w:left="0" w:firstLine="0"/>
        <w:rPr>
          <w:sz w:val="24"/>
          <w:szCs w:val="24"/>
        </w:rPr>
      </w:pPr>
      <w:r w:rsidRPr="00504163">
        <w:rPr>
          <w:sz w:val="24"/>
          <w:szCs w:val="24"/>
        </w:rPr>
        <w:t>Место передачи данных для печати ________________</w:t>
      </w:r>
    </w:p>
    <w:p w:rsidR="00CF1F67" w:rsidRPr="00504163" w:rsidRDefault="00CF1F67" w:rsidP="0016471E">
      <w:pPr>
        <w:pStyle w:val="affff9"/>
        <w:numPr>
          <w:ilvl w:val="0"/>
          <w:numId w:val="25"/>
        </w:numPr>
        <w:suppressAutoHyphens/>
        <w:autoSpaceDE/>
        <w:autoSpaceDN/>
        <w:ind w:left="0" w:firstLine="0"/>
        <w:rPr>
          <w:sz w:val="24"/>
          <w:szCs w:val="24"/>
        </w:rPr>
      </w:pPr>
      <w:r w:rsidRPr="00504163">
        <w:rPr>
          <w:sz w:val="24"/>
          <w:szCs w:val="24"/>
        </w:rPr>
        <w:t>Дата сдачи почтовых отправлений в доставку ____________</w:t>
      </w:r>
    </w:p>
    <w:p w:rsidR="00CF1F67" w:rsidRPr="00504163" w:rsidRDefault="00CF1F67" w:rsidP="0016471E">
      <w:pPr>
        <w:pStyle w:val="affff9"/>
        <w:numPr>
          <w:ilvl w:val="0"/>
          <w:numId w:val="25"/>
        </w:numPr>
        <w:suppressAutoHyphens/>
        <w:autoSpaceDE/>
        <w:autoSpaceDN/>
        <w:ind w:left="0" w:firstLine="0"/>
        <w:rPr>
          <w:sz w:val="24"/>
          <w:szCs w:val="24"/>
        </w:rPr>
      </w:pPr>
      <w:r w:rsidRPr="00504163">
        <w:rPr>
          <w:sz w:val="24"/>
          <w:szCs w:val="24"/>
        </w:rPr>
        <w:t>Место (адрес) сдачи почтовых отправлений в доставку ___________</w:t>
      </w:r>
    </w:p>
    <w:p w:rsidR="00CF1F67" w:rsidRPr="00504163" w:rsidRDefault="00CF1F67" w:rsidP="0016471E">
      <w:pPr>
        <w:pStyle w:val="affff9"/>
        <w:numPr>
          <w:ilvl w:val="0"/>
          <w:numId w:val="25"/>
        </w:numPr>
        <w:suppressAutoHyphens/>
        <w:autoSpaceDE/>
        <w:autoSpaceDN/>
        <w:ind w:left="0" w:firstLine="0"/>
        <w:rPr>
          <w:sz w:val="24"/>
          <w:szCs w:val="24"/>
        </w:rPr>
      </w:pPr>
      <w:r w:rsidRPr="00504163">
        <w:rPr>
          <w:sz w:val="24"/>
          <w:szCs w:val="24"/>
        </w:rPr>
        <w:t>Характеристика процесса доставки:</w:t>
      </w:r>
    </w:p>
    <w:p w:rsidR="00CF1F67" w:rsidRPr="00504163" w:rsidRDefault="00CF1F67" w:rsidP="00D360A5">
      <w:pPr>
        <w:pStyle w:val="af0"/>
        <w:numPr>
          <w:ilvl w:val="1"/>
          <w:numId w:val="26"/>
        </w:numPr>
        <w:autoSpaceDE w:val="0"/>
        <w:autoSpaceDN w:val="0"/>
        <w:adjustRightInd w:val="0"/>
        <w:spacing w:after="0"/>
        <w:rPr>
          <w:szCs w:val="24"/>
        </w:rPr>
      </w:pPr>
      <w:r w:rsidRPr="00504163">
        <w:rPr>
          <w:szCs w:val="24"/>
        </w:rPr>
        <w:t>Доставка (вручение) почтовых отправлений в количестве ______ штук в адрес юридических лиц осуществляется под расписку плательщиков-юридических лиц в уведомлении о вручении пакета документов плательщику по адресу, указанному в почтовом отправлении.</w:t>
      </w:r>
    </w:p>
    <w:p w:rsidR="00CF1F67" w:rsidRPr="00504163" w:rsidRDefault="00CF1F67" w:rsidP="00D360A5">
      <w:pPr>
        <w:pStyle w:val="af0"/>
        <w:numPr>
          <w:ilvl w:val="1"/>
          <w:numId w:val="26"/>
        </w:numPr>
        <w:autoSpaceDE w:val="0"/>
        <w:autoSpaceDN w:val="0"/>
        <w:adjustRightInd w:val="0"/>
        <w:spacing w:after="0"/>
        <w:rPr>
          <w:szCs w:val="24"/>
        </w:rPr>
      </w:pPr>
      <w:r w:rsidRPr="00504163">
        <w:rPr>
          <w:szCs w:val="24"/>
        </w:rPr>
        <w:t>Доставка (вручение) почтовых отправлений в количестве ______ штук в адрес плательщиков-физических лиц осуществляется до почтового ящика плательщика по адресу, указанному в почтовом отправлении.</w:t>
      </w:r>
    </w:p>
    <w:p w:rsidR="00CF1F67" w:rsidRPr="00504163" w:rsidRDefault="00CF1F67" w:rsidP="00D360A5">
      <w:pPr>
        <w:pStyle w:val="af0"/>
        <w:numPr>
          <w:ilvl w:val="0"/>
          <w:numId w:val="26"/>
        </w:numPr>
        <w:autoSpaceDE w:val="0"/>
        <w:autoSpaceDN w:val="0"/>
        <w:adjustRightInd w:val="0"/>
        <w:spacing w:after="0"/>
        <w:ind w:left="357"/>
        <w:contextualSpacing/>
        <w:rPr>
          <w:szCs w:val="24"/>
        </w:rPr>
      </w:pPr>
      <w:r w:rsidRPr="00504163">
        <w:rPr>
          <w:szCs w:val="24"/>
        </w:rPr>
        <w:t>Срок оказания услуги по заказ-наряду:</w:t>
      </w:r>
    </w:p>
    <w:p w:rsidR="00CF1F67" w:rsidRPr="00634130" w:rsidRDefault="00CF1F67" w:rsidP="00D360A5">
      <w:pPr>
        <w:pStyle w:val="af0"/>
        <w:autoSpaceDE w:val="0"/>
        <w:autoSpaceDN w:val="0"/>
        <w:adjustRightInd w:val="0"/>
        <w:ind w:left="357"/>
        <w:contextualSpacing/>
        <w:rPr>
          <w:spacing w:val="-2"/>
          <w:szCs w:val="24"/>
        </w:rPr>
      </w:pPr>
      <w:r w:rsidRPr="00634130">
        <w:rPr>
          <w:spacing w:val="-2"/>
          <w:szCs w:val="24"/>
        </w:rPr>
        <w:t>Дата оказания комплексной услуги по печати, предпочтовой подготовке и доставке уведомлений об уплате взносов на капитальный ремонт общего имущества в многоквартирных домах на территории г. Новосибирска и Новосибирской области  ____________ 201</w:t>
      </w:r>
      <w:r w:rsidR="00BC75EA" w:rsidRPr="00634130">
        <w:rPr>
          <w:spacing w:val="-2"/>
          <w:szCs w:val="24"/>
        </w:rPr>
        <w:t>___</w:t>
      </w:r>
      <w:r w:rsidRPr="00634130">
        <w:rPr>
          <w:spacing w:val="-2"/>
          <w:szCs w:val="24"/>
        </w:rPr>
        <w:t>г.</w:t>
      </w:r>
    </w:p>
    <w:p w:rsidR="00CF1F67" w:rsidRPr="00504163" w:rsidRDefault="00CF1F67" w:rsidP="0016471E">
      <w:pPr>
        <w:pStyle w:val="affff9"/>
        <w:numPr>
          <w:ilvl w:val="0"/>
          <w:numId w:val="26"/>
        </w:numPr>
        <w:suppressAutoHyphens/>
        <w:autoSpaceDE/>
        <w:autoSpaceDN/>
        <w:rPr>
          <w:sz w:val="24"/>
          <w:szCs w:val="24"/>
        </w:rPr>
      </w:pPr>
      <w:r w:rsidRPr="00504163">
        <w:rPr>
          <w:sz w:val="24"/>
          <w:szCs w:val="24"/>
        </w:rPr>
        <w:t>Стоимость услуги по заказ-наряду на основании пункта 2.1. договора: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04"/>
        <w:gridCol w:w="2294"/>
      </w:tblGrid>
      <w:tr w:rsidR="00CF1F67" w:rsidRPr="00504163" w:rsidTr="0016471E">
        <w:tc>
          <w:tcPr>
            <w:tcW w:w="2324" w:type="dxa"/>
            <w:shd w:val="clear" w:color="auto" w:fill="auto"/>
          </w:tcPr>
          <w:p w:rsidR="00CF1F67" w:rsidRPr="00504163" w:rsidRDefault="00CF1F67" w:rsidP="0016471E">
            <w:pPr>
              <w:pStyle w:val="affff9"/>
              <w:ind w:left="0"/>
              <w:rPr>
                <w:sz w:val="24"/>
                <w:szCs w:val="24"/>
              </w:rPr>
            </w:pPr>
            <w:r w:rsidRPr="00504163">
              <w:rPr>
                <w:sz w:val="24"/>
                <w:szCs w:val="24"/>
              </w:rPr>
              <w:t>Количество, штук</w:t>
            </w:r>
          </w:p>
        </w:tc>
        <w:tc>
          <w:tcPr>
            <w:tcW w:w="2304" w:type="dxa"/>
            <w:shd w:val="clear" w:color="auto" w:fill="auto"/>
          </w:tcPr>
          <w:p w:rsidR="00CF1F67" w:rsidRPr="00504163" w:rsidRDefault="00CF1F67" w:rsidP="0016471E">
            <w:pPr>
              <w:pStyle w:val="affff9"/>
              <w:ind w:left="0"/>
              <w:rPr>
                <w:sz w:val="24"/>
                <w:szCs w:val="24"/>
              </w:rPr>
            </w:pPr>
            <w:r w:rsidRPr="00504163">
              <w:rPr>
                <w:sz w:val="24"/>
                <w:szCs w:val="24"/>
              </w:rPr>
              <w:t>Цена за единицу, руб</w:t>
            </w:r>
            <w:r w:rsidR="00BC75EA">
              <w:rPr>
                <w:sz w:val="24"/>
                <w:szCs w:val="24"/>
              </w:rPr>
              <w:t>.</w:t>
            </w:r>
          </w:p>
        </w:tc>
        <w:tc>
          <w:tcPr>
            <w:tcW w:w="2294" w:type="dxa"/>
            <w:shd w:val="clear" w:color="auto" w:fill="auto"/>
          </w:tcPr>
          <w:p w:rsidR="00CF1F67" w:rsidRPr="00504163" w:rsidRDefault="00CF1F67" w:rsidP="0016471E">
            <w:pPr>
              <w:pStyle w:val="affff9"/>
              <w:ind w:left="0"/>
              <w:rPr>
                <w:sz w:val="24"/>
                <w:szCs w:val="24"/>
              </w:rPr>
            </w:pPr>
            <w:r w:rsidRPr="00504163">
              <w:rPr>
                <w:sz w:val="24"/>
                <w:szCs w:val="24"/>
              </w:rPr>
              <w:t>Сумма, руб.</w:t>
            </w:r>
          </w:p>
        </w:tc>
      </w:tr>
      <w:tr w:rsidR="00CF1F67" w:rsidRPr="00504163" w:rsidTr="0016471E">
        <w:tc>
          <w:tcPr>
            <w:tcW w:w="2324" w:type="dxa"/>
            <w:shd w:val="clear" w:color="auto" w:fill="auto"/>
          </w:tcPr>
          <w:p w:rsidR="00CF1F67" w:rsidRPr="00504163" w:rsidRDefault="00CF1F67" w:rsidP="0016471E">
            <w:pPr>
              <w:pStyle w:val="affff9"/>
              <w:ind w:left="0"/>
              <w:rPr>
                <w:sz w:val="24"/>
                <w:szCs w:val="24"/>
              </w:rPr>
            </w:pPr>
          </w:p>
        </w:tc>
        <w:tc>
          <w:tcPr>
            <w:tcW w:w="2304" w:type="dxa"/>
            <w:shd w:val="clear" w:color="auto" w:fill="auto"/>
          </w:tcPr>
          <w:p w:rsidR="00CF1F67" w:rsidRPr="00504163" w:rsidRDefault="00CF1F67" w:rsidP="0016471E">
            <w:pPr>
              <w:pStyle w:val="affff9"/>
              <w:ind w:left="0"/>
              <w:rPr>
                <w:sz w:val="24"/>
                <w:szCs w:val="24"/>
              </w:rPr>
            </w:pPr>
          </w:p>
        </w:tc>
        <w:tc>
          <w:tcPr>
            <w:tcW w:w="2294" w:type="dxa"/>
            <w:shd w:val="clear" w:color="auto" w:fill="auto"/>
          </w:tcPr>
          <w:p w:rsidR="00CF1F67" w:rsidRPr="00504163" w:rsidRDefault="00CF1F67" w:rsidP="0016471E">
            <w:pPr>
              <w:pStyle w:val="affff9"/>
              <w:ind w:left="0"/>
              <w:rPr>
                <w:sz w:val="24"/>
                <w:szCs w:val="24"/>
              </w:rPr>
            </w:pPr>
          </w:p>
        </w:tc>
      </w:tr>
    </w:tbl>
    <w:p w:rsidR="002869A2" w:rsidRPr="00504163" w:rsidRDefault="00CF1F67" w:rsidP="00CF1F67">
      <w:pPr>
        <w:pStyle w:val="affff9"/>
        <w:ind w:left="0"/>
        <w:rPr>
          <w:sz w:val="24"/>
          <w:szCs w:val="24"/>
        </w:rPr>
      </w:pPr>
      <w:r w:rsidRPr="00504163">
        <w:rPr>
          <w:sz w:val="24"/>
          <w:szCs w:val="24"/>
        </w:rPr>
        <w:t xml:space="preserve"> </w:t>
      </w:r>
    </w:p>
    <w:p w:rsidR="00CF1F67" w:rsidRPr="00504163" w:rsidRDefault="00CF1F67" w:rsidP="00CF1F67">
      <w:pPr>
        <w:pStyle w:val="affff9"/>
        <w:ind w:left="0"/>
        <w:rPr>
          <w:sz w:val="24"/>
          <w:szCs w:val="24"/>
        </w:rPr>
      </w:pPr>
      <w:r w:rsidRPr="00504163">
        <w:rPr>
          <w:sz w:val="24"/>
          <w:szCs w:val="24"/>
        </w:rPr>
        <w:t>Сумма прописью ______________________________________________рублей ______копеек</w:t>
      </w:r>
    </w:p>
    <w:p w:rsidR="00C75E78" w:rsidRPr="00504163" w:rsidRDefault="00C75E78" w:rsidP="00CF1F67">
      <w:pPr>
        <w:pStyle w:val="affff9"/>
        <w:ind w:left="0"/>
        <w:rPr>
          <w:sz w:val="24"/>
          <w:szCs w:val="24"/>
        </w:rPr>
      </w:pPr>
    </w:p>
    <w:p w:rsidR="00CF1F67" w:rsidRPr="00504163" w:rsidRDefault="00CF1F67" w:rsidP="00CF1F67">
      <w:pPr>
        <w:jc w:val="left"/>
      </w:pPr>
    </w:p>
    <w:tbl>
      <w:tblPr>
        <w:tblW w:w="9781" w:type="dxa"/>
        <w:tblInd w:w="392" w:type="dxa"/>
        <w:tblLayout w:type="fixed"/>
        <w:tblLook w:val="0000" w:firstRow="0" w:lastRow="0" w:firstColumn="0" w:lastColumn="0" w:noHBand="0" w:noVBand="0"/>
      </w:tblPr>
      <w:tblGrid>
        <w:gridCol w:w="4536"/>
        <w:gridCol w:w="5245"/>
      </w:tblGrid>
      <w:tr w:rsidR="00CF1F67" w:rsidRPr="002869A2" w:rsidTr="002869A2">
        <w:tc>
          <w:tcPr>
            <w:tcW w:w="4536" w:type="dxa"/>
            <w:shd w:val="clear" w:color="auto" w:fill="auto"/>
          </w:tcPr>
          <w:p w:rsidR="00CF1F67" w:rsidRPr="00504163" w:rsidRDefault="00CF1F67" w:rsidP="0016471E">
            <w:pPr>
              <w:rPr>
                <w:color w:val="000000"/>
              </w:rPr>
            </w:pPr>
            <w:r w:rsidRPr="00504163">
              <w:rPr>
                <w:color w:val="000000"/>
              </w:rPr>
              <w:t>ЗАКАЗЧИК:</w:t>
            </w:r>
          </w:p>
          <w:p w:rsidR="00CF1F67" w:rsidRPr="00504163" w:rsidRDefault="00CF1F67" w:rsidP="0016471E">
            <w:pPr>
              <w:rPr>
                <w:color w:val="000000"/>
              </w:rPr>
            </w:pPr>
            <w:r w:rsidRPr="00504163">
              <w:rPr>
                <w:color w:val="000000"/>
              </w:rPr>
              <w:t>Фонд модернизации и развития жилищно-коммунального хозяйства муниципальных образований Новосибирской области</w:t>
            </w:r>
          </w:p>
          <w:p w:rsidR="00CF1F67" w:rsidRPr="00504163" w:rsidRDefault="00CF1F67" w:rsidP="0016471E">
            <w:pPr>
              <w:rPr>
                <w:color w:val="000000"/>
              </w:rPr>
            </w:pPr>
            <w:r w:rsidRPr="00A67D19">
              <w:rPr>
                <w:color w:val="000000"/>
              </w:rPr>
              <w:t>Исполнительный директор</w:t>
            </w:r>
          </w:p>
          <w:p w:rsidR="00253C13" w:rsidRPr="00504163" w:rsidRDefault="00EB75B2" w:rsidP="00211017">
            <w:pPr>
              <w:rPr>
                <w:color w:val="000000"/>
              </w:rPr>
            </w:pPr>
            <w:r w:rsidRPr="00317E24">
              <w:rPr>
                <w:rFonts w:eastAsia="Calibri"/>
                <w:lang w:eastAsia="en-US"/>
              </w:rPr>
              <w:t>_</w:t>
            </w:r>
            <w:r>
              <w:rPr>
                <w:rFonts w:eastAsia="Calibri"/>
                <w:lang w:eastAsia="en-US"/>
              </w:rPr>
              <w:t>_____________</w:t>
            </w:r>
            <w:r w:rsidRPr="00317E24">
              <w:rPr>
                <w:rFonts w:eastAsia="Calibri"/>
                <w:lang w:eastAsia="en-US"/>
              </w:rPr>
              <w:t>Кожевникова Т.Л.</w:t>
            </w:r>
            <w:r w:rsidR="00CF1F67" w:rsidRPr="00504163">
              <w:rPr>
                <w:color w:val="000000"/>
              </w:rPr>
              <w:t xml:space="preserve">  </w:t>
            </w:r>
          </w:p>
        </w:tc>
        <w:tc>
          <w:tcPr>
            <w:tcW w:w="5245" w:type="dxa"/>
            <w:shd w:val="clear" w:color="auto" w:fill="auto"/>
          </w:tcPr>
          <w:p w:rsidR="00CF1F67" w:rsidRPr="002869A2" w:rsidRDefault="00CF1F67" w:rsidP="002869A2">
            <w:r w:rsidRPr="00504163">
              <w:rPr>
                <w:color w:val="000000"/>
              </w:rPr>
              <w:t xml:space="preserve">              ИСПОЛНИТЕЛЬ:</w:t>
            </w:r>
          </w:p>
        </w:tc>
      </w:tr>
    </w:tbl>
    <w:p w:rsidR="00253C13" w:rsidRPr="00CF1F67" w:rsidRDefault="00253C13" w:rsidP="00211017">
      <w:pPr>
        <w:widowControl w:val="0"/>
        <w:rPr>
          <w:b/>
          <w:sz w:val="28"/>
          <w:szCs w:val="28"/>
        </w:rPr>
      </w:pPr>
    </w:p>
    <w:sectPr w:rsidR="00253C13" w:rsidRPr="00CF1F67" w:rsidSect="00E52EB3">
      <w:headerReference w:type="even" r:id="rId10"/>
      <w:footerReference w:type="even" r:id="rId11"/>
      <w:footerReference w:type="default" r:id="rId12"/>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83F" w:rsidRDefault="001A783F">
      <w:r>
        <w:separator/>
      </w:r>
    </w:p>
    <w:p w:rsidR="001A783F" w:rsidRDefault="001A783F"/>
  </w:endnote>
  <w:endnote w:type="continuationSeparator" w:id="0">
    <w:p w:rsidR="001A783F" w:rsidRDefault="001A783F">
      <w:r>
        <w:continuationSeparator/>
      </w:r>
    </w:p>
    <w:p w:rsidR="001A783F" w:rsidRDefault="001A7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A5" w:rsidRDefault="00AB7FA5" w:rsidP="00F168C5">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AB7FA5" w:rsidRDefault="00AB7FA5">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A5" w:rsidRDefault="00AB7FA5">
    <w:pPr>
      <w:pStyle w:val="af9"/>
      <w:jc w:val="right"/>
    </w:pPr>
    <w:r>
      <w:fldChar w:fldCharType="begin"/>
    </w:r>
    <w:r>
      <w:instrText xml:space="preserve"> PAGE   \* MERGEFORMAT </w:instrText>
    </w:r>
    <w:r>
      <w:fldChar w:fldCharType="separate"/>
    </w:r>
    <w:r w:rsidR="00295EC0">
      <w:t>28</w:t>
    </w:r>
    <w:r>
      <w:fldChar w:fldCharType="end"/>
    </w:r>
  </w:p>
  <w:p w:rsidR="00AB7FA5" w:rsidRDefault="00AB7FA5" w:rsidP="00F168C5">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83F" w:rsidRDefault="001A783F">
      <w:r>
        <w:separator/>
      </w:r>
    </w:p>
    <w:p w:rsidR="001A783F" w:rsidRDefault="001A783F"/>
  </w:footnote>
  <w:footnote w:type="continuationSeparator" w:id="0">
    <w:p w:rsidR="001A783F" w:rsidRDefault="001A783F">
      <w:r>
        <w:continuationSeparator/>
      </w:r>
    </w:p>
    <w:p w:rsidR="001A783F" w:rsidRDefault="001A78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A5" w:rsidRDefault="00AB7FA5">
    <w:pPr>
      <w:pStyle w:val="af3"/>
      <w:framePr w:wrap="auto"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97</w:t>
    </w:r>
    <w:r>
      <w:rPr>
        <w:rStyle w:val="af8"/>
      </w:rPr>
      <w:fldChar w:fldCharType="end"/>
    </w:r>
  </w:p>
  <w:p w:rsidR="00AB7FA5" w:rsidRDefault="00AB7FA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3"/>
    <w:multiLevelType w:val="singleLevel"/>
    <w:tmpl w:val="595A3D78"/>
    <w:name w:val="WW8Num3"/>
    <w:lvl w:ilvl="0">
      <w:start w:val="1"/>
      <w:numFmt w:val="upperRoman"/>
      <w:lvlText w:val="%1."/>
      <w:lvlJc w:val="right"/>
      <w:pPr>
        <w:tabs>
          <w:tab w:val="num" w:pos="0"/>
        </w:tabs>
        <w:ind w:left="360" w:hanging="360"/>
      </w:pPr>
      <w:rPr>
        <w:rFonts w:ascii="Times New Roman" w:hAnsi="Times New Roman" w:cs="Times New Roman" w:hint="default"/>
      </w:rPr>
    </w:lvl>
  </w:abstractNum>
  <w:abstractNum w:abstractNumId="11" w15:restartNumberingAfterBreak="0">
    <w:nsid w:val="00000004"/>
    <w:multiLevelType w:val="singleLevel"/>
    <w:tmpl w:val="2D00A72A"/>
    <w:name w:val="WW8Num4"/>
    <w:lvl w:ilvl="0">
      <w:start w:val="1"/>
      <w:numFmt w:val="decimal"/>
      <w:lvlText w:val="%1."/>
      <w:lvlJc w:val="left"/>
      <w:pPr>
        <w:tabs>
          <w:tab w:val="num" w:pos="0"/>
        </w:tabs>
        <w:ind w:left="890" w:hanging="360"/>
      </w:pPr>
      <w:rPr>
        <w:rFonts w:ascii="Times New Roman" w:eastAsia="Times New Roman" w:hAnsi="Times New Roman" w:cs="Times New Roman"/>
      </w:rPr>
    </w:lvl>
  </w:abstractNum>
  <w:abstractNum w:abstractNumId="1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13" w15:restartNumberingAfterBreak="0">
    <w:nsid w:val="00000006"/>
    <w:multiLevelType w:val="multilevel"/>
    <w:tmpl w:val="00000006"/>
    <w:name w:val="WW8Num6"/>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7"/>
    <w:multiLevelType w:val="multilevel"/>
    <w:tmpl w:val="14660E34"/>
    <w:name w:val="WW8Num7"/>
    <w:lvl w:ilvl="0">
      <w:start w:val="7"/>
      <w:numFmt w:val="decimal"/>
      <w:lvlText w:val="%1."/>
      <w:lvlJc w:val="left"/>
      <w:pPr>
        <w:tabs>
          <w:tab w:val="num" w:pos="720"/>
        </w:tabs>
        <w:ind w:left="720" w:hanging="360"/>
      </w:pPr>
      <w:rPr>
        <w:b w:val="0"/>
      </w:r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2482CD3"/>
    <w:multiLevelType w:val="hybridMultilevel"/>
    <w:tmpl w:val="F0B619B4"/>
    <w:lvl w:ilvl="0" w:tplc="99FE22C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3E15D96"/>
    <w:multiLevelType w:val="hybridMultilevel"/>
    <w:tmpl w:val="DCBEE39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7E1435C"/>
    <w:multiLevelType w:val="multilevel"/>
    <w:tmpl w:val="F1585286"/>
    <w:lvl w:ilvl="0">
      <w:start w:val="1"/>
      <w:numFmt w:val="decimal"/>
      <w:lvlText w:val="%1."/>
      <w:lvlJc w:val="left"/>
      <w:pPr>
        <w:ind w:left="1440" w:hanging="900"/>
      </w:pPr>
      <w:rPr>
        <w:rFonts w:hint="default"/>
      </w:rPr>
    </w:lvl>
    <w:lvl w:ilvl="1">
      <w:start w:val="4"/>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15:restartNumberingAfterBreak="0">
    <w:nsid w:val="1C286B77"/>
    <w:multiLevelType w:val="multilevel"/>
    <w:tmpl w:val="75A0D800"/>
    <w:lvl w:ilvl="0">
      <w:start w:val="1"/>
      <w:numFmt w:val="upperRoman"/>
      <w:lvlText w:val="%1."/>
      <w:lvlJc w:val="left"/>
      <w:pPr>
        <w:ind w:left="1080" w:hanging="720"/>
      </w:pPr>
      <w:rPr>
        <w:rFonts w:hint="default"/>
        <w:u w:val="none"/>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15:restartNumberingAfterBreak="0">
    <w:nsid w:val="1D881C85"/>
    <w:multiLevelType w:val="hybridMultilevel"/>
    <w:tmpl w:val="ADCA8D32"/>
    <w:lvl w:ilvl="0" w:tplc="076AB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287"/>
        </w:tabs>
        <w:ind w:left="1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6" w15:restartNumberingAfterBreak="0">
    <w:nsid w:val="2E4B30B6"/>
    <w:multiLevelType w:val="hybridMultilevel"/>
    <w:tmpl w:val="93080DB4"/>
    <w:lvl w:ilvl="0" w:tplc="CBFE7FF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34B548B4"/>
    <w:multiLevelType w:val="multilevel"/>
    <w:tmpl w:val="FA2CF6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62313A32"/>
    <w:multiLevelType w:val="hybridMultilevel"/>
    <w:tmpl w:val="85C8E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E3C34A2"/>
    <w:multiLevelType w:val="multilevel"/>
    <w:tmpl w:val="0F30E9A6"/>
    <w:lvl w:ilvl="0">
      <w:start w:val="2"/>
      <w:numFmt w:val="decimal"/>
      <w:pStyle w:val="10"/>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3"/>
      <w:lvlText w:val="2.3.%3."/>
      <w:lvlJc w:val="left"/>
      <w:pPr>
        <w:tabs>
          <w:tab w:val="num" w:pos="2651"/>
        </w:tabs>
        <w:ind w:left="2291" w:firstLine="0"/>
      </w:pPr>
      <w:rPr>
        <w:rFonts w:hint="default"/>
      </w:rPr>
    </w:lvl>
    <w:lvl w:ilvl="3">
      <w:start w:val="1"/>
      <w:numFmt w:val="decimal"/>
      <w:pStyle w:val="41"/>
      <w:lvlText w:val="1.10.2.%4."/>
      <w:lvlJc w:val="left"/>
      <w:pPr>
        <w:tabs>
          <w:tab w:val="num" w:pos="4451"/>
        </w:tabs>
        <w:ind w:left="4091" w:firstLine="0"/>
      </w:pPr>
      <w:rPr>
        <w:rFonts w:hint="default"/>
      </w:rPr>
    </w:lvl>
    <w:lvl w:ilvl="4">
      <w:start w:val="1"/>
      <w:numFmt w:val="decimal"/>
      <w:pStyle w:val="51"/>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32" w15:restartNumberingAfterBreak="0">
    <w:nsid w:val="71300B1C"/>
    <w:multiLevelType w:val="multilevel"/>
    <w:tmpl w:val="BE321F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C15F82"/>
    <w:multiLevelType w:val="multilevel"/>
    <w:tmpl w:val="715662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DB42E5A"/>
    <w:multiLevelType w:val="multilevel"/>
    <w:tmpl w:val="75A0D800"/>
    <w:lvl w:ilvl="0">
      <w:start w:val="1"/>
      <w:numFmt w:val="upperRoman"/>
      <w:lvlText w:val="%1."/>
      <w:lvlJc w:val="left"/>
      <w:pPr>
        <w:ind w:left="1080" w:hanging="720"/>
      </w:pPr>
      <w:rPr>
        <w:rFonts w:hint="default"/>
        <w:u w:val="none"/>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3"/>
  </w:num>
  <w:num w:numId="11">
    <w:abstractNumId w:val="25"/>
  </w:num>
  <w:num w:numId="12">
    <w:abstractNumId w:val="24"/>
  </w:num>
  <w:num w:numId="13">
    <w:abstractNumId w:val="30"/>
  </w:num>
  <w:num w:numId="14">
    <w:abstractNumId w:val="28"/>
  </w:num>
  <w:num w:numId="15">
    <w:abstractNumId w:val="31"/>
  </w:num>
  <w:num w:numId="16">
    <w:abstractNumId w:val="23"/>
  </w:num>
  <w:num w:numId="17">
    <w:abstractNumId w:val="27"/>
  </w:num>
  <w:num w:numId="18">
    <w:abstractNumId w:val="29"/>
  </w:num>
  <w:num w:numId="19">
    <w:abstractNumId w:val="26"/>
  </w:num>
  <w:num w:numId="20">
    <w:abstractNumId w:val="19"/>
  </w:num>
  <w:num w:numId="21">
    <w:abstractNumId w:val="21"/>
  </w:num>
  <w:num w:numId="22">
    <w:abstractNumId w:val="18"/>
  </w:num>
  <w:num w:numId="23">
    <w:abstractNumId w:val="35"/>
  </w:num>
  <w:num w:numId="24">
    <w:abstractNumId w:val="34"/>
  </w:num>
  <w:num w:numId="25">
    <w:abstractNumId w:val="20"/>
  </w:num>
  <w:num w:numId="26">
    <w:abstractNumId w:val="32"/>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D7"/>
    <w:rsid w:val="00002921"/>
    <w:rsid w:val="000063F7"/>
    <w:rsid w:val="000077EC"/>
    <w:rsid w:val="00007978"/>
    <w:rsid w:val="000105B0"/>
    <w:rsid w:val="0001094E"/>
    <w:rsid w:val="0001346B"/>
    <w:rsid w:val="00020187"/>
    <w:rsid w:val="0002041F"/>
    <w:rsid w:val="0002054E"/>
    <w:rsid w:val="00023C71"/>
    <w:rsid w:val="00023CD8"/>
    <w:rsid w:val="00024578"/>
    <w:rsid w:val="000276EB"/>
    <w:rsid w:val="00027BBC"/>
    <w:rsid w:val="00034D30"/>
    <w:rsid w:val="00035D8D"/>
    <w:rsid w:val="00043426"/>
    <w:rsid w:val="00044BBC"/>
    <w:rsid w:val="000474D9"/>
    <w:rsid w:val="00055B19"/>
    <w:rsid w:val="00056046"/>
    <w:rsid w:val="00056E93"/>
    <w:rsid w:val="00062939"/>
    <w:rsid w:val="00064146"/>
    <w:rsid w:val="000666C0"/>
    <w:rsid w:val="000702BB"/>
    <w:rsid w:val="00073C51"/>
    <w:rsid w:val="0007421D"/>
    <w:rsid w:val="00074F40"/>
    <w:rsid w:val="00075C57"/>
    <w:rsid w:val="000775C6"/>
    <w:rsid w:val="00082FDB"/>
    <w:rsid w:val="00086919"/>
    <w:rsid w:val="000A6F6A"/>
    <w:rsid w:val="000A76C1"/>
    <w:rsid w:val="000B4BF6"/>
    <w:rsid w:val="000B710F"/>
    <w:rsid w:val="000C7A9D"/>
    <w:rsid w:val="000D00A9"/>
    <w:rsid w:val="000D23D4"/>
    <w:rsid w:val="000D311D"/>
    <w:rsid w:val="000D3EF4"/>
    <w:rsid w:val="000E1F14"/>
    <w:rsid w:val="000E55D8"/>
    <w:rsid w:val="000E6BC0"/>
    <w:rsid w:val="000E714B"/>
    <w:rsid w:val="000F0FDE"/>
    <w:rsid w:val="000F6B0D"/>
    <w:rsid w:val="00102C0F"/>
    <w:rsid w:val="00103C42"/>
    <w:rsid w:val="001056BB"/>
    <w:rsid w:val="001132B3"/>
    <w:rsid w:val="001147E9"/>
    <w:rsid w:val="00114B79"/>
    <w:rsid w:val="00114BB7"/>
    <w:rsid w:val="00114F64"/>
    <w:rsid w:val="001216A1"/>
    <w:rsid w:val="001258AD"/>
    <w:rsid w:val="00126116"/>
    <w:rsid w:val="0012694A"/>
    <w:rsid w:val="00126BED"/>
    <w:rsid w:val="00127C84"/>
    <w:rsid w:val="001304A5"/>
    <w:rsid w:val="0013119B"/>
    <w:rsid w:val="00132E08"/>
    <w:rsid w:val="00134861"/>
    <w:rsid w:val="00136A5B"/>
    <w:rsid w:val="00141C55"/>
    <w:rsid w:val="00142CDA"/>
    <w:rsid w:val="00146757"/>
    <w:rsid w:val="001467EC"/>
    <w:rsid w:val="0015169B"/>
    <w:rsid w:val="00151E9F"/>
    <w:rsid w:val="00154A9E"/>
    <w:rsid w:val="00154EC1"/>
    <w:rsid w:val="00155003"/>
    <w:rsid w:val="0016048A"/>
    <w:rsid w:val="00164306"/>
    <w:rsid w:val="0016471E"/>
    <w:rsid w:val="00164995"/>
    <w:rsid w:val="00164FCA"/>
    <w:rsid w:val="001658B6"/>
    <w:rsid w:val="00165C16"/>
    <w:rsid w:val="0017008C"/>
    <w:rsid w:val="001714FB"/>
    <w:rsid w:val="00174523"/>
    <w:rsid w:val="00175D9F"/>
    <w:rsid w:val="001807D7"/>
    <w:rsid w:val="001831EC"/>
    <w:rsid w:val="00183EE9"/>
    <w:rsid w:val="00187A8B"/>
    <w:rsid w:val="00192D69"/>
    <w:rsid w:val="00197320"/>
    <w:rsid w:val="001974DC"/>
    <w:rsid w:val="001A23CE"/>
    <w:rsid w:val="001A3ABA"/>
    <w:rsid w:val="001A3C21"/>
    <w:rsid w:val="001A75E8"/>
    <w:rsid w:val="001A783F"/>
    <w:rsid w:val="001A7874"/>
    <w:rsid w:val="001B17C9"/>
    <w:rsid w:val="001B2E64"/>
    <w:rsid w:val="001B4DDC"/>
    <w:rsid w:val="001B72B2"/>
    <w:rsid w:val="001B7A0A"/>
    <w:rsid w:val="001B7B44"/>
    <w:rsid w:val="001C03E7"/>
    <w:rsid w:val="001C1833"/>
    <w:rsid w:val="001C1D7D"/>
    <w:rsid w:val="001D0535"/>
    <w:rsid w:val="001D526C"/>
    <w:rsid w:val="001E4360"/>
    <w:rsid w:val="001E5847"/>
    <w:rsid w:val="001F34BE"/>
    <w:rsid w:val="001F559E"/>
    <w:rsid w:val="00207A9F"/>
    <w:rsid w:val="00211017"/>
    <w:rsid w:val="00213F61"/>
    <w:rsid w:val="00216A4F"/>
    <w:rsid w:val="00217DC0"/>
    <w:rsid w:val="0022088F"/>
    <w:rsid w:val="00221481"/>
    <w:rsid w:val="002223C1"/>
    <w:rsid w:val="002253E7"/>
    <w:rsid w:val="002266D4"/>
    <w:rsid w:val="0023076B"/>
    <w:rsid w:val="00230ED5"/>
    <w:rsid w:val="002318C2"/>
    <w:rsid w:val="00234BC3"/>
    <w:rsid w:val="00236A1D"/>
    <w:rsid w:val="00242141"/>
    <w:rsid w:val="002537DD"/>
    <w:rsid w:val="00253C13"/>
    <w:rsid w:val="00255009"/>
    <w:rsid w:val="0025711D"/>
    <w:rsid w:val="0026278C"/>
    <w:rsid w:val="002677FD"/>
    <w:rsid w:val="0027078B"/>
    <w:rsid w:val="00275656"/>
    <w:rsid w:val="002761E1"/>
    <w:rsid w:val="00276CDC"/>
    <w:rsid w:val="002774DF"/>
    <w:rsid w:val="002808EA"/>
    <w:rsid w:val="00285313"/>
    <w:rsid w:val="0028579A"/>
    <w:rsid w:val="00286858"/>
    <w:rsid w:val="002869A2"/>
    <w:rsid w:val="00290EE1"/>
    <w:rsid w:val="00292C8D"/>
    <w:rsid w:val="00294E15"/>
    <w:rsid w:val="00295EC0"/>
    <w:rsid w:val="002960C1"/>
    <w:rsid w:val="002A08C5"/>
    <w:rsid w:val="002A0F01"/>
    <w:rsid w:val="002A7AE3"/>
    <w:rsid w:val="002B2789"/>
    <w:rsid w:val="002B2EE4"/>
    <w:rsid w:val="002B5BD0"/>
    <w:rsid w:val="002C049C"/>
    <w:rsid w:val="002C2FFC"/>
    <w:rsid w:val="002C595A"/>
    <w:rsid w:val="002D12E1"/>
    <w:rsid w:val="002D4268"/>
    <w:rsid w:val="002D5699"/>
    <w:rsid w:val="002E0A66"/>
    <w:rsid w:val="002E1035"/>
    <w:rsid w:val="002E382E"/>
    <w:rsid w:val="002F3663"/>
    <w:rsid w:val="002F5C3D"/>
    <w:rsid w:val="00301AC9"/>
    <w:rsid w:val="003065D9"/>
    <w:rsid w:val="0032000E"/>
    <w:rsid w:val="00326B1C"/>
    <w:rsid w:val="003270E2"/>
    <w:rsid w:val="003278A8"/>
    <w:rsid w:val="00330360"/>
    <w:rsid w:val="003305A9"/>
    <w:rsid w:val="00331F1E"/>
    <w:rsid w:val="00331FBD"/>
    <w:rsid w:val="00332632"/>
    <w:rsid w:val="0033423A"/>
    <w:rsid w:val="00335D21"/>
    <w:rsid w:val="00337229"/>
    <w:rsid w:val="00340B2B"/>
    <w:rsid w:val="003473D2"/>
    <w:rsid w:val="00350D08"/>
    <w:rsid w:val="00350DE9"/>
    <w:rsid w:val="00355C74"/>
    <w:rsid w:val="003577A6"/>
    <w:rsid w:val="0036545D"/>
    <w:rsid w:val="00365713"/>
    <w:rsid w:val="00365ED0"/>
    <w:rsid w:val="00366E5D"/>
    <w:rsid w:val="003773F8"/>
    <w:rsid w:val="00377E33"/>
    <w:rsid w:val="003804EB"/>
    <w:rsid w:val="00387461"/>
    <w:rsid w:val="0039491E"/>
    <w:rsid w:val="00397536"/>
    <w:rsid w:val="003A1647"/>
    <w:rsid w:val="003A19CE"/>
    <w:rsid w:val="003A4BC6"/>
    <w:rsid w:val="003A4E22"/>
    <w:rsid w:val="003A64D6"/>
    <w:rsid w:val="003A70DE"/>
    <w:rsid w:val="003A7B4C"/>
    <w:rsid w:val="003B033F"/>
    <w:rsid w:val="003B3C8D"/>
    <w:rsid w:val="003B3F09"/>
    <w:rsid w:val="003B3FBF"/>
    <w:rsid w:val="003C05C3"/>
    <w:rsid w:val="003C2AD0"/>
    <w:rsid w:val="003C5AA9"/>
    <w:rsid w:val="003D6956"/>
    <w:rsid w:val="003E4ABF"/>
    <w:rsid w:val="003F3ABA"/>
    <w:rsid w:val="003F5E1F"/>
    <w:rsid w:val="004007F5"/>
    <w:rsid w:val="00401F18"/>
    <w:rsid w:val="004046D4"/>
    <w:rsid w:val="004057F0"/>
    <w:rsid w:val="004125C7"/>
    <w:rsid w:val="004163A3"/>
    <w:rsid w:val="00422AD1"/>
    <w:rsid w:val="00423506"/>
    <w:rsid w:val="00423968"/>
    <w:rsid w:val="004301E0"/>
    <w:rsid w:val="00430943"/>
    <w:rsid w:val="0043783A"/>
    <w:rsid w:val="00443B91"/>
    <w:rsid w:val="00444E87"/>
    <w:rsid w:val="00453D2A"/>
    <w:rsid w:val="00454678"/>
    <w:rsid w:val="004566AF"/>
    <w:rsid w:val="00460E1F"/>
    <w:rsid w:val="00461CF1"/>
    <w:rsid w:val="00463141"/>
    <w:rsid w:val="00477DD9"/>
    <w:rsid w:val="00482F8E"/>
    <w:rsid w:val="00485078"/>
    <w:rsid w:val="004871FD"/>
    <w:rsid w:val="00493BD2"/>
    <w:rsid w:val="004A0CE4"/>
    <w:rsid w:val="004A170F"/>
    <w:rsid w:val="004A2138"/>
    <w:rsid w:val="004A3256"/>
    <w:rsid w:val="004A4E7F"/>
    <w:rsid w:val="004B056B"/>
    <w:rsid w:val="004C0F1B"/>
    <w:rsid w:val="004C134F"/>
    <w:rsid w:val="004C19B5"/>
    <w:rsid w:val="004C30F6"/>
    <w:rsid w:val="004C6085"/>
    <w:rsid w:val="004D3C75"/>
    <w:rsid w:val="004D43CA"/>
    <w:rsid w:val="004D4D7E"/>
    <w:rsid w:val="004D7A41"/>
    <w:rsid w:val="004E0257"/>
    <w:rsid w:val="004E1C88"/>
    <w:rsid w:val="004E22FD"/>
    <w:rsid w:val="004E2AEA"/>
    <w:rsid w:val="004E44DA"/>
    <w:rsid w:val="004F1496"/>
    <w:rsid w:val="004F2F47"/>
    <w:rsid w:val="004F66D4"/>
    <w:rsid w:val="00504163"/>
    <w:rsid w:val="00505D6E"/>
    <w:rsid w:val="00510D7C"/>
    <w:rsid w:val="005113AC"/>
    <w:rsid w:val="00517BE0"/>
    <w:rsid w:val="0052238B"/>
    <w:rsid w:val="00523E4A"/>
    <w:rsid w:val="005245F1"/>
    <w:rsid w:val="00525671"/>
    <w:rsid w:val="00525D9D"/>
    <w:rsid w:val="00542ADE"/>
    <w:rsid w:val="00547282"/>
    <w:rsid w:val="005502E6"/>
    <w:rsid w:val="00554AA5"/>
    <w:rsid w:val="005554FD"/>
    <w:rsid w:val="00557309"/>
    <w:rsid w:val="0056209D"/>
    <w:rsid w:val="00564442"/>
    <w:rsid w:val="00564987"/>
    <w:rsid w:val="00566FF2"/>
    <w:rsid w:val="0056713F"/>
    <w:rsid w:val="0057159B"/>
    <w:rsid w:val="00580066"/>
    <w:rsid w:val="0058056B"/>
    <w:rsid w:val="00581851"/>
    <w:rsid w:val="00581AFC"/>
    <w:rsid w:val="00582EF7"/>
    <w:rsid w:val="005842C6"/>
    <w:rsid w:val="00586DB9"/>
    <w:rsid w:val="00587615"/>
    <w:rsid w:val="00594204"/>
    <w:rsid w:val="005A119C"/>
    <w:rsid w:val="005A2E88"/>
    <w:rsid w:val="005A34BF"/>
    <w:rsid w:val="005A3C3C"/>
    <w:rsid w:val="005A3E31"/>
    <w:rsid w:val="005B01F5"/>
    <w:rsid w:val="005B0FF4"/>
    <w:rsid w:val="005C64B5"/>
    <w:rsid w:val="005D2C3A"/>
    <w:rsid w:val="005D435D"/>
    <w:rsid w:val="005D5600"/>
    <w:rsid w:val="005E01C8"/>
    <w:rsid w:val="005E0328"/>
    <w:rsid w:val="005E382C"/>
    <w:rsid w:val="005F1B92"/>
    <w:rsid w:val="005F24CF"/>
    <w:rsid w:val="005F2DB1"/>
    <w:rsid w:val="006025E7"/>
    <w:rsid w:val="00606283"/>
    <w:rsid w:val="006069CC"/>
    <w:rsid w:val="00607F10"/>
    <w:rsid w:val="00611528"/>
    <w:rsid w:val="006122F7"/>
    <w:rsid w:val="00617BA0"/>
    <w:rsid w:val="00620E0E"/>
    <w:rsid w:val="0062101A"/>
    <w:rsid w:val="00622C89"/>
    <w:rsid w:val="00624D99"/>
    <w:rsid w:val="00624DB5"/>
    <w:rsid w:val="006254B0"/>
    <w:rsid w:val="006312AB"/>
    <w:rsid w:val="00634130"/>
    <w:rsid w:val="00634A6A"/>
    <w:rsid w:val="00634D01"/>
    <w:rsid w:val="00635C22"/>
    <w:rsid w:val="0063656D"/>
    <w:rsid w:val="00643EEF"/>
    <w:rsid w:val="00643FCA"/>
    <w:rsid w:val="00645ACE"/>
    <w:rsid w:val="00645B65"/>
    <w:rsid w:val="00645C6F"/>
    <w:rsid w:val="00654828"/>
    <w:rsid w:val="00654975"/>
    <w:rsid w:val="00657545"/>
    <w:rsid w:val="006601AD"/>
    <w:rsid w:val="00661EA5"/>
    <w:rsid w:val="00662A36"/>
    <w:rsid w:val="00664CDA"/>
    <w:rsid w:val="00664EA7"/>
    <w:rsid w:val="006669A9"/>
    <w:rsid w:val="00666F19"/>
    <w:rsid w:val="00667162"/>
    <w:rsid w:val="00667185"/>
    <w:rsid w:val="00671B26"/>
    <w:rsid w:val="00671BD8"/>
    <w:rsid w:val="00672232"/>
    <w:rsid w:val="006748F8"/>
    <w:rsid w:val="006768C4"/>
    <w:rsid w:val="0067790E"/>
    <w:rsid w:val="00681729"/>
    <w:rsid w:val="00683300"/>
    <w:rsid w:val="0069527B"/>
    <w:rsid w:val="00697F75"/>
    <w:rsid w:val="006A03B5"/>
    <w:rsid w:val="006A24E3"/>
    <w:rsid w:val="006A5EFC"/>
    <w:rsid w:val="006B1096"/>
    <w:rsid w:val="006B272F"/>
    <w:rsid w:val="006B37BC"/>
    <w:rsid w:val="006B4AEC"/>
    <w:rsid w:val="006C0E82"/>
    <w:rsid w:val="006C158C"/>
    <w:rsid w:val="006C4498"/>
    <w:rsid w:val="006D04EC"/>
    <w:rsid w:val="006D4C64"/>
    <w:rsid w:val="006D5219"/>
    <w:rsid w:val="006E060C"/>
    <w:rsid w:val="006E0A92"/>
    <w:rsid w:val="006E121A"/>
    <w:rsid w:val="006E1DBC"/>
    <w:rsid w:val="006E2F74"/>
    <w:rsid w:val="006E42C0"/>
    <w:rsid w:val="006F350F"/>
    <w:rsid w:val="0070012A"/>
    <w:rsid w:val="0070045F"/>
    <w:rsid w:val="007043B4"/>
    <w:rsid w:val="00707388"/>
    <w:rsid w:val="0071152A"/>
    <w:rsid w:val="00711D09"/>
    <w:rsid w:val="00715106"/>
    <w:rsid w:val="0072074C"/>
    <w:rsid w:val="00722922"/>
    <w:rsid w:val="00722B63"/>
    <w:rsid w:val="00722EF1"/>
    <w:rsid w:val="0072631B"/>
    <w:rsid w:val="00727547"/>
    <w:rsid w:val="007311F1"/>
    <w:rsid w:val="00731291"/>
    <w:rsid w:val="007349A9"/>
    <w:rsid w:val="00734F95"/>
    <w:rsid w:val="007353F5"/>
    <w:rsid w:val="00741035"/>
    <w:rsid w:val="007412B0"/>
    <w:rsid w:val="0074417B"/>
    <w:rsid w:val="00750584"/>
    <w:rsid w:val="0075140D"/>
    <w:rsid w:val="00760759"/>
    <w:rsid w:val="00762F24"/>
    <w:rsid w:val="007666EF"/>
    <w:rsid w:val="00766965"/>
    <w:rsid w:val="0076771F"/>
    <w:rsid w:val="00777389"/>
    <w:rsid w:val="00782061"/>
    <w:rsid w:val="00782454"/>
    <w:rsid w:val="00783F83"/>
    <w:rsid w:val="00785169"/>
    <w:rsid w:val="0079333E"/>
    <w:rsid w:val="007977F8"/>
    <w:rsid w:val="007A2045"/>
    <w:rsid w:val="007A2BA4"/>
    <w:rsid w:val="007A382F"/>
    <w:rsid w:val="007A4610"/>
    <w:rsid w:val="007A556A"/>
    <w:rsid w:val="007A5863"/>
    <w:rsid w:val="007A71E2"/>
    <w:rsid w:val="007B13B1"/>
    <w:rsid w:val="007B3053"/>
    <w:rsid w:val="007B57C5"/>
    <w:rsid w:val="007B6833"/>
    <w:rsid w:val="007B7AD6"/>
    <w:rsid w:val="007B7E1A"/>
    <w:rsid w:val="007C1832"/>
    <w:rsid w:val="007C2822"/>
    <w:rsid w:val="007C51EB"/>
    <w:rsid w:val="007D0AE0"/>
    <w:rsid w:val="007D2791"/>
    <w:rsid w:val="007E1179"/>
    <w:rsid w:val="007E279F"/>
    <w:rsid w:val="007E49F7"/>
    <w:rsid w:val="007E62B2"/>
    <w:rsid w:val="007E6AD0"/>
    <w:rsid w:val="007E6DD0"/>
    <w:rsid w:val="007F445E"/>
    <w:rsid w:val="00803802"/>
    <w:rsid w:val="00805ED2"/>
    <w:rsid w:val="00806EE1"/>
    <w:rsid w:val="00810786"/>
    <w:rsid w:val="008139E4"/>
    <w:rsid w:val="0081447D"/>
    <w:rsid w:val="008145F1"/>
    <w:rsid w:val="00816A6C"/>
    <w:rsid w:val="00822F0A"/>
    <w:rsid w:val="008310E5"/>
    <w:rsid w:val="00831DB3"/>
    <w:rsid w:val="00832B11"/>
    <w:rsid w:val="00832D36"/>
    <w:rsid w:val="00841CC4"/>
    <w:rsid w:val="00842928"/>
    <w:rsid w:val="008441C5"/>
    <w:rsid w:val="0084585A"/>
    <w:rsid w:val="008624C6"/>
    <w:rsid w:val="00865F76"/>
    <w:rsid w:val="0086756F"/>
    <w:rsid w:val="008771E1"/>
    <w:rsid w:val="008805CD"/>
    <w:rsid w:val="00881203"/>
    <w:rsid w:val="008821F9"/>
    <w:rsid w:val="00882B1C"/>
    <w:rsid w:val="0089251C"/>
    <w:rsid w:val="008A2BFE"/>
    <w:rsid w:val="008A73F3"/>
    <w:rsid w:val="008A74AA"/>
    <w:rsid w:val="008A7C14"/>
    <w:rsid w:val="008B0D7E"/>
    <w:rsid w:val="008B2773"/>
    <w:rsid w:val="008B5515"/>
    <w:rsid w:val="008B6520"/>
    <w:rsid w:val="008C04FF"/>
    <w:rsid w:val="008C3B2E"/>
    <w:rsid w:val="008C57FC"/>
    <w:rsid w:val="008C709B"/>
    <w:rsid w:val="008D45DB"/>
    <w:rsid w:val="008D4AF3"/>
    <w:rsid w:val="008D62BD"/>
    <w:rsid w:val="008D648E"/>
    <w:rsid w:val="008D744E"/>
    <w:rsid w:val="008E2A77"/>
    <w:rsid w:val="008E437F"/>
    <w:rsid w:val="008E7337"/>
    <w:rsid w:val="008F0E78"/>
    <w:rsid w:val="008F41A2"/>
    <w:rsid w:val="008F6C79"/>
    <w:rsid w:val="009035A3"/>
    <w:rsid w:val="009040DC"/>
    <w:rsid w:val="0090559B"/>
    <w:rsid w:val="00906F73"/>
    <w:rsid w:val="00913C21"/>
    <w:rsid w:val="0091522A"/>
    <w:rsid w:val="00915529"/>
    <w:rsid w:val="00915609"/>
    <w:rsid w:val="009262B2"/>
    <w:rsid w:val="0092653C"/>
    <w:rsid w:val="00926CB9"/>
    <w:rsid w:val="00927059"/>
    <w:rsid w:val="00932AD7"/>
    <w:rsid w:val="00936B7B"/>
    <w:rsid w:val="00946795"/>
    <w:rsid w:val="00947344"/>
    <w:rsid w:val="009475D9"/>
    <w:rsid w:val="0094774B"/>
    <w:rsid w:val="00947CCE"/>
    <w:rsid w:val="009510E4"/>
    <w:rsid w:val="00953D8A"/>
    <w:rsid w:val="00954AD9"/>
    <w:rsid w:val="00954B20"/>
    <w:rsid w:val="00955700"/>
    <w:rsid w:val="00956C70"/>
    <w:rsid w:val="009618BF"/>
    <w:rsid w:val="00961BE9"/>
    <w:rsid w:val="00966283"/>
    <w:rsid w:val="0096747C"/>
    <w:rsid w:val="00970ED9"/>
    <w:rsid w:val="00971C8B"/>
    <w:rsid w:val="00971DDD"/>
    <w:rsid w:val="00975CC6"/>
    <w:rsid w:val="0098567F"/>
    <w:rsid w:val="009859E8"/>
    <w:rsid w:val="00987328"/>
    <w:rsid w:val="00991658"/>
    <w:rsid w:val="00992908"/>
    <w:rsid w:val="00992FD5"/>
    <w:rsid w:val="0099301F"/>
    <w:rsid w:val="00993EF0"/>
    <w:rsid w:val="00995FAA"/>
    <w:rsid w:val="00996A61"/>
    <w:rsid w:val="00996E65"/>
    <w:rsid w:val="009A605D"/>
    <w:rsid w:val="009A6781"/>
    <w:rsid w:val="009B127E"/>
    <w:rsid w:val="009B17E0"/>
    <w:rsid w:val="009B29BE"/>
    <w:rsid w:val="009B3CA4"/>
    <w:rsid w:val="009C07A0"/>
    <w:rsid w:val="009C2655"/>
    <w:rsid w:val="009C2F61"/>
    <w:rsid w:val="009D07EB"/>
    <w:rsid w:val="009D177D"/>
    <w:rsid w:val="009D48CF"/>
    <w:rsid w:val="009D5520"/>
    <w:rsid w:val="009E483D"/>
    <w:rsid w:val="009E60E9"/>
    <w:rsid w:val="009F1139"/>
    <w:rsid w:val="009F3A03"/>
    <w:rsid w:val="009F6E36"/>
    <w:rsid w:val="00A057FA"/>
    <w:rsid w:val="00A05D0D"/>
    <w:rsid w:val="00A066A0"/>
    <w:rsid w:val="00A0674E"/>
    <w:rsid w:val="00A1136A"/>
    <w:rsid w:val="00A12609"/>
    <w:rsid w:val="00A1497B"/>
    <w:rsid w:val="00A14BAC"/>
    <w:rsid w:val="00A167FC"/>
    <w:rsid w:val="00A17EB9"/>
    <w:rsid w:val="00A26D6F"/>
    <w:rsid w:val="00A336EB"/>
    <w:rsid w:val="00A34936"/>
    <w:rsid w:val="00A35294"/>
    <w:rsid w:val="00A35FE6"/>
    <w:rsid w:val="00A36065"/>
    <w:rsid w:val="00A3614F"/>
    <w:rsid w:val="00A36645"/>
    <w:rsid w:val="00A3683A"/>
    <w:rsid w:val="00A40060"/>
    <w:rsid w:val="00A42FDB"/>
    <w:rsid w:val="00A45460"/>
    <w:rsid w:val="00A467EA"/>
    <w:rsid w:val="00A50D03"/>
    <w:rsid w:val="00A51D70"/>
    <w:rsid w:val="00A5201F"/>
    <w:rsid w:val="00A521B6"/>
    <w:rsid w:val="00A523AB"/>
    <w:rsid w:val="00A536C5"/>
    <w:rsid w:val="00A604BD"/>
    <w:rsid w:val="00A630F3"/>
    <w:rsid w:val="00A67D19"/>
    <w:rsid w:val="00A71E12"/>
    <w:rsid w:val="00A72107"/>
    <w:rsid w:val="00A72B5E"/>
    <w:rsid w:val="00A73B15"/>
    <w:rsid w:val="00A8331D"/>
    <w:rsid w:val="00A85CBB"/>
    <w:rsid w:val="00A86388"/>
    <w:rsid w:val="00A878D0"/>
    <w:rsid w:val="00A924EF"/>
    <w:rsid w:val="00A9518E"/>
    <w:rsid w:val="00AA70B1"/>
    <w:rsid w:val="00AB0803"/>
    <w:rsid w:val="00AB2389"/>
    <w:rsid w:val="00AB3623"/>
    <w:rsid w:val="00AB3E23"/>
    <w:rsid w:val="00AB5AE1"/>
    <w:rsid w:val="00AB7B38"/>
    <w:rsid w:val="00AB7F41"/>
    <w:rsid w:val="00AB7FA5"/>
    <w:rsid w:val="00AC09B2"/>
    <w:rsid w:val="00AC135E"/>
    <w:rsid w:val="00AC1DD4"/>
    <w:rsid w:val="00AC1E2F"/>
    <w:rsid w:val="00AC6F25"/>
    <w:rsid w:val="00AC6F33"/>
    <w:rsid w:val="00AD1DBD"/>
    <w:rsid w:val="00AD5071"/>
    <w:rsid w:val="00AE3D6A"/>
    <w:rsid w:val="00AE48A2"/>
    <w:rsid w:val="00AE6565"/>
    <w:rsid w:val="00AF0B57"/>
    <w:rsid w:val="00AF21A9"/>
    <w:rsid w:val="00AF3B1B"/>
    <w:rsid w:val="00B02886"/>
    <w:rsid w:val="00B06048"/>
    <w:rsid w:val="00B10C9E"/>
    <w:rsid w:val="00B12B64"/>
    <w:rsid w:val="00B1697B"/>
    <w:rsid w:val="00B17974"/>
    <w:rsid w:val="00B20E94"/>
    <w:rsid w:val="00B262BE"/>
    <w:rsid w:val="00B3039D"/>
    <w:rsid w:val="00B307F2"/>
    <w:rsid w:val="00B30B6E"/>
    <w:rsid w:val="00B33E68"/>
    <w:rsid w:val="00B46165"/>
    <w:rsid w:val="00B479E6"/>
    <w:rsid w:val="00B506C5"/>
    <w:rsid w:val="00B51E62"/>
    <w:rsid w:val="00B527EB"/>
    <w:rsid w:val="00B55C2A"/>
    <w:rsid w:val="00B5705C"/>
    <w:rsid w:val="00B5747E"/>
    <w:rsid w:val="00B6198B"/>
    <w:rsid w:val="00B65A71"/>
    <w:rsid w:val="00B6676F"/>
    <w:rsid w:val="00B70AD3"/>
    <w:rsid w:val="00B76EE0"/>
    <w:rsid w:val="00B773C5"/>
    <w:rsid w:val="00B83186"/>
    <w:rsid w:val="00B87DCE"/>
    <w:rsid w:val="00B91971"/>
    <w:rsid w:val="00B947A0"/>
    <w:rsid w:val="00B95B54"/>
    <w:rsid w:val="00B9711D"/>
    <w:rsid w:val="00B97875"/>
    <w:rsid w:val="00B97A9D"/>
    <w:rsid w:val="00BA3EBF"/>
    <w:rsid w:val="00BA496E"/>
    <w:rsid w:val="00BB1693"/>
    <w:rsid w:val="00BB341F"/>
    <w:rsid w:val="00BB56A3"/>
    <w:rsid w:val="00BB605C"/>
    <w:rsid w:val="00BB6513"/>
    <w:rsid w:val="00BC3840"/>
    <w:rsid w:val="00BC4D59"/>
    <w:rsid w:val="00BC75EA"/>
    <w:rsid w:val="00BD1ACF"/>
    <w:rsid w:val="00BD2054"/>
    <w:rsid w:val="00BD2F07"/>
    <w:rsid w:val="00BD3C49"/>
    <w:rsid w:val="00BD48EA"/>
    <w:rsid w:val="00BD6442"/>
    <w:rsid w:val="00BE0528"/>
    <w:rsid w:val="00BE09BC"/>
    <w:rsid w:val="00BE1B8D"/>
    <w:rsid w:val="00BE673D"/>
    <w:rsid w:val="00BF07EE"/>
    <w:rsid w:val="00BF12CF"/>
    <w:rsid w:val="00BF1AA2"/>
    <w:rsid w:val="00BF1EF8"/>
    <w:rsid w:val="00BF273C"/>
    <w:rsid w:val="00BF5F53"/>
    <w:rsid w:val="00BF5FCE"/>
    <w:rsid w:val="00C03774"/>
    <w:rsid w:val="00C04A11"/>
    <w:rsid w:val="00C07E0A"/>
    <w:rsid w:val="00C129A8"/>
    <w:rsid w:val="00C13B2C"/>
    <w:rsid w:val="00C15DE4"/>
    <w:rsid w:val="00C24523"/>
    <w:rsid w:val="00C25102"/>
    <w:rsid w:val="00C25CFC"/>
    <w:rsid w:val="00C27BB9"/>
    <w:rsid w:val="00C3093C"/>
    <w:rsid w:val="00C31CCF"/>
    <w:rsid w:val="00C33FFD"/>
    <w:rsid w:val="00C37B45"/>
    <w:rsid w:val="00C4341A"/>
    <w:rsid w:val="00C43F6F"/>
    <w:rsid w:val="00C55F27"/>
    <w:rsid w:val="00C611B3"/>
    <w:rsid w:val="00C66620"/>
    <w:rsid w:val="00C70461"/>
    <w:rsid w:val="00C70566"/>
    <w:rsid w:val="00C74225"/>
    <w:rsid w:val="00C74603"/>
    <w:rsid w:val="00C74831"/>
    <w:rsid w:val="00C74EE4"/>
    <w:rsid w:val="00C75E78"/>
    <w:rsid w:val="00C76850"/>
    <w:rsid w:val="00C8366C"/>
    <w:rsid w:val="00C838ED"/>
    <w:rsid w:val="00C8556F"/>
    <w:rsid w:val="00C9072A"/>
    <w:rsid w:val="00CA0121"/>
    <w:rsid w:val="00CA19D7"/>
    <w:rsid w:val="00CA2076"/>
    <w:rsid w:val="00CA4274"/>
    <w:rsid w:val="00CA5148"/>
    <w:rsid w:val="00CA53B5"/>
    <w:rsid w:val="00CB1686"/>
    <w:rsid w:val="00CB25A3"/>
    <w:rsid w:val="00CB5468"/>
    <w:rsid w:val="00CC1390"/>
    <w:rsid w:val="00CC1AD4"/>
    <w:rsid w:val="00CC1DDD"/>
    <w:rsid w:val="00CC22B7"/>
    <w:rsid w:val="00CC326E"/>
    <w:rsid w:val="00CC4239"/>
    <w:rsid w:val="00CC6FEB"/>
    <w:rsid w:val="00CC7D53"/>
    <w:rsid w:val="00CD573F"/>
    <w:rsid w:val="00CE3B5A"/>
    <w:rsid w:val="00CE4C72"/>
    <w:rsid w:val="00CE628B"/>
    <w:rsid w:val="00CE6EA7"/>
    <w:rsid w:val="00CF1F67"/>
    <w:rsid w:val="00CF3173"/>
    <w:rsid w:val="00CF57BC"/>
    <w:rsid w:val="00D04189"/>
    <w:rsid w:val="00D0435C"/>
    <w:rsid w:val="00D127D1"/>
    <w:rsid w:val="00D140FF"/>
    <w:rsid w:val="00D147F8"/>
    <w:rsid w:val="00D1515E"/>
    <w:rsid w:val="00D15339"/>
    <w:rsid w:val="00D157F9"/>
    <w:rsid w:val="00D17A6A"/>
    <w:rsid w:val="00D20840"/>
    <w:rsid w:val="00D20A91"/>
    <w:rsid w:val="00D360A5"/>
    <w:rsid w:val="00D40CAF"/>
    <w:rsid w:val="00D41584"/>
    <w:rsid w:val="00D41E3E"/>
    <w:rsid w:val="00D46E86"/>
    <w:rsid w:val="00D54882"/>
    <w:rsid w:val="00D63EA3"/>
    <w:rsid w:val="00D65010"/>
    <w:rsid w:val="00D66A8B"/>
    <w:rsid w:val="00D67854"/>
    <w:rsid w:val="00D71651"/>
    <w:rsid w:val="00D74CC0"/>
    <w:rsid w:val="00D76B76"/>
    <w:rsid w:val="00D857DF"/>
    <w:rsid w:val="00D85B85"/>
    <w:rsid w:val="00D90A3E"/>
    <w:rsid w:val="00D92387"/>
    <w:rsid w:val="00D93094"/>
    <w:rsid w:val="00D96FE0"/>
    <w:rsid w:val="00DA0F09"/>
    <w:rsid w:val="00DA4A3F"/>
    <w:rsid w:val="00DA6A0D"/>
    <w:rsid w:val="00DB3A6E"/>
    <w:rsid w:val="00DB695A"/>
    <w:rsid w:val="00DC0DED"/>
    <w:rsid w:val="00DC65D5"/>
    <w:rsid w:val="00DC70D7"/>
    <w:rsid w:val="00DD4E74"/>
    <w:rsid w:val="00DD57ED"/>
    <w:rsid w:val="00DD6D20"/>
    <w:rsid w:val="00DE2D01"/>
    <w:rsid w:val="00DE31F9"/>
    <w:rsid w:val="00DE4B2B"/>
    <w:rsid w:val="00DE558F"/>
    <w:rsid w:val="00DE6809"/>
    <w:rsid w:val="00DF196D"/>
    <w:rsid w:val="00DF3345"/>
    <w:rsid w:val="00DF388F"/>
    <w:rsid w:val="00DF3BB7"/>
    <w:rsid w:val="00DF6353"/>
    <w:rsid w:val="00DF7209"/>
    <w:rsid w:val="00E0001B"/>
    <w:rsid w:val="00E00ED5"/>
    <w:rsid w:val="00E011FD"/>
    <w:rsid w:val="00E043C8"/>
    <w:rsid w:val="00E055FC"/>
    <w:rsid w:val="00E108C3"/>
    <w:rsid w:val="00E10F03"/>
    <w:rsid w:val="00E1286F"/>
    <w:rsid w:val="00E133D7"/>
    <w:rsid w:val="00E15118"/>
    <w:rsid w:val="00E20305"/>
    <w:rsid w:val="00E241EE"/>
    <w:rsid w:val="00E25321"/>
    <w:rsid w:val="00E25396"/>
    <w:rsid w:val="00E30F7C"/>
    <w:rsid w:val="00E33D72"/>
    <w:rsid w:val="00E41FB8"/>
    <w:rsid w:val="00E43220"/>
    <w:rsid w:val="00E432C0"/>
    <w:rsid w:val="00E43E11"/>
    <w:rsid w:val="00E45CC1"/>
    <w:rsid w:val="00E52EB3"/>
    <w:rsid w:val="00E53158"/>
    <w:rsid w:val="00E55971"/>
    <w:rsid w:val="00E610B7"/>
    <w:rsid w:val="00E621C1"/>
    <w:rsid w:val="00E637A8"/>
    <w:rsid w:val="00E64220"/>
    <w:rsid w:val="00E65A72"/>
    <w:rsid w:val="00E73CD2"/>
    <w:rsid w:val="00E76B84"/>
    <w:rsid w:val="00E7742C"/>
    <w:rsid w:val="00E83AAA"/>
    <w:rsid w:val="00E84AE0"/>
    <w:rsid w:val="00E84CBD"/>
    <w:rsid w:val="00E8688D"/>
    <w:rsid w:val="00E92CC3"/>
    <w:rsid w:val="00E94AAD"/>
    <w:rsid w:val="00E95A43"/>
    <w:rsid w:val="00E96984"/>
    <w:rsid w:val="00EA0889"/>
    <w:rsid w:val="00EA36AA"/>
    <w:rsid w:val="00EA46C6"/>
    <w:rsid w:val="00EA78A4"/>
    <w:rsid w:val="00EB4408"/>
    <w:rsid w:val="00EB46F5"/>
    <w:rsid w:val="00EB4C04"/>
    <w:rsid w:val="00EB5185"/>
    <w:rsid w:val="00EB75B2"/>
    <w:rsid w:val="00EC0EFC"/>
    <w:rsid w:val="00EC17BF"/>
    <w:rsid w:val="00EC1EAC"/>
    <w:rsid w:val="00EC5EF3"/>
    <w:rsid w:val="00EC6FB3"/>
    <w:rsid w:val="00EC7C77"/>
    <w:rsid w:val="00ED1156"/>
    <w:rsid w:val="00ED508A"/>
    <w:rsid w:val="00EE7ED7"/>
    <w:rsid w:val="00EF31ED"/>
    <w:rsid w:val="00EF48B2"/>
    <w:rsid w:val="00EF51D0"/>
    <w:rsid w:val="00EF74BD"/>
    <w:rsid w:val="00F011CB"/>
    <w:rsid w:val="00F04AE3"/>
    <w:rsid w:val="00F05477"/>
    <w:rsid w:val="00F05FEE"/>
    <w:rsid w:val="00F06939"/>
    <w:rsid w:val="00F101EC"/>
    <w:rsid w:val="00F11938"/>
    <w:rsid w:val="00F12142"/>
    <w:rsid w:val="00F16408"/>
    <w:rsid w:val="00F168C5"/>
    <w:rsid w:val="00F16AE4"/>
    <w:rsid w:val="00F17FBE"/>
    <w:rsid w:val="00F26A13"/>
    <w:rsid w:val="00F35459"/>
    <w:rsid w:val="00F35E76"/>
    <w:rsid w:val="00F403B5"/>
    <w:rsid w:val="00F41105"/>
    <w:rsid w:val="00F41A2C"/>
    <w:rsid w:val="00F52419"/>
    <w:rsid w:val="00F53EBE"/>
    <w:rsid w:val="00F5608A"/>
    <w:rsid w:val="00F5628A"/>
    <w:rsid w:val="00F61705"/>
    <w:rsid w:val="00F632FC"/>
    <w:rsid w:val="00F66365"/>
    <w:rsid w:val="00F6781A"/>
    <w:rsid w:val="00F742EA"/>
    <w:rsid w:val="00F75A02"/>
    <w:rsid w:val="00F83E9F"/>
    <w:rsid w:val="00F855AB"/>
    <w:rsid w:val="00FA12A7"/>
    <w:rsid w:val="00FA4A0D"/>
    <w:rsid w:val="00FA5368"/>
    <w:rsid w:val="00FB6091"/>
    <w:rsid w:val="00FC31B3"/>
    <w:rsid w:val="00FC6694"/>
    <w:rsid w:val="00FC698E"/>
    <w:rsid w:val="00FD0B23"/>
    <w:rsid w:val="00FD7232"/>
    <w:rsid w:val="00FE2E42"/>
    <w:rsid w:val="00FE3E12"/>
    <w:rsid w:val="00FE6F6A"/>
    <w:rsid w:val="00FF1B2D"/>
    <w:rsid w:val="00FF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D20528-EB9E-4D0D-9F48-03F926C1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3EF0"/>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4"/>
    <w:next w:val="a4"/>
    <w:uiPriority w:val="9"/>
    <w:qFormat/>
    <w:pPr>
      <w:keepNext/>
      <w:numPr>
        <w:numId w:val="15"/>
      </w:numPr>
      <w:spacing w:before="240"/>
      <w:jc w:val="center"/>
      <w:outlineLvl w:val="0"/>
    </w:pPr>
    <w:rPr>
      <w:b/>
      <w:kern w:val="28"/>
      <w:sz w:val="36"/>
      <w:szCs w:val="20"/>
    </w:rPr>
  </w:style>
  <w:style w:type="paragraph" w:styleId="22">
    <w:name w:val="heading 2"/>
    <w:aliases w:val="H2"/>
    <w:basedOn w:val="a4"/>
    <w:next w:val="a4"/>
    <w:link w:val="23"/>
    <w:qFormat/>
    <w:pPr>
      <w:keepNext/>
      <w:jc w:val="center"/>
      <w:outlineLvl w:val="1"/>
    </w:pPr>
    <w:rPr>
      <w:b/>
      <w:sz w:val="30"/>
      <w:szCs w:val="20"/>
    </w:rPr>
  </w:style>
  <w:style w:type="paragraph" w:styleId="33">
    <w:name w:val="heading 3"/>
    <w:basedOn w:val="a4"/>
    <w:next w:val="a4"/>
    <w:link w:val="34"/>
    <w:uiPriority w:val="9"/>
    <w:qFormat/>
    <w:pPr>
      <w:keepNext/>
      <w:numPr>
        <w:ilvl w:val="2"/>
        <w:numId w:val="15"/>
      </w:numPr>
      <w:spacing w:before="240"/>
      <w:outlineLvl w:val="2"/>
    </w:pPr>
    <w:rPr>
      <w:rFonts w:ascii="Arial" w:hAnsi="Arial"/>
      <w:b/>
      <w:szCs w:val="20"/>
    </w:rPr>
  </w:style>
  <w:style w:type="paragraph" w:styleId="41">
    <w:name w:val="heading 4"/>
    <w:basedOn w:val="a4"/>
    <w:next w:val="a4"/>
    <w:qFormat/>
    <w:pPr>
      <w:keepNext/>
      <w:numPr>
        <w:ilvl w:val="3"/>
        <w:numId w:val="15"/>
      </w:numPr>
      <w:spacing w:before="240"/>
      <w:outlineLvl w:val="3"/>
    </w:pPr>
    <w:rPr>
      <w:rFonts w:ascii="Arial" w:hAnsi="Arial"/>
      <w:szCs w:val="20"/>
    </w:rPr>
  </w:style>
  <w:style w:type="paragraph" w:styleId="51">
    <w:name w:val="heading 5"/>
    <w:aliases w:val=" Знак31"/>
    <w:basedOn w:val="a4"/>
    <w:next w:val="a4"/>
    <w:link w:val="52"/>
    <w:qFormat/>
    <w:pPr>
      <w:numPr>
        <w:ilvl w:val="4"/>
        <w:numId w:val="15"/>
      </w:numPr>
      <w:spacing w:before="240"/>
      <w:outlineLvl w:val="4"/>
    </w:pPr>
    <w:rPr>
      <w:sz w:val="22"/>
      <w:szCs w:val="20"/>
    </w:rPr>
  </w:style>
  <w:style w:type="paragraph" w:styleId="6">
    <w:name w:val="heading 6"/>
    <w:basedOn w:val="a4"/>
    <w:next w:val="a4"/>
    <w:qFormat/>
    <w:pPr>
      <w:numPr>
        <w:ilvl w:val="5"/>
        <w:numId w:val="15"/>
      </w:numPr>
      <w:spacing w:before="240"/>
      <w:outlineLvl w:val="5"/>
    </w:pPr>
    <w:rPr>
      <w:i/>
      <w:sz w:val="22"/>
      <w:szCs w:val="20"/>
    </w:rPr>
  </w:style>
  <w:style w:type="paragraph" w:styleId="7">
    <w:name w:val="heading 7"/>
    <w:basedOn w:val="a4"/>
    <w:next w:val="a4"/>
    <w:qFormat/>
    <w:pPr>
      <w:numPr>
        <w:ilvl w:val="6"/>
        <w:numId w:val="15"/>
      </w:numPr>
      <w:spacing w:before="240"/>
      <w:outlineLvl w:val="6"/>
    </w:pPr>
    <w:rPr>
      <w:rFonts w:ascii="Arial" w:hAnsi="Arial"/>
      <w:sz w:val="20"/>
      <w:szCs w:val="20"/>
    </w:rPr>
  </w:style>
  <w:style w:type="paragraph" w:styleId="8">
    <w:name w:val="heading 8"/>
    <w:basedOn w:val="a4"/>
    <w:next w:val="a4"/>
    <w:qFormat/>
    <w:pPr>
      <w:numPr>
        <w:ilvl w:val="7"/>
        <w:numId w:val="15"/>
      </w:numPr>
      <w:spacing w:before="240"/>
      <w:outlineLvl w:val="7"/>
    </w:pPr>
    <w:rPr>
      <w:rFonts w:ascii="Arial" w:hAnsi="Arial"/>
      <w:i/>
      <w:sz w:val="20"/>
      <w:szCs w:val="20"/>
    </w:rPr>
  </w:style>
  <w:style w:type="paragraph" w:styleId="9">
    <w:name w:val="heading 9"/>
    <w:basedOn w:val="a4"/>
    <w:next w:val="a4"/>
    <w:qFormat/>
    <w:pPr>
      <w:numPr>
        <w:ilvl w:val="8"/>
        <w:numId w:val="15"/>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
    <w:name w:val="Основной текст с отступом1"/>
    <w:basedOn w:val="a4"/>
    <w:pPr>
      <w:spacing w:before="60" w:after="0"/>
      <w:ind w:firstLine="851"/>
    </w:pPr>
    <w:rPr>
      <w:szCs w:val="20"/>
    </w:rPr>
  </w:style>
  <w:style w:type="paragraph" w:styleId="a1">
    <w:name w:val="Body Text Indent"/>
    <w:basedOn w:val="a4"/>
    <w:pPr>
      <w:numPr>
        <w:ilvl w:val="1"/>
        <w:numId w:val="12"/>
      </w:numPr>
    </w:pPr>
    <w:rPr>
      <w:szCs w:val="20"/>
    </w:rPr>
  </w:style>
  <w:style w:type="paragraph" w:styleId="a8">
    <w:name w:val="List Bullet"/>
    <w:basedOn w:val="a4"/>
    <w:autoRedefine/>
    <w:pPr>
      <w:widowControl w:val="0"/>
    </w:pPr>
  </w:style>
  <w:style w:type="paragraph" w:styleId="20">
    <w:name w:val="List Bullet 2"/>
    <w:basedOn w:val="a4"/>
    <w:autoRedefine/>
    <w:pPr>
      <w:numPr>
        <w:numId w:val="1"/>
      </w:numPr>
    </w:pPr>
    <w:rPr>
      <w:szCs w:val="20"/>
    </w:rPr>
  </w:style>
  <w:style w:type="paragraph" w:styleId="30">
    <w:name w:val="List Bullet 3"/>
    <w:basedOn w:val="a4"/>
    <w:autoRedefine/>
    <w:pPr>
      <w:numPr>
        <w:numId w:val="2"/>
      </w:numPr>
    </w:pPr>
    <w:rPr>
      <w:szCs w:val="20"/>
    </w:rPr>
  </w:style>
  <w:style w:type="paragraph" w:styleId="40">
    <w:name w:val="List Bullet 4"/>
    <w:basedOn w:val="a4"/>
    <w:autoRedefine/>
    <w:pPr>
      <w:numPr>
        <w:numId w:val="3"/>
      </w:numPr>
    </w:pPr>
    <w:rPr>
      <w:szCs w:val="20"/>
    </w:rPr>
  </w:style>
  <w:style w:type="paragraph" w:styleId="50">
    <w:name w:val="List Bullet 5"/>
    <w:basedOn w:val="a4"/>
    <w:autoRedefine/>
    <w:pPr>
      <w:numPr>
        <w:numId w:val="4"/>
      </w:numPr>
    </w:pPr>
    <w:rPr>
      <w:szCs w:val="20"/>
    </w:rPr>
  </w:style>
  <w:style w:type="paragraph" w:styleId="a">
    <w:name w:val="List Number"/>
    <w:basedOn w:val="a4"/>
    <w:pPr>
      <w:numPr>
        <w:numId w:val="5"/>
      </w:numPr>
    </w:pPr>
    <w:rPr>
      <w:szCs w:val="20"/>
    </w:rPr>
  </w:style>
  <w:style w:type="paragraph" w:styleId="2">
    <w:name w:val="List Number 2"/>
    <w:basedOn w:val="a4"/>
    <w:pPr>
      <w:numPr>
        <w:numId w:val="6"/>
      </w:numPr>
    </w:pPr>
    <w:rPr>
      <w:szCs w:val="20"/>
    </w:rPr>
  </w:style>
  <w:style w:type="paragraph" w:styleId="3">
    <w:name w:val="List Number 3"/>
    <w:basedOn w:val="a4"/>
    <w:pPr>
      <w:numPr>
        <w:numId w:val="7"/>
      </w:numPr>
    </w:pPr>
    <w:rPr>
      <w:szCs w:val="20"/>
    </w:rPr>
  </w:style>
  <w:style w:type="paragraph" w:styleId="4">
    <w:name w:val="List Number 4"/>
    <w:basedOn w:val="a4"/>
    <w:pPr>
      <w:numPr>
        <w:numId w:val="8"/>
      </w:numPr>
    </w:pPr>
    <w:rPr>
      <w:szCs w:val="20"/>
    </w:rPr>
  </w:style>
  <w:style w:type="paragraph" w:styleId="5">
    <w:name w:val="List Number 5"/>
    <w:basedOn w:val="a4"/>
    <w:pPr>
      <w:numPr>
        <w:numId w:val="9"/>
      </w:numPr>
    </w:pPr>
    <w:rPr>
      <w:szCs w:val="20"/>
    </w:rPr>
  </w:style>
  <w:style w:type="paragraph" w:customStyle="1" w:styleId="a3">
    <w:name w:val="Раздел"/>
    <w:basedOn w:val="a4"/>
    <w:semiHidden/>
    <w:pPr>
      <w:numPr>
        <w:ilvl w:val="1"/>
        <w:numId w:val="10"/>
      </w:numPr>
      <w:spacing w:before="120" w:after="120"/>
      <w:jc w:val="center"/>
    </w:pPr>
    <w:rPr>
      <w:rFonts w:ascii="Arial Narrow" w:hAnsi="Arial Narrow"/>
      <w:b/>
      <w:sz w:val="28"/>
      <w:szCs w:val="20"/>
    </w:rPr>
  </w:style>
  <w:style w:type="paragraph" w:customStyle="1" w:styleId="a9">
    <w:name w:val="Часть"/>
    <w:basedOn w:val="a4"/>
    <w:semiHidden/>
    <w:pPr>
      <w:jc w:val="center"/>
    </w:pPr>
    <w:rPr>
      <w:rFonts w:ascii="Arial" w:hAnsi="Arial"/>
      <w:b/>
      <w:caps/>
      <w:sz w:val="32"/>
      <w:szCs w:val="20"/>
    </w:rPr>
  </w:style>
  <w:style w:type="paragraph" w:customStyle="1" w:styleId="31">
    <w:name w:val="Раздел 3"/>
    <w:basedOn w:val="a4"/>
    <w:semiHidden/>
    <w:pPr>
      <w:numPr>
        <w:numId w:val="11"/>
      </w:numPr>
      <w:spacing w:before="120" w:after="120"/>
      <w:jc w:val="center"/>
    </w:pPr>
    <w:rPr>
      <w:b/>
      <w:szCs w:val="20"/>
    </w:rPr>
  </w:style>
  <w:style w:type="paragraph" w:customStyle="1" w:styleId="a0">
    <w:name w:val="Условия контракта"/>
    <w:basedOn w:val="a4"/>
    <w:semiHidden/>
    <w:pPr>
      <w:numPr>
        <w:numId w:val="12"/>
      </w:numPr>
      <w:spacing w:before="240" w:after="120"/>
    </w:pPr>
    <w:rPr>
      <w:b/>
      <w:szCs w:val="20"/>
    </w:rPr>
  </w:style>
  <w:style w:type="paragraph" w:customStyle="1" w:styleId="Instruction">
    <w:name w:val="Instruction"/>
    <w:basedOn w:val="a1"/>
    <w:semiHidden/>
    <w:pPr>
      <w:numPr>
        <w:ilvl w:val="0"/>
        <w:numId w:val="0"/>
      </w:numPr>
      <w:tabs>
        <w:tab w:val="num" w:pos="360"/>
      </w:tabs>
      <w:spacing w:before="180"/>
      <w:ind w:left="360" w:hanging="360"/>
    </w:pPr>
    <w:rPr>
      <w:b/>
    </w:rPr>
  </w:style>
  <w:style w:type="paragraph" w:styleId="aa">
    <w:name w:val="Title"/>
    <w:basedOn w:val="a4"/>
    <w:qFormat/>
    <w:pPr>
      <w:spacing w:before="240"/>
      <w:jc w:val="center"/>
      <w:outlineLvl w:val="0"/>
    </w:pPr>
    <w:rPr>
      <w:rFonts w:ascii="Arial" w:hAnsi="Arial"/>
      <w:b/>
      <w:kern w:val="28"/>
      <w:sz w:val="32"/>
      <w:szCs w:val="20"/>
    </w:rPr>
  </w:style>
  <w:style w:type="paragraph" w:styleId="ab">
    <w:name w:val="Subtitle"/>
    <w:basedOn w:val="a4"/>
    <w:qFormat/>
    <w:pPr>
      <w:jc w:val="center"/>
      <w:outlineLvl w:val="1"/>
    </w:pPr>
    <w:rPr>
      <w:rFonts w:ascii="Arial" w:hAnsi="Arial"/>
      <w:szCs w:val="20"/>
    </w:rPr>
  </w:style>
  <w:style w:type="paragraph" w:customStyle="1" w:styleId="ac">
    <w:name w:val="Тендерные данные"/>
    <w:basedOn w:val="a4"/>
    <w:semiHidden/>
    <w:pPr>
      <w:tabs>
        <w:tab w:val="left" w:pos="1985"/>
      </w:tabs>
      <w:spacing w:before="120"/>
    </w:pPr>
    <w:rPr>
      <w:b/>
      <w:szCs w:val="20"/>
    </w:rPr>
  </w:style>
  <w:style w:type="paragraph" w:styleId="35">
    <w:name w:val="toc 3"/>
    <w:basedOn w:val="a4"/>
    <w:next w:val="a4"/>
    <w:autoRedefine/>
    <w:semiHidden/>
    <w:pPr>
      <w:spacing w:after="0"/>
      <w:ind w:left="480"/>
      <w:jc w:val="left"/>
    </w:pPr>
    <w:rPr>
      <w:i/>
      <w:iCs/>
      <w:sz w:val="20"/>
      <w:szCs w:val="20"/>
    </w:rPr>
  </w:style>
  <w:style w:type="paragraph" w:styleId="12">
    <w:name w:val="toc 1"/>
    <w:basedOn w:val="a4"/>
    <w:next w:val="a4"/>
    <w:autoRedefine/>
    <w:semiHidden/>
    <w:rsid w:val="008F0E78"/>
    <w:pPr>
      <w:tabs>
        <w:tab w:val="left" w:pos="120"/>
        <w:tab w:val="right" w:leader="dot" w:pos="9480"/>
      </w:tabs>
      <w:spacing w:before="120" w:after="120"/>
      <w:ind w:left="-480"/>
      <w:jc w:val="left"/>
    </w:pPr>
    <w:rPr>
      <w:b/>
      <w:bCs/>
      <w:caps/>
      <w:sz w:val="20"/>
      <w:szCs w:val="20"/>
    </w:rPr>
  </w:style>
  <w:style w:type="paragraph" w:styleId="24">
    <w:name w:val="toc 2"/>
    <w:basedOn w:val="a4"/>
    <w:next w:val="a4"/>
    <w:autoRedefine/>
    <w:semiHidden/>
    <w:rsid w:val="002E0A66"/>
    <w:pPr>
      <w:tabs>
        <w:tab w:val="left" w:pos="120"/>
        <w:tab w:val="right" w:leader="dot" w:pos="9480"/>
        <w:tab w:val="right" w:leader="dot" w:pos="9840"/>
      </w:tabs>
      <w:spacing w:after="0"/>
      <w:ind w:left="-480" w:right="-359"/>
      <w:jc w:val="left"/>
    </w:pPr>
    <w:rPr>
      <w:smallCaps/>
      <w:sz w:val="20"/>
      <w:szCs w:val="20"/>
    </w:rPr>
  </w:style>
  <w:style w:type="paragraph" w:styleId="ad">
    <w:name w:val="Date"/>
    <w:basedOn w:val="a4"/>
    <w:next w:val="a4"/>
    <w:rPr>
      <w:szCs w:val="20"/>
    </w:rPr>
  </w:style>
  <w:style w:type="paragraph" w:customStyle="1" w:styleId="ae">
    <w:name w:val="Îáû÷íûé"/>
    <w:semiHidden/>
  </w:style>
  <w:style w:type="paragraph" w:customStyle="1" w:styleId="af">
    <w:name w:val="Íîðìàëüíûé"/>
    <w:semiHidden/>
    <w:rPr>
      <w:rFonts w:ascii="Courier" w:hAnsi="Courier"/>
      <w:sz w:val="24"/>
      <w:lang w:val="en-GB"/>
    </w:rPr>
  </w:style>
  <w:style w:type="paragraph" w:styleId="af0">
    <w:name w:val="Body Text"/>
    <w:aliases w:val=" Знак3 Знак"/>
    <w:basedOn w:val="a4"/>
    <w:link w:val="af1"/>
    <w:pPr>
      <w:spacing w:after="120"/>
    </w:pPr>
    <w:rPr>
      <w:szCs w:val="20"/>
    </w:rPr>
  </w:style>
  <w:style w:type="paragraph" w:customStyle="1" w:styleId="af2">
    <w:name w:val="Подраздел"/>
    <w:basedOn w:val="a4"/>
    <w:semiHidden/>
    <w:pPr>
      <w:suppressAutoHyphens/>
      <w:spacing w:before="240" w:after="120"/>
      <w:jc w:val="center"/>
    </w:pPr>
    <w:rPr>
      <w:rFonts w:ascii="TimesDL" w:hAnsi="TimesDL"/>
      <w:b/>
      <w:smallCaps/>
      <w:spacing w:val="-2"/>
      <w:szCs w:val="20"/>
    </w:rPr>
  </w:style>
  <w:style w:type="paragraph" w:styleId="25">
    <w:name w:val="Body Text Indent 2"/>
    <w:aliases w:val="Знак"/>
    <w:basedOn w:val="a4"/>
    <w:link w:val="26"/>
    <w:pPr>
      <w:spacing w:after="120" w:line="480" w:lineRule="auto"/>
      <w:ind w:left="283"/>
    </w:pPr>
    <w:rPr>
      <w:szCs w:val="20"/>
    </w:rPr>
  </w:style>
  <w:style w:type="paragraph" w:styleId="36">
    <w:name w:val="Body Text Indent 3"/>
    <w:aliases w:val=" Знак1 Знак"/>
    <w:basedOn w:val="a4"/>
    <w:link w:val="37"/>
    <w:pPr>
      <w:spacing w:after="120"/>
      <w:ind w:left="283"/>
    </w:pPr>
    <w:rPr>
      <w:sz w:val="16"/>
      <w:szCs w:val="20"/>
    </w:rPr>
  </w:style>
  <w:style w:type="paragraph" w:styleId="af3">
    <w:name w:val="header"/>
    <w:basedOn w:val="a4"/>
    <w:link w:val="af4"/>
    <w:pPr>
      <w:tabs>
        <w:tab w:val="center" w:pos="4153"/>
        <w:tab w:val="right" w:pos="8306"/>
      </w:tabs>
      <w:spacing w:before="120" w:after="120"/>
    </w:pPr>
    <w:rPr>
      <w:rFonts w:ascii="Arial" w:hAnsi="Arial"/>
      <w:noProof/>
      <w:szCs w:val="20"/>
    </w:rPr>
  </w:style>
  <w:style w:type="paragraph" w:styleId="af5">
    <w:name w:val="Block Text"/>
    <w:basedOn w:val="a4"/>
    <w:pPr>
      <w:spacing w:after="120"/>
      <w:ind w:left="1440" w:right="1440"/>
    </w:pPr>
    <w:rPr>
      <w:szCs w:val="20"/>
    </w:rPr>
  </w:style>
  <w:style w:type="character" w:styleId="af6">
    <w:name w:val="footnote reference"/>
    <w:semiHidden/>
    <w:rPr>
      <w:rFonts w:ascii="Times New Roman" w:hAnsi="Times New Roman" w:cs="Times New Roman"/>
      <w:vertAlign w:val="superscript"/>
    </w:rPr>
  </w:style>
  <w:style w:type="paragraph" w:styleId="af7">
    <w:name w:val="footnote text"/>
    <w:aliases w:val=" Знак24,Текст сноски Знак,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
    <w:basedOn w:val="a4"/>
    <w:link w:val="13"/>
    <w:semiHidden/>
    <w:rPr>
      <w:sz w:val="20"/>
      <w:szCs w:val="20"/>
    </w:rPr>
  </w:style>
  <w:style w:type="character" w:styleId="af8">
    <w:name w:val="page number"/>
    <w:rPr>
      <w:rFonts w:ascii="Times New Roman" w:hAnsi="Times New Roman" w:cs="Times New Roman"/>
    </w:rPr>
  </w:style>
  <w:style w:type="paragraph" w:styleId="af9">
    <w:name w:val="footer"/>
    <w:basedOn w:val="a4"/>
    <w:link w:val="afa"/>
    <w:pPr>
      <w:tabs>
        <w:tab w:val="center" w:pos="4153"/>
        <w:tab w:val="right" w:pos="8306"/>
      </w:tabs>
    </w:pPr>
    <w:rPr>
      <w:noProof/>
      <w:szCs w:val="20"/>
    </w:rPr>
  </w:style>
  <w:style w:type="paragraph" w:styleId="38">
    <w:name w:val="Body Text 3"/>
    <w:aliases w:val=" Знак16"/>
    <w:basedOn w:val="a4"/>
    <w:link w:val="3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b">
    <w:name w:val="Plain Text"/>
    <w:aliases w:val=" Знак15"/>
    <w:basedOn w:val="a4"/>
    <w:link w:val="afc"/>
    <w:pPr>
      <w:spacing w:after="0"/>
      <w:jc w:val="left"/>
    </w:pPr>
    <w:rPr>
      <w:rFonts w:ascii="Courier New" w:hAnsi="Courier New" w:cs="Courier New"/>
      <w:sz w:val="20"/>
      <w:szCs w:val="20"/>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character" w:customStyle="1" w:styleId="afd">
    <w:name w:val="Знак Знак"/>
    <w:semiHidden/>
    <w:rPr>
      <w:rFonts w:ascii="Arial" w:hAnsi="Arial" w:cs="Times New Roman"/>
      <w:sz w:val="24"/>
      <w:lang w:val="ru-RU" w:eastAsia="ru-RU" w:bidi="ar-SA"/>
    </w:rPr>
  </w:style>
  <w:style w:type="paragraph" w:styleId="afe">
    <w:name w:val="Normal (Web)"/>
    <w:aliases w:val="Обычный (веб) Знак Знак"/>
    <w:basedOn w:val="a4"/>
    <w:pPr>
      <w:spacing w:before="100" w:beforeAutospacing="1" w:after="100" w:afterAutospacing="1"/>
      <w:jc w:val="left"/>
    </w:pPr>
  </w:style>
  <w:style w:type="paragraph" w:customStyle="1" w:styleId="ConsNonformat">
    <w:name w:val="ConsNonformat"/>
    <w:semiHidden/>
    <w:pPr>
      <w:widowControl w:val="0"/>
      <w:autoSpaceDE w:val="0"/>
      <w:autoSpaceDN w:val="0"/>
      <w:adjustRightInd w:val="0"/>
      <w:ind w:right="19772"/>
    </w:pPr>
    <w:rPr>
      <w:rFonts w:ascii="Courier New" w:hAnsi="Courier New" w:cs="Courier New"/>
    </w:rPr>
  </w:style>
  <w:style w:type="character" w:customStyle="1" w:styleId="aff">
    <w:name w:val="Основной шрифт"/>
    <w:semiHidden/>
  </w:style>
  <w:style w:type="paragraph" w:styleId="HTML">
    <w:name w:val="HTML Address"/>
    <w:basedOn w:val="a4"/>
    <w:rPr>
      <w:i/>
      <w:iCs/>
    </w:rPr>
  </w:style>
  <w:style w:type="paragraph" w:styleId="aff0">
    <w:name w:val="envelope address"/>
    <w:basedOn w:val="a4"/>
    <w:pPr>
      <w:framePr w:w="7920" w:h="1980" w:hRule="exact" w:hSpace="180" w:wrap="auto" w:hAnchor="page" w:xAlign="center" w:yAlign="bottom"/>
      <w:ind w:left="2880"/>
    </w:pPr>
    <w:rPr>
      <w:rFonts w:ascii="Arial" w:hAnsi="Arial" w:cs="Arial"/>
    </w:rPr>
  </w:style>
  <w:style w:type="character" w:styleId="HTML0">
    <w:name w:val="HTML Acronym"/>
    <w:rPr>
      <w:rFonts w:cs="Times New Roman"/>
    </w:rPr>
  </w:style>
  <w:style w:type="character" w:styleId="aff1">
    <w:name w:val="Emphasis"/>
    <w:qFormat/>
    <w:rPr>
      <w:rFonts w:cs="Times New Roman"/>
      <w:i/>
      <w:iCs/>
    </w:rPr>
  </w:style>
  <w:style w:type="character" w:styleId="aff2">
    <w:name w:val="Hyperlink"/>
    <w:rPr>
      <w:rFonts w:cs="Times New Roman"/>
      <w:color w:val="0000FF"/>
      <w:u w:val="single"/>
    </w:rPr>
  </w:style>
  <w:style w:type="paragraph" w:styleId="aff3">
    <w:name w:val="Note Heading"/>
    <w:basedOn w:val="a4"/>
    <w:next w:val="a4"/>
    <w:link w:val="aff4"/>
  </w:style>
  <w:style w:type="character" w:styleId="HTML1">
    <w:name w:val="HTML Keyboard"/>
    <w:rPr>
      <w:rFonts w:ascii="Courier New" w:hAnsi="Courier New" w:cs="Courier New"/>
      <w:sz w:val="20"/>
      <w:szCs w:val="20"/>
    </w:rPr>
  </w:style>
  <w:style w:type="character" w:styleId="HTML2">
    <w:name w:val="HTML Code"/>
    <w:rPr>
      <w:rFonts w:ascii="Courier New" w:hAnsi="Courier New" w:cs="Courier New"/>
      <w:sz w:val="20"/>
      <w:szCs w:val="20"/>
    </w:rPr>
  </w:style>
  <w:style w:type="paragraph" w:styleId="aff5">
    <w:name w:val="Body Text First Indent"/>
    <w:basedOn w:val="af0"/>
    <w:pPr>
      <w:ind w:firstLine="210"/>
    </w:pPr>
    <w:rPr>
      <w:szCs w:val="24"/>
    </w:rPr>
  </w:style>
  <w:style w:type="paragraph" w:styleId="27">
    <w:name w:val="Body Text First Indent 2"/>
    <w:basedOn w:val="11"/>
    <w:pPr>
      <w:spacing w:before="0" w:after="120"/>
      <w:ind w:left="283" w:firstLine="210"/>
    </w:pPr>
    <w:rPr>
      <w:szCs w:val="24"/>
    </w:rPr>
  </w:style>
  <w:style w:type="character" w:styleId="aff6">
    <w:name w:val="line number"/>
    <w:rPr>
      <w:rFonts w:cs="Times New Roman"/>
    </w:rPr>
  </w:style>
  <w:style w:type="character" w:styleId="HTML3">
    <w:name w:val="HTML Sample"/>
    <w:rPr>
      <w:rFonts w:ascii="Courier New" w:hAnsi="Courier New" w:cs="Courier New"/>
    </w:rPr>
  </w:style>
  <w:style w:type="paragraph" w:styleId="28">
    <w:name w:val="envelope return"/>
    <w:basedOn w:val="a4"/>
    <w:rPr>
      <w:rFonts w:ascii="Arial" w:hAnsi="Arial" w:cs="Arial"/>
      <w:sz w:val="20"/>
      <w:szCs w:val="20"/>
    </w:rPr>
  </w:style>
  <w:style w:type="paragraph" w:styleId="aff7">
    <w:name w:val="Normal Indent"/>
    <w:basedOn w:val="a4"/>
    <w:uiPriority w:val="99"/>
    <w:pPr>
      <w:ind w:left="708"/>
    </w:pPr>
  </w:style>
  <w:style w:type="character" w:styleId="HTML4">
    <w:name w:val="HTML Definition"/>
    <w:rPr>
      <w:rFonts w:cs="Times New Roman"/>
      <w:i/>
      <w:iCs/>
    </w:rPr>
  </w:style>
  <w:style w:type="character" w:styleId="HTML5">
    <w:name w:val="HTML Variable"/>
    <w:rPr>
      <w:rFonts w:cs="Times New Roman"/>
      <w:i/>
      <w:iCs/>
    </w:rPr>
  </w:style>
  <w:style w:type="character" w:styleId="HTML6">
    <w:name w:val="HTML Typewriter"/>
    <w:rPr>
      <w:rFonts w:ascii="Courier New" w:hAnsi="Courier New" w:cs="Courier New"/>
      <w:sz w:val="20"/>
      <w:szCs w:val="20"/>
    </w:rPr>
  </w:style>
  <w:style w:type="paragraph" w:styleId="aff8">
    <w:name w:val="Signature"/>
    <w:basedOn w:val="a4"/>
    <w:pPr>
      <w:ind w:left="4252"/>
    </w:pPr>
  </w:style>
  <w:style w:type="paragraph" w:styleId="aff9">
    <w:name w:val="Salutation"/>
    <w:basedOn w:val="a4"/>
    <w:next w:val="a4"/>
  </w:style>
  <w:style w:type="paragraph" w:styleId="affa">
    <w:name w:val="List Continue"/>
    <w:basedOn w:val="a4"/>
    <w:pPr>
      <w:spacing w:after="120"/>
      <w:ind w:left="283"/>
    </w:pPr>
  </w:style>
  <w:style w:type="paragraph" w:styleId="29">
    <w:name w:val="List Continue 2"/>
    <w:basedOn w:val="a4"/>
    <w:pPr>
      <w:spacing w:after="120"/>
      <w:ind w:left="566"/>
    </w:pPr>
  </w:style>
  <w:style w:type="paragraph" w:styleId="3a">
    <w:name w:val="List Continue 3"/>
    <w:basedOn w:val="a4"/>
    <w:pPr>
      <w:spacing w:after="120"/>
      <w:ind w:left="849"/>
    </w:pPr>
  </w:style>
  <w:style w:type="paragraph" w:styleId="42">
    <w:name w:val="List Continue 4"/>
    <w:basedOn w:val="a4"/>
    <w:pPr>
      <w:spacing w:after="120"/>
      <w:ind w:left="1132"/>
    </w:pPr>
  </w:style>
  <w:style w:type="paragraph" w:styleId="53">
    <w:name w:val="List Continue 5"/>
    <w:basedOn w:val="a4"/>
    <w:pPr>
      <w:spacing w:after="120"/>
      <w:ind w:left="1415"/>
    </w:pPr>
  </w:style>
  <w:style w:type="character" w:styleId="affb">
    <w:name w:val="FollowedHyperlink"/>
    <w:rPr>
      <w:rFonts w:cs="Times New Roman"/>
      <w:color w:val="800080"/>
      <w:u w:val="single"/>
    </w:rPr>
  </w:style>
  <w:style w:type="paragraph" w:styleId="affc">
    <w:name w:val="Closing"/>
    <w:basedOn w:val="a4"/>
    <w:pPr>
      <w:ind w:left="4252"/>
    </w:pPr>
  </w:style>
  <w:style w:type="paragraph" w:styleId="affd">
    <w:name w:val="List"/>
    <w:basedOn w:val="a4"/>
    <w:pPr>
      <w:ind w:left="283" w:hanging="283"/>
    </w:pPr>
  </w:style>
  <w:style w:type="paragraph" w:styleId="2a">
    <w:name w:val="List 2"/>
    <w:basedOn w:val="a4"/>
    <w:pPr>
      <w:ind w:left="566" w:hanging="283"/>
    </w:pPr>
  </w:style>
  <w:style w:type="paragraph" w:styleId="3b">
    <w:name w:val="List 3"/>
    <w:basedOn w:val="a4"/>
    <w:pPr>
      <w:ind w:left="849" w:hanging="283"/>
    </w:pPr>
  </w:style>
  <w:style w:type="paragraph" w:styleId="43">
    <w:name w:val="List 4"/>
    <w:basedOn w:val="a4"/>
    <w:pPr>
      <w:ind w:left="1132" w:hanging="283"/>
    </w:pPr>
  </w:style>
  <w:style w:type="paragraph" w:styleId="54">
    <w:name w:val="List 5"/>
    <w:basedOn w:val="a4"/>
    <w:pPr>
      <w:ind w:left="1415" w:hanging="283"/>
    </w:pPr>
  </w:style>
  <w:style w:type="paragraph" w:styleId="HTML7">
    <w:name w:val="HTML Preformatted"/>
    <w:basedOn w:val="a4"/>
    <w:rPr>
      <w:rFonts w:ascii="Courier New" w:hAnsi="Courier New" w:cs="Courier New"/>
      <w:sz w:val="20"/>
      <w:szCs w:val="20"/>
    </w:rPr>
  </w:style>
  <w:style w:type="character" w:styleId="affe">
    <w:name w:val="Strong"/>
    <w:qFormat/>
    <w:rPr>
      <w:rFonts w:cs="Times New Roman"/>
      <w:b/>
      <w:bCs/>
    </w:rPr>
  </w:style>
  <w:style w:type="character" w:styleId="HTML8">
    <w:name w:val="HTML Cite"/>
    <w:rPr>
      <w:rFonts w:cs="Times New Roman"/>
      <w:i/>
      <w:iCs/>
    </w:rPr>
  </w:style>
  <w:style w:type="paragraph" w:styleId="afff">
    <w:name w:val="Message Header"/>
    <w:basedOn w:val="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0">
    <w:name w:val="E-mail Signature"/>
    <w:basedOn w:val="a4"/>
  </w:style>
  <w:style w:type="paragraph" w:styleId="44">
    <w:name w:val="toc 4"/>
    <w:basedOn w:val="a4"/>
    <w:next w:val="a4"/>
    <w:autoRedefine/>
    <w:semiHidden/>
    <w:pPr>
      <w:spacing w:after="0"/>
      <w:ind w:left="720"/>
      <w:jc w:val="left"/>
    </w:pPr>
    <w:rPr>
      <w:sz w:val="18"/>
      <w:szCs w:val="18"/>
    </w:rPr>
  </w:style>
  <w:style w:type="paragraph" w:styleId="55">
    <w:name w:val="toc 5"/>
    <w:basedOn w:val="a4"/>
    <w:next w:val="a4"/>
    <w:autoRedefine/>
    <w:semiHidden/>
    <w:pPr>
      <w:spacing w:after="0"/>
      <w:ind w:left="960"/>
      <w:jc w:val="left"/>
    </w:pPr>
    <w:rPr>
      <w:sz w:val="18"/>
      <w:szCs w:val="18"/>
    </w:rPr>
  </w:style>
  <w:style w:type="paragraph" w:styleId="60">
    <w:name w:val="toc 6"/>
    <w:basedOn w:val="a4"/>
    <w:next w:val="a4"/>
    <w:autoRedefine/>
    <w:semiHidden/>
    <w:pPr>
      <w:spacing w:after="0"/>
      <w:ind w:left="1200"/>
      <w:jc w:val="left"/>
    </w:pPr>
    <w:rPr>
      <w:sz w:val="18"/>
      <w:szCs w:val="18"/>
    </w:rPr>
  </w:style>
  <w:style w:type="paragraph" w:styleId="70">
    <w:name w:val="toc 7"/>
    <w:basedOn w:val="a4"/>
    <w:next w:val="a4"/>
    <w:autoRedefine/>
    <w:semiHidden/>
    <w:pPr>
      <w:spacing w:after="0"/>
      <w:ind w:left="1440"/>
      <w:jc w:val="left"/>
    </w:pPr>
    <w:rPr>
      <w:sz w:val="18"/>
      <w:szCs w:val="18"/>
    </w:rPr>
  </w:style>
  <w:style w:type="paragraph" w:styleId="80">
    <w:name w:val="toc 8"/>
    <w:basedOn w:val="a4"/>
    <w:next w:val="a4"/>
    <w:autoRedefine/>
    <w:semiHidden/>
    <w:pPr>
      <w:spacing w:after="0"/>
      <w:ind w:left="1680"/>
      <w:jc w:val="left"/>
    </w:pPr>
    <w:rPr>
      <w:sz w:val="18"/>
      <w:szCs w:val="18"/>
    </w:rPr>
  </w:style>
  <w:style w:type="paragraph" w:styleId="90">
    <w:name w:val="toc 9"/>
    <w:basedOn w:val="a4"/>
    <w:next w:val="a4"/>
    <w:autoRedefine/>
    <w:semiHidden/>
    <w:pPr>
      <w:spacing w:after="0"/>
      <w:ind w:left="1920"/>
      <w:jc w:val="left"/>
    </w:pPr>
    <w:rPr>
      <w:sz w:val="18"/>
      <w:szCs w:val="18"/>
    </w:rPr>
  </w:style>
  <w:style w:type="paragraph" w:customStyle="1" w:styleId="1">
    <w:name w:val="Стиль1"/>
    <w:basedOn w:val="a4"/>
    <w:pPr>
      <w:keepNext/>
      <w:keepLines/>
      <w:widowControl w:val="0"/>
      <w:numPr>
        <w:numId w:val="13"/>
      </w:numPr>
      <w:suppressLineNumbers/>
      <w:suppressAutoHyphens/>
      <w:jc w:val="left"/>
    </w:pPr>
    <w:rPr>
      <w:b/>
      <w:sz w:val="28"/>
    </w:rPr>
  </w:style>
  <w:style w:type="paragraph" w:customStyle="1" w:styleId="2-1">
    <w:name w:val="содержание2-1"/>
    <w:basedOn w:val="33"/>
    <w:next w:val="a4"/>
  </w:style>
  <w:style w:type="paragraph" w:customStyle="1" w:styleId="210">
    <w:name w:val="Заголовок 2.1"/>
    <w:basedOn w:val="10"/>
    <w:pPr>
      <w:keepLines/>
      <w:widowControl w:val="0"/>
      <w:suppressLineNumbers/>
      <w:suppressAutoHyphens/>
    </w:pPr>
    <w:rPr>
      <w:caps/>
      <w:szCs w:val="28"/>
    </w:rPr>
  </w:style>
  <w:style w:type="paragraph" w:customStyle="1" w:styleId="21">
    <w:name w:val="Стиль2"/>
    <w:basedOn w:val="2"/>
    <w:pPr>
      <w:keepNext/>
      <w:keepLines/>
      <w:widowControl w:val="0"/>
      <w:numPr>
        <w:ilvl w:val="1"/>
        <w:numId w:val="13"/>
      </w:numPr>
      <w:suppressLineNumbers/>
      <w:tabs>
        <w:tab w:val="num" w:pos="1492"/>
      </w:tabs>
      <w:suppressAutoHyphens/>
    </w:pPr>
    <w:rPr>
      <w:b/>
    </w:rPr>
  </w:style>
  <w:style w:type="paragraph" w:customStyle="1" w:styleId="32">
    <w:name w:val="Стиль3"/>
    <w:basedOn w:val="25"/>
    <w:pPr>
      <w:widowControl w:val="0"/>
      <w:numPr>
        <w:ilvl w:val="2"/>
        <w:numId w:val="13"/>
      </w:numPr>
      <w:adjustRightInd w:val="0"/>
      <w:spacing w:after="0" w:line="240" w:lineRule="auto"/>
      <w:textAlignment w:val="baseline"/>
    </w:pPr>
  </w:style>
  <w:style w:type="paragraph" w:customStyle="1" w:styleId="2-11">
    <w:name w:val="содержание2-11"/>
    <w:basedOn w:val="a4"/>
  </w:style>
  <w:style w:type="character" w:customStyle="1" w:styleId="14">
    <w:name w:val="Знак Знак1"/>
    <w:rPr>
      <w:rFonts w:cs="Times New Roman"/>
      <w:sz w:val="24"/>
      <w:lang w:val="ru-RU" w:eastAsia="ru-RU" w:bidi="ar-SA"/>
    </w:rPr>
  </w:style>
  <w:style w:type="character" w:customStyle="1" w:styleId="3c">
    <w:name w:val="Стиль3 Знак"/>
    <w:basedOn w:val="14"/>
    <w:rPr>
      <w:rFonts w:cs="Times New Roman"/>
      <w:sz w:val="24"/>
      <w:lang w:val="ru-RU" w:eastAsia="ru-RU" w:bidi="ar-SA"/>
    </w:rPr>
  </w:style>
  <w:style w:type="paragraph" w:customStyle="1" w:styleId="45">
    <w:name w:val="Стиль4"/>
    <w:basedOn w:val="22"/>
    <w:next w:val="a4"/>
    <w:pPr>
      <w:keepLines/>
      <w:widowControl w:val="0"/>
      <w:suppressLineNumbers/>
      <w:suppressAutoHyphens/>
      <w:ind w:firstLine="567"/>
    </w:pPr>
  </w:style>
  <w:style w:type="paragraph" w:customStyle="1" w:styleId="afff1">
    <w:name w:val="Таблица заголовок"/>
    <w:basedOn w:val="a4"/>
    <w:pPr>
      <w:spacing w:before="120" w:after="120" w:line="360" w:lineRule="auto"/>
      <w:jc w:val="right"/>
    </w:pPr>
    <w:rPr>
      <w:b/>
      <w:sz w:val="28"/>
      <w:szCs w:val="28"/>
    </w:rPr>
  </w:style>
  <w:style w:type="paragraph" w:customStyle="1" w:styleId="afff2">
    <w:name w:val="текст таблицы"/>
    <w:basedOn w:val="a4"/>
    <w:pPr>
      <w:spacing w:before="120" w:after="0"/>
      <w:ind w:right="-102"/>
      <w:jc w:val="left"/>
    </w:pPr>
  </w:style>
  <w:style w:type="paragraph" w:customStyle="1" w:styleId="afff3">
    <w:name w:val="Пункт Знак"/>
    <w:basedOn w:val="a4"/>
    <w:pPr>
      <w:tabs>
        <w:tab w:val="num" w:pos="1134"/>
        <w:tab w:val="left" w:pos="1701"/>
      </w:tabs>
      <w:snapToGrid w:val="0"/>
      <w:spacing w:after="0" w:line="360" w:lineRule="auto"/>
      <w:ind w:left="1134" w:hanging="567"/>
    </w:pPr>
    <w:rPr>
      <w:sz w:val="28"/>
      <w:szCs w:val="20"/>
    </w:rPr>
  </w:style>
  <w:style w:type="paragraph" w:customStyle="1" w:styleId="afff4">
    <w:name w:val="a"/>
    <w:basedOn w:val="a4"/>
    <w:pPr>
      <w:snapToGrid w:val="0"/>
      <w:spacing w:after="0" w:line="360" w:lineRule="auto"/>
      <w:ind w:left="1134" w:hanging="567"/>
    </w:pPr>
    <w:rPr>
      <w:sz w:val="28"/>
      <w:szCs w:val="28"/>
    </w:rPr>
  </w:style>
  <w:style w:type="paragraph" w:customStyle="1" w:styleId="afff5">
    <w:name w:val="Словарная статья"/>
    <w:basedOn w:val="a4"/>
    <w:next w:val="a4"/>
    <w:pPr>
      <w:autoSpaceDE w:val="0"/>
      <w:autoSpaceDN w:val="0"/>
      <w:adjustRightInd w:val="0"/>
      <w:spacing w:after="0"/>
      <w:ind w:right="118"/>
    </w:pPr>
    <w:rPr>
      <w:rFonts w:ascii="Arial" w:hAnsi="Arial"/>
      <w:sz w:val="20"/>
      <w:szCs w:val="20"/>
    </w:rPr>
  </w:style>
  <w:style w:type="paragraph" w:customStyle="1" w:styleId="afff6">
    <w:name w:val="Комментарий пользователя"/>
    <w:basedOn w:val="a4"/>
    <w:next w:val="a4"/>
    <w:pPr>
      <w:autoSpaceDE w:val="0"/>
      <w:autoSpaceDN w:val="0"/>
      <w:adjustRightInd w:val="0"/>
      <w:spacing w:after="0"/>
      <w:ind w:left="170"/>
      <w:jc w:val="left"/>
    </w:pPr>
    <w:rPr>
      <w:rFonts w:ascii="Arial" w:hAnsi="Arial"/>
      <w:i/>
      <w:iCs/>
      <w:color w:val="000080"/>
      <w:sz w:val="20"/>
      <w:szCs w:val="20"/>
    </w:rPr>
  </w:style>
  <w:style w:type="character" w:customStyle="1" w:styleId="3d">
    <w:name w:val="Стиль3 Знак Знак"/>
    <w:rPr>
      <w:rFonts w:cs="Times New Roman"/>
      <w:sz w:val="24"/>
      <w:lang w:val="ru-RU" w:eastAsia="ru-RU" w:bidi="ar-SA"/>
    </w:rPr>
  </w:style>
  <w:style w:type="paragraph" w:styleId="afff7">
    <w:name w:val="Balloon Text"/>
    <w:basedOn w:val="a4"/>
    <w:semiHidden/>
    <w:rPr>
      <w:rFonts w:ascii="Tahoma" w:hAnsi="Tahoma" w:cs="Tahoma"/>
      <w:sz w:val="16"/>
      <w:szCs w:val="16"/>
    </w:rPr>
  </w:style>
  <w:style w:type="character" w:customStyle="1" w:styleId="labelbodytext1">
    <w:name w:val="label_body_text_1"/>
    <w:rPr>
      <w:rFonts w:cs="Times New Roman"/>
    </w:rPr>
  </w:style>
  <w:style w:type="paragraph" w:customStyle="1" w:styleId="1DocumentHeader1">
    <w:name w:val="Заголовок 1.Document Header1"/>
    <w:basedOn w:val="a4"/>
    <w:next w:val="a4"/>
    <w:pPr>
      <w:keepNext/>
      <w:spacing w:before="240"/>
      <w:jc w:val="center"/>
      <w:outlineLvl w:val="0"/>
    </w:pPr>
    <w:rPr>
      <w:kern w:val="28"/>
      <w:sz w:val="36"/>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110">
    <w:name w:val="Знак Знак11"/>
    <w:rPr>
      <w:rFonts w:cs="Times New Roman"/>
      <w:sz w:val="24"/>
      <w:lang w:val="ru-RU" w:eastAsia="ru-RU" w:bidi="ar-SA"/>
    </w:rPr>
  </w:style>
  <w:style w:type="character" w:styleId="afff8">
    <w:name w:val="annotation reference"/>
    <w:semiHidden/>
    <w:rPr>
      <w:rFonts w:cs="Times New Roman"/>
      <w:sz w:val="16"/>
      <w:szCs w:val="16"/>
    </w:rPr>
  </w:style>
  <w:style w:type="paragraph" w:styleId="afff9">
    <w:name w:val="annotation text"/>
    <w:basedOn w:val="a4"/>
    <w:semiHidden/>
    <w:rPr>
      <w:sz w:val="20"/>
      <w:szCs w:val="20"/>
    </w:rPr>
  </w:style>
  <w:style w:type="paragraph" w:styleId="afffa">
    <w:name w:val="annotation subject"/>
    <w:basedOn w:val="afff9"/>
    <w:next w:val="afff9"/>
    <w:semiHidden/>
    <w:rPr>
      <w:b/>
      <w:bCs/>
    </w:rPr>
  </w:style>
  <w:style w:type="paragraph" w:customStyle="1" w:styleId="200">
    <w:name w:val="20"/>
    <w:basedOn w:val="a4"/>
    <w:pPr>
      <w:spacing w:before="104" w:after="104"/>
      <w:ind w:left="104" w:right="104"/>
      <w:jc w:val="left"/>
    </w:p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Pr>
      <w:rFonts w:cs="Times New Roman"/>
      <w:b/>
      <w:kern w:val="28"/>
      <w:sz w:val="36"/>
      <w:lang w:val="ru-RU" w:eastAsia="ru-RU" w:bidi="ar-SA"/>
    </w:rPr>
  </w:style>
  <w:style w:type="paragraph" w:customStyle="1" w:styleId="afffb">
    <w:name w:val="Пункт"/>
    <w:basedOn w:val="a4"/>
    <w:pPr>
      <w:tabs>
        <w:tab w:val="num" w:pos="1980"/>
      </w:tabs>
      <w:spacing w:after="0"/>
      <w:ind w:left="1404" w:hanging="504"/>
    </w:pPr>
    <w:rPr>
      <w:szCs w:val="28"/>
    </w:rPr>
  </w:style>
  <w:style w:type="paragraph" w:customStyle="1" w:styleId="afffc">
    <w:name w:val="Подпункт"/>
    <w:basedOn w:val="afffb"/>
    <w:pPr>
      <w:tabs>
        <w:tab w:val="clear" w:pos="1980"/>
        <w:tab w:val="num" w:pos="2520"/>
      </w:tabs>
      <w:ind w:left="1728" w:hanging="648"/>
    </w:pPr>
  </w:style>
  <w:style w:type="paragraph" w:styleId="afffd">
    <w:name w:val="Document Map"/>
    <w:basedOn w:val="a4"/>
    <w:semiHidden/>
    <w:pPr>
      <w:shd w:val="clear" w:color="auto" w:fill="000080"/>
    </w:pPr>
    <w:rPr>
      <w:rFonts w:ascii="Tahoma" w:hAnsi="Tahoma" w:cs="Tahoma"/>
      <w:sz w:val="20"/>
      <w:szCs w:val="20"/>
    </w:rPr>
  </w:style>
  <w:style w:type="paragraph" w:customStyle="1" w:styleId="afffe">
    <w:name w:val="Таблица шапка"/>
    <w:basedOn w:val="a4"/>
    <w:pPr>
      <w:keepNext/>
      <w:spacing w:before="40" w:after="40"/>
      <w:ind w:left="57" w:right="57"/>
      <w:jc w:val="left"/>
    </w:pPr>
    <w:rPr>
      <w:sz w:val="18"/>
      <w:szCs w:val="18"/>
    </w:rPr>
  </w:style>
  <w:style w:type="paragraph" w:customStyle="1" w:styleId="affff">
    <w:name w:val="Таблица текст"/>
    <w:basedOn w:val="a4"/>
    <w:pPr>
      <w:spacing w:before="40" w:after="40"/>
      <w:ind w:left="57" w:right="57"/>
      <w:jc w:val="left"/>
    </w:pPr>
    <w:rPr>
      <w:sz w:val="22"/>
      <w:szCs w:val="22"/>
    </w:rPr>
  </w:style>
  <w:style w:type="paragraph" w:customStyle="1" w:styleId="a2">
    <w:name w:val="пункт"/>
    <w:basedOn w:val="a4"/>
    <w:pPr>
      <w:numPr>
        <w:ilvl w:val="2"/>
        <w:numId w:val="14"/>
      </w:numPr>
      <w:spacing w:before="60"/>
      <w:jc w:val="left"/>
    </w:pPr>
  </w:style>
  <w:style w:type="character" w:customStyle="1" w:styleId="affff0">
    <w:name w:val="Гипертекстовая ссылка"/>
    <w:rPr>
      <w:b/>
      <w:bCs/>
      <w:color w:val="008000"/>
      <w:sz w:val="20"/>
      <w:szCs w:val="20"/>
      <w:u w:val="single"/>
    </w:rPr>
  </w:style>
  <w:style w:type="character" w:customStyle="1" w:styleId="postbody">
    <w:name w:val="postbody"/>
    <w:basedOn w:val="a5"/>
  </w:style>
  <w:style w:type="paragraph" w:customStyle="1" w:styleId="affff1">
    <w:name w:val="Знак 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2">
    <w:name w:val="Базовый"/>
    <w:link w:val="affff3"/>
    <w:pPr>
      <w:ind w:firstLine="567"/>
      <w:jc w:val="both"/>
    </w:pPr>
    <w:rPr>
      <w:sz w:val="24"/>
      <w:szCs w:val="24"/>
    </w:rPr>
  </w:style>
  <w:style w:type="paragraph" w:customStyle="1" w:styleId="qe9If23">
    <w:name w:val="Îñíîâíîqe9 òåêñò ñ îIf2ñòóïîì 3"/>
    <w:basedOn w:val="a4"/>
    <w:pPr>
      <w:widowControl w:val="0"/>
      <w:spacing w:after="0" w:line="288" w:lineRule="auto"/>
      <w:ind w:firstLine="709"/>
    </w:pPr>
  </w:style>
  <w:style w:type="paragraph" w:customStyle="1" w:styleId="2b">
    <w:name w:val="çàãîëîâîê 2"/>
    <w:basedOn w:val="a4"/>
    <w:next w:val="a4"/>
    <w:pPr>
      <w:keepNext/>
      <w:widowControl w:val="0"/>
      <w:spacing w:after="0" w:line="288" w:lineRule="auto"/>
      <w:ind w:firstLine="720"/>
      <w:jc w:val="center"/>
    </w:pPr>
    <w:rPr>
      <w:b/>
      <w:bCs/>
      <w:sz w:val="32"/>
      <w:szCs w:val="32"/>
    </w:rPr>
  </w:style>
  <w:style w:type="paragraph" w:customStyle="1" w:styleId="Normal2">
    <w:name w:val="Normal2"/>
    <w:rPr>
      <w:sz w:val="24"/>
    </w:rPr>
  </w:style>
  <w:style w:type="paragraph" w:customStyle="1" w:styleId="16">
    <w:name w:val="Обычный1"/>
    <w:rPr>
      <w:sz w:val="24"/>
    </w:rPr>
  </w:style>
  <w:style w:type="paragraph" w:customStyle="1" w:styleId="affff4">
    <w:name w:val="Знак"/>
    <w:basedOn w:val="a4"/>
    <w:pPr>
      <w:spacing w:after="160" w:line="240" w:lineRule="exact"/>
      <w:jc w:val="left"/>
    </w:pPr>
    <w:rPr>
      <w:rFonts w:ascii="Verdana" w:hAnsi="Verdana"/>
      <w:sz w:val="20"/>
      <w:szCs w:val="20"/>
      <w:lang w:val="en-US" w:eastAsia="en-US"/>
    </w:rPr>
  </w:style>
  <w:style w:type="paragraph" w:customStyle="1" w:styleId="17">
    <w:name w:val="Знак Знак Знак Знак Знак Знак Знак Знак Знак Знак1 Знак Знак Знак Знак Знак Знак"/>
    <w:basedOn w:val="a4"/>
    <w:rsid w:val="009859E8"/>
    <w:pPr>
      <w:spacing w:after="160" w:line="240" w:lineRule="exact"/>
      <w:jc w:val="left"/>
    </w:pPr>
    <w:rPr>
      <w:rFonts w:ascii="Verdana" w:hAnsi="Verdana" w:cs="Verdana"/>
      <w:sz w:val="20"/>
      <w:szCs w:val="20"/>
      <w:lang w:val="en-US" w:eastAsia="en-US"/>
    </w:rPr>
  </w:style>
  <w:style w:type="paragraph" w:customStyle="1" w:styleId="18">
    <w:name w:val="Знак Знак Знак Знак Знак Знак Знак Знак Знак Знак1 Знак Знак Знак"/>
    <w:basedOn w:val="a4"/>
    <w:pPr>
      <w:spacing w:after="160" w:line="240" w:lineRule="exact"/>
      <w:jc w:val="lef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6">
    <w:name w:val="Знак Знак Знак Знак Знак Знак Знак Знак Знак"/>
    <w:basedOn w:val="a4"/>
    <w:pPr>
      <w:spacing w:after="160" w:line="240" w:lineRule="exact"/>
      <w:jc w:val="left"/>
    </w:pPr>
    <w:rPr>
      <w:rFonts w:ascii="Verdana" w:hAnsi="Verdana" w:cs="Verdana"/>
      <w:sz w:val="20"/>
      <w:szCs w:val="20"/>
      <w:lang w:val="en-US" w:eastAsia="en-US"/>
    </w:rPr>
  </w:style>
  <w:style w:type="paragraph" w:customStyle="1" w:styleId="affff7">
    <w:name w:val="Знак Знак Знак"/>
    <w:basedOn w:val="a4"/>
    <w:pPr>
      <w:spacing w:after="160" w:line="240" w:lineRule="exact"/>
      <w:jc w:val="left"/>
    </w:pPr>
    <w:rPr>
      <w:rFonts w:ascii="Verdana" w:hAnsi="Verdana"/>
      <w:lang w:val="en-US" w:eastAsia="en-US"/>
    </w:rPr>
  </w:style>
  <w:style w:type="paragraph" w:customStyle="1" w:styleId="Heading">
    <w:name w:val="Heading"/>
    <w:rsid w:val="003C2AD0"/>
    <w:pPr>
      <w:overflowPunct w:val="0"/>
      <w:autoSpaceDE w:val="0"/>
      <w:autoSpaceDN w:val="0"/>
      <w:adjustRightInd w:val="0"/>
      <w:textAlignment w:val="baseline"/>
    </w:pPr>
    <w:rPr>
      <w:rFonts w:ascii="Arial" w:hAnsi="Arial" w:cs="Arial"/>
      <w:b/>
      <w:bCs/>
      <w:sz w:val="22"/>
      <w:szCs w:val="22"/>
    </w:rPr>
  </w:style>
  <w:style w:type="paragraph" w:customStyle="1" w:styleId="19">
    <w:name w:val="Знак1 Знак Знак"/>
    <w:basedOn w:val="a4"/>
    <w:rsid w:val="00C55F27"/>
    <w:pPr>
      <w:spacing w:after="160" w:line="240" w:lineRule="exact"/>
      <w:jc w:val="left"/>
    </w:pPr>
    <w:rPr>
      <w:rFonts w:ascii="Verdana" w:hAnsi="Verdana"/>
      <w:sz w:val="20"/>
      <w:szCs w:val="20"/>
      <w:lang w:val="en-US" w:eastAsia="en-US"/>
    </w:rPr>
  </w:style>
  <w:style w:type="character" w:customStyle="1" w:styleId="23">
    <w:name w:val="Заголовок 2 Знак"/>
    <w:aliases w:val="H2 Знак"/>
    <w:link w:val="22"/>
    <w:rsid w:val="002808EA"/>
    <w:rPr>
      <w:b/>
      <w:sz w:val="30"/>
      <w:lang w:val="ru-RU" w:eastAsia="ru-RU" w:bidi="ar-SA"/>
    </w:rPr>
  </w:style>
  <w:style w:type="paragraph" w:customStyle="1" w:styleId="BodyTextIndent1">
    <w:name w:val="Body Text Indent1"/>
    <w:basedOn w:val="a4"/>
    <w:rsid w:val="002808EA"/>
    <w:pPr>
      <w:spacing w:before="60" w:after="0"/>
      <w:ind w:firstLine="851"/>
    </w:pPr>
    <w:rPr>
      <w:szCs w:val="20"/>
    </w:rPr>
  </w:style>
  <w:style w:type="character" w:customStyle="1" w:styleId="39">
    <w:name w:val="Основной текст 3 Знак"/>
    <w:aliases w:val=" Знак16 Знак"/>
    <w:link w:val="38"/>
    <w:rsid w:val="002808EA"/>
    <w:rPr>
      <w:b/>
      <w:i/>
      <w:sz w:val="22"/>
      <w:szCs w:val="24"/>
      <w:lang w:val="ru-RU" w:eastAsia="ru-RU" w:bidi="ar-SA"/>
    </w:rPr>
  </w:style>
  <w:style w:type="paragraph" w:customStyle="1" w:styleId="1a">
    <w:name w:val="Знак Знак Знак Знак Знак Знак Знак Знак Знак Знак1 Знак Знак Знак"/>
    <w:basedOn w:val="a4"/>
    <w:rsid w:val="002808EA"/>
    <w:pPr>
      <w:spacing w:after="160" w:line="240" w:lineRule="exact"/>
      <w:jc w:val="left"/>
    </w:pPr>
    <w:rPr>
      <w:rFonts w:ascii="Verdana" w:hAnsi="Verdana" w:cs="Verdana"/>
      <w:sz w:val="20"/>
      <w:szCs w:val="20"/>
      <w:lang w:val="en-US" w:eastAsia="en-US"/>
    </w:rPr>
  </w:style>
  <w:style w:type="character" w:customStyle="1" w:styleId="52">
    <w:name w:val="Заголовок 5 Знак"/>
    <w:aliases w:val=" Знак31 Знак"/>
    <w:link w:val="51"/>
    <w:rsid w:val="00683300"/>
    <w:rPr>
      <w:sz w:val="22"/>
    </w:rPr>
  </w:style>
  <w:style w:type="character" w:customStyle="1" w:styleId="13">
    <w:name w:val="Текст сноски Знак1"/>
    <w:aliases w:val=" Знак24 Знак,Текст сноски Знак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
    <w:link w:val="af7"/>
    <w:semiHidden/>
    <w:rsid w:val="00683300"/>
    <w:rPr>
      <w:lang w:val="ru-RU" w:eastAsia="ru-RU" w:bidi="ar-SA"/>
    </w:rPr>
  </w:style>
  <w:style w:type="character" w:customStyle="1" w:styleId="afc">
    <w:name w:val="Текст Знак"/>
    <w:aliases w:val=" Знак15 Знак"/>
    <w:link w:val="afb"/>
    <w:rsid w:val="00683300"/>
    <w:rPr>
      <w:rFonts w:ascii="Courier New" w:hAnsi="Courier New" w:cs="Courier New"/>
      <w:lang w:val="ru-RU" w:eastAsia="ru-RU" w:bidi="ar-SA"/>
    </w:rPr>
  </w:style>
  <w:style w:type="character" w:customStyle="1" w:styleId="26">
    <w:name w:val="Основной текст с отступом 2 Знак"/>
    <w:aliases w:val="Знак Знак3"/>
    <w:link w:val="25"/>
    <w:rsid w:val="00074F40"/>
    <w:rPr>
      <w:sz w:val="24"/>
      <w:lang w:val="ru-RU" w:eastAsia="ru-RU" w:bidi="ar-SA"/>
    </w:rPr>
  </w:style>
  <w:style w:type="paragraph" w:customStyle="1" w:styleId="1b">
    <w:name w:val="1"/>
    <w:basedOn w:val="a4"/>
    <w:rsid w:val="00074F40"/>
    <w:pPr>
      <w:widowControl w:val="0"/>
      <w:spacing w:before="40" w:after="40"/>
      <w:ind w:firstLine="567"/>
    </w:pPr>
    <w:rPr>
      <w:rFonts w:ascii="Arial" w:hAnsi="Arial"/>
      <w:snapToGrid w:val="0"/>
      <w:sz w:val="20"/>
      <w:szCs w:val="20"/>
    </w:rPr>
  </w:style>
  <w:style w:type="paragraph" w:customStyle="1" w:styleId="2c">
    <w:name w:val="Обычный2"/>
    <w:basedOn w:val="a4"/>
    <w:rsid w:val="00074F40"/>
    <w:pPr>
      <w:spacing w:after="0"/>
      <w:jc w:val="left"/>
    </w:pPr>
  </w:style>
  <w:style w:type="character" w:customStyle="1" w:styleId="2d">
    <w:name w:val="Знак Знак2"/>
    <w:rsid w:val="006A03B5"/>
    <w:rPr>
      <w:rFonts w:ascii="Times New Roman" w:eastAsia="Times New Roman" w:hAnsi="Times New Roman"/>
      <w:sz w:val="24"/>
    </w:rPr>
  </w:style>
  <w:style w:type="character" w:customStyle="1" w:styleId="aff4">
    <w:name w:val="Заголовок записки Знак"/>
    <w:link w:val="aff3"/>
    <w:rsid w:val="006A03B5"/>
    <w:rPr>
      <w:sz w:val="24"/>
      <w:szCs w:val="24"/>
      <w:lang w:val="ru-RU" w:eastAsia="ru-RU" w:bidi="ar-SA"/>
    </w:rPr>
  </w:style>
  <w:style w:type="character" w:customStyle="1" w:styleId="37">
    <w:name w:val="Основной текст с отступом 3 Знак"/>
    <w:aliases w:val=" Знак1 Знак Знак"/>
    <w:link w:val="36"/>
    <w:rsid w:val="0094774B"/>
    <w:rPr>
      <w:sz w:val="16"/>
      <w:lang w:val="ru-RU" w:eastAsia="ru-RU" w:bidi="ar-SA"/>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w:basedOn w:val="a4"/>
    <w:rsid w:val="004A3256"/>
    <w:pPr>
      <w:spacing w:after="160" w:line="240" w:lineRule="exact"/>
      <w:jc w:val="left"/>
    </w:pPr>
    <w:rPr>
      <w:rFonts w:ascii="Verdana" w:hAnsi="Verdana" w:cs="Verdana"/>
      <w:sz w:val="20"/>
      <w:szCs w:val="20"/>
      <w:lang w:val="en-US" w:eastAsia="en-US"/>
    </w:rPr>
  </w:style>
  <w:style w:type="paragraph" w:styleId="2e">
    <w:name w:val="Body Text 2"/>
    <w:basedOn w:val="a4"/>
    <w:link w:val="2f"/>
    <w:rsid w:val="003A4BC6"/>
    <w:pPr>
      <w:spacing w:after="120" w:line="480" w:lineRule="auto"/>
      <w:jc w:val="left"/>
    </w:pPr>
  </w:style>
  <w:style w:type="character" w:customStyle="1" w:styleId="2f">
    <w:name w:val="Основной текст 2 Знак"/>
    <w:link w:val="2e"/>
    <w:semiHidden/>
    <w:rsid w:val="003A4BC6"/>
    <w:rPr>
      <w:sz w:val="24"/>
      <w:szCs w:val="24"/>
      <w:lang w:val="ru-RU" w:eastAsia="ru-RU" w:bidi="ar-SA"/>
    </w:rPr>
  </w:style>
  <w:style w:type="character" w:customStyle="1" w:styleId="190">
    <w:name w:val="Знак19"/>
    <w:rsid w:val="003A4BC6"/>
    <w:rPr>
      <w:rFonts w:ascii="Times New Roman" w:eastAsia="Times New Roman" w:hAnsi="Times New Roman"/>
      <w:sz w:val="16"/>
    </w:rPr>
  </w:style>
  <w:style w:type="character" w:customStyle="1" w:styleId="af4">
    <w:name w:val="Верхний колонтитул Знак"/>
    <w:link w:val="af3"/>
    <w:rsid w:val="003A4BC6"/>
    <w:rPr>
      <w:rFonts w:ascii="Arial" w:hAnsi="Arial"/>
      <w:noProof/>
      <w:sz w:val="24"/>
      <w:lang w:val="ru-RU" w:eastAsia="ru-RU" w:bidi="ar-SA"/>
    </w:rPr>
  </w:style>
  <w:style w:type="character" w:customStyle="1" w:styleId="afa">
    <w:name w:val="Нижний колонтитул Знак"/>
    <w:link w:val="af9"/>
    <w:rsid w:val="003A4BC6"/>
    <w:rPr>
      <w:noProof/>
      <w:sz w:val="24"/>
      <w:lang w:val="ru-RU" w:eastAsia="ru-RU" w:bidi="ar-SA"/>
    </w:rPr>
  </w:style>
  <w:style w:type="character" w:customStyle="1" w:styleId="affff3">
    <w:name w:val="Базовый Знак"/>
    <w:link w:val="affff2"/>
    <w:rsid w:val="00A3683A"/>
    <w:rPr>
      <w:sz w:val="24"/>
      <w:szCs w:val="24"/>
      <w:lang w:val="ru-RU" w:eastAsia="ru-RU" w:bidi="ar-SA"/>
    </w:rPr>
  </w:style>
  <w:style w:type="character" w:customStyle="1" w:styleId="af1">
    <w:name w:val="Основной текст Знак"/>
    <w:aliases w:val=" Знак3 Знак Знак"/>
    <w:link w:val="af0"/>
    <w:rsid w:val="00DC65D5"/>
    <w:rPr>
      <w:sz w:val="24"/>
      <w:lang w:val="ru-RU" w:eastAsia="ru-RU" w:bidi="ar-SA"/>
    </w:rPr>
  </w:style>
  <w:style w:type="character" w:customStyle="1" w:styleId="ConsNormal0">
    <w:name w:val="ConsNormal Знак"/>
    <w:link w:val="ConsNormal"/>
    <w:locked/>
    <w:rsid w:val="006C158C"/>
    <w:rPr>
      <w:rFonts w:ascii="Arial" w:hAnsi="Arial" w:cs="Arial"/>
      <w:lang w:val="ru-RU" w:eastAsia="ru-RU" w:bidi="ar-SA"/>
    </w:rPr>
  </w:style>
  <w:style w:type="table" w:styleId="affff8">
    <w:name w:val="Table Grid"/>
    <w:basedOn w:val="a6"/>
    <w:uiPriority w:val="59"/>
    <w:rsid w:val="0092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Paragraph"/>
    <w:basedOn w:val="a4"/>
    <w:uiPriority w:val="34"/>
    <w:qFormat/>
    <w:rsid w:val="004E0257"/>
    <w:pPr>
      <w:autoSpaceDE w:val="0"/>
      <w:autoSpaceDN w:val="0"/>
      <w:spacing w:after="0"/>
      <w:ind w:left="720"/>
      <w:contextualSpacing/>
      <w:jc w:val="left"/>
    </w:pPr>
    <w:rPr>
      <w:sz w:val="20"/>
      <w:szCs w:val="20"/>
    </w:rPr>
  </w:style>
  <w:style w:type="character" w:customStyle="1" w:styleId="WW8Num2z0">
    <w:name w:val="WW8Num2z0"/>
    <w:rsid w:val="00CF1F67"/>
    <w:rPr>
      <w:rFonts w:ascii="Symbol" w:hAnsi="Symbol" w:cs="Symbol"/>
    </w:rPr>
  </w:style>
  <w:style w:type="character" w:customStyle="1" w:styleId="WW8Num3z0">
    <w:name w:val="WW8Num3z0"/>
    <w:rsid w:val="00CF1F67"/>
    <w:rPr>
      <w:rFonts w:ascii="Wingdings" w:hAnsi="Wingdings" w:cs="Wingdings"/>
    </w:rPr>
  </w:style>
  <w:style w:type="character" w:customStyle="1" w:styleId="WW8Num4z0">
    <w:name w:val="WW8Num4z0"/>
    <w:rsid w:val="00CF1F67"/>
    <w:rPr>
      <w:rFonts w:ascii="Symbol" w:hAnsi="Symbol" w:cs="Symbol"/>
    </w:rPr>
  </w:style>
  <w:style w:type="character" w:customStyle="1" w:styleId="WW8Num5z0">
    <w:name w:val="WW8Num5z0"/>
    <w:rsid w:val="00CF1F67"/>
    <w:rPr>
      <w:rFonts w:ascii="Times New Roman" w:eastAsia="Times New Roman" w:hAnsi="Times New Roman" w:cs="Times New Roman"/>
    </w:rPr>
  </w:style>
  <w:style w:type="character" w:customStyle="1" w:styleId="WW8Num10z0">
    <w:name w:val="WW8Num10z0"/>
    <w:rsid w:val="00CF1F67"/>
    <w:rPr>
      <w:rFonts w:ascii="Symbol" w:hAnsi="Symbol" w:cs="Symbol"/>
    </w:rPr>
  </w:style>
  <w:style w:type="character" w:customStyle="1" w:styleId="WW8Num4z1">
    <w:name w:val="WW8Num4z1"/>
    <w:rsid w:val="00CF1F67"/>
    <w:rPr>
      <w:rFonts w:ascii="Courier New" w:hAnsi="Courier New" w:cs="Courier New"/>
    </w:rPr>
  </w:style>
  <w:style w:type="character" w:customStyle="1" w:styleId="WW8Num6z0">
    <w:name w:val="WW8Num6z0"/>
    <w:rsid w:val="00CF1F67"/>
    <w:rPr>
      <w:rFonts w:ascii="Wingdings" w:hAnsi="Wingdings" w:cs="Wingdings"/>
    </w:rPr>
  </w:style>
  <w:style w:type="character" w:customStyle="1" w:styleId="WW8Num7z0">
    <w:name w:val="WW8Num7z0"/>
    <w:rsid w:val="00CF1F67"/>
    <w:rPr>
      <w:rFonts w:cs="Times New Roman"/>
      <w:b/>
    </w:rPr>
  </w:style>
  <w:style w:type="character" w:customStyle="1" w:styleId="WW8Num5z1">
    <w:name w:val="WW8Num5z1"/>
    <w:rsid w:val="00CF1F67"/>
    <w:rPr>
      <w:rFonts w:cs="Times New Roman"/>
    </w:rPr>
  </w:style>
  <w:style w:type="character" w:customStyle="1" w:styleId="WW8Num8z0">
    <w:name w:val="WW8Num8z0"/>
    <w:rsid w:val="00CF1F67"/>
    <w:rPr>
      <w:rFonts w:cs="Times New Roman"/>
    </w:rPr>
  </w:style>
  <w:style w:type="character" w:customStyle="1" w:styleId="WW8Num5z2">
    <w:name w:val="WW8Num5z2"/>
    <w:rsid w:val="00CF1F67"/>
    <w:rPr>
      <w:rFonts w:cs="Times New Roman"/>
    </w:rPr>
  </w:style>
  <w:style w:type="character" w:customStyle="1" w:styleId="WW8Num2z1">
    <w:name w:val="WW8Num2z1"/>
    <w:rsid w:val="00CF1F67"/>
    <w:rPr>
      <w:rFonts w:ascii="Courier New" w:hAnsi="Courier New" w:cs="Courier New"/>
    </w:rPr>
  </w:style>
  <w:style w:type="character" w:customStyle="1" w:styleId="WW8Num2z2">
    <w:name w:val="WW8Num2z2"/>
    <w:rsid w:val="00CF1F67"/>
    <w:rPr>
      <w:rFonts w:ascii="Wingdings" w:hAnsi="Wingdings" w:cs="Wingdings"/>
    </w:rPr>
  </w:style>
  <w:style w:type="character" w:customStyle="1" w:styleId="WW8Num3z1">
    <w:name w:val="WW8Num3z1"/>
    <w:rsid w:val="00CF1F67"/>
    <w:rPr>
      <w:rFonts w:ascii="Symbol" w:hAnsi="Symbol" w:cs="Symbol"/>
    </w:rPr>
  </w:style>
  <w:style w:type="character" w:customStyle="1" w:styleId="WW8Num3z4">
    <w:name w:val="WW8Num3z4"/>
    <w:rsid w:val="00CF1F67"/>
    <w:rPr>
      <w:rFonts w:ascii="Courier New" w:hAnsi="Courier New" w:cs="Courier New"/>
    </w:rPr>
  </w:style>
  <w:style w:type="character" w:customStyle="1" w:styleId="WW8Num4z2">
    <w:name w:val="WW8Num4z2"/>
    <w:rsid w:val="00CF1F67"/>
    <w:rPr>
      <w:rFonts w:ascii="Wingdings" w:hAnsi="Wingdings" w:cs="Wingdings"/>
    </w:rPr>
  </w:style>
  <w:style w:type="character" w:customStyle="1" w:styleId="WW8Num6z1">
    <w:name w:val="WW8Num6z1"/>
    <w:rsid w:val="00CF1F67"/>
    <w:rPr>
      <w:rFonts w:ascii="Courier New" w:hAnsi="Courier New" w:cs="Courier New"/>
    </w:rPr>
  </w:style>
  <w:style w:type="character" w:customStyle="1" w:styleId="WW8Num6z3">
    <w:name w:val="WW8Num6z3"/>
    <w:rsid w:val="00CF1F67"/>
    <w:rPr>
      <w:rFonts w:ascii="Symbol" w:hAnsi="Symbol" w:cs="Symbol"/>
    </w:rPr>
  </w:style>
  <w:style w:type="character" w:customStyle="1" w:styleId="WW8Num7z1">
    <w:name w:val="WW8Num7z1"/>
    <w:rsid w:val="00CF1F67"/>
    <w:rPr>
      <w:b/>
    </w:rPr>
  </w:style>
  <w:style w:type="character" w:customStyle="1" w:styleId="WW8Num7z2">
    <w:name w:val="WW8Num7z2"/>
    <w:rsid w:val="00CF1F67"/>
    <w:rPr>
      <w:rFonts w:cs="Times New Roman"/>
    </w:rPr>
  </w:style>
  <w:style w:type="character" w:customStyle="1" w:styleId="WW8Num9z0">
    <w:name w:val="WW8Num9z0"/>
    <w:rsid w:val="00CF1F67"/>
    <w:rPr>
      <w:rFonts w:cs="Times New Roman"/>
    </w:rPr>
  </w:style>
  <w:style w:type="character" w:customStyle="1" w:styleId="WW8Num10z1">
    <w:name w:val="WW8Num10z1"/>
    <w:rsid w:val="00CF1F67"/>
    <w:rPr>
      <w:rFonts w:ascii="Courier New" w:hAnsi="Courier New" w:cs="Courier New"/>
    </w:rPr>
  </w:style>
  <w:style w:type="character" w:customStyle="1" w:styleId="WW8Num10z2">
    <w:name w:val="WW8Num10z2"/>
    <w:rsid w:val="00CF1F67"/>
    <w:rPr>
      <w:rFonts w:ascii="Wingdings" w:hAnsi="Wingdings" w:cs="Wingdings"/>
    </w:rPr>
  </w:style>
  <w:style w:type="character" w:customStyle="1" w:styleId="WW8Num11z0">
    <w:name w:val="WW8Num11z0"/>
    <w:rsid w:val="00CF1F67"/>
    <w:rPr>
      <w:rFonts w:ascii="Symbol" w:hAnsi="Symbol" w:cs="Symbol"/>
    </w:rPr>
  </w:style>
  <w:style w:type="character" w:customStyle="1" w:styleId="WW8Num11z1">
    <w:name w:val="WW8Num11z1"/>
    <w:rsid w:val="00CF1F67"/>
    <w:rPr>
      <w:rFonts w:ascii="Courier New" w:hAnsi="Courier New" w:cs="Courier New"/>
    </w:rPr>
  </w:style>
  <w:style w:type="character" w:customStyle="1" w:styleId="WW8Num11z2">
    <w:name w:val="WW8Num11z2"/>
    <w:rsid w:val="00CF1F67"/>
    <w:rPr>
      <w:rFonts w:ascii="Wingdings" w:hAnsi="Wingdings" w:cs="Wingdings"/>
    </w:rPr>
  </w:style>
  <w:style w:type="character" w:customStyle="1" w:styleId="1c">
    <w:name w:val="Основной шрифт абзаца1"/>
    <w:rsid w:val="00CF1F67"/>
  </w:style>
  <w:style w:type="character" w:customStyle="1" w:styleId="affffa">
    <w:name w:val="Основной текст Знак Знак Знак"/>
    <w:rsid w:val="00CF1F67"/>
    <w:rPr>
      <w:lang w:val="ru-RU" w:eastAsia="ar-SA" w:bidi="ar-SA"/>
    </w:rPr>
  </w:style>
  <w:style w:type="character" w:customStyle="1" w:styleId="150">
    <w:name w:val="Знак Знак15"/>
    <w:rsid w:val="00CF1F67"/>
    <w:rPr>
      <w:b/>
      <w:sz w:val="24"/>
      <w:lang w:val="ru-RU" w:eastAsia="ar-SA" w:bidi="ar-SA"/>
    </w:rPr>
  </w:style>
  <w:style w:type="character" w:customStyle="1" w:styleId="130">
    <w:name w:val="Знак Знак13"/>
    <w:rsid w:val="00CF1F67"/>
    <w:rPr>
      <w:rFonts w:ascii="Times New Roman CYR" w:hAnsi="Times New Roman CYR" w:cs="Times New Roman CYR"/>
      <w:sz w:val="24"/>
      <w:szCs w:val="24"/>
      <w:lang w:val="ru-RU" w:eastAsia="ar-SA" w:bidi="ar-SA"/>
    </w:rPr>
  </w:style>
  <w:style w:type="character" w:customStyle="1" w:styleId="s2">
    <w:name w:val="s2"/>
    <w:rsid w:val="00CF1F67"/>
  </w:style>
  <w:style w:type="character" w:customStyle="1" w:styleId="m1">
    <w:name w:val="m1"/>
    <w:rsid w:val="00CF1F67"/>
    <w:rPr>
      <w:color w:val="0000FF"/>
    </w:rPr>
  </w:style>
  <w:style w:type="character" w:customStyle="1" w:styleId="pi1">
    <w:name w:val="pi1"/>
    <w:rsid w:val="00CF1F67"/>
    <w:rPr>
      <w:color w:val="0000FF"/>
    </w:rPr>
  </w:style>
  <w:style w:type="character" w:customStyle="1" w:styleId="t1">
    <w:name w:val="t1"/>
    <w:rsid w:val="00CF1F67"/>
    <w:rPr>
      <w:color w:val="990000"/>
    </w:rPr>
  </w:style>
  <w:style w:type="character" w:customStyle="1" w:styleId="affffb">
    <w:name w:val="Маркеры списка"/>
    <w:rsid w:val="00CF1F67"/>
    <w:rPr>
      <w:rFonts w:ascii="OpenSymbol" w:eastAsia="OpenSymbol" w:hAnsi="OpenSymbol" w:cs="OpenSymbol"/>
    </w:rPr>
  </w:style>
  <w:style w:type="character" w:customStyle="1" w:styleId="affffc">
    <w:name w:val="Символ нумерации"/>
    <w:rsid w:val="00CF1F67"/>
  </w:style>
  <w:style w:type="paragraph" w:customStyle="1" w:styleId="affffd">
    <w:name w:val="Заголовок"/>
    <w:basedOn w:val="a4"/>
    <w:next w:val="af0"/>
    <w:rsid w:val="00CF1F67"/>
    <w:pPr>
      <w:keepNext/>
      <w:suppressAutoHyphens/>
      <w:spacing w:before="240" w:after="120"/>
      <w:jc w:val="left"/>
    </w:pPr>
    <w:rPr>
      <w:rFonts w:ascii="Arial" w:eastAsia="Microsoft YaHei" w:hAnsi="Arial" w:cs="Mangal"/>
      <w:sz w:val="28"/>
      <w:szCs w:val="28"/>
      <w:lang w:eastAsia="ar-SA"/>
    </w:rPr>
  </w:style>
  <w:style w:type="paragraph" w:customStyle="1" w:styleId="1d">
    <w:name w:val="Название1"/>
    <w:basedOn w:val="a4"/>
    <w:rsid w:val="00CF1F67"/>
    <w:pPr>
      <w:suppressLineNumbers/>
      <w:suppressAutoHyphens/>
      <w:spacing w:before="120" w:after="120"/>
      <w:jc w:val="left"/>
    </w:pPr>
    <w:rPr>
      <w:rFonts w:cs="Mangal"/>
      <w:i/>
      <w:iCs/>
      <w:lang w:eastAsia="ar-SA"/>
    </w:rPr>
  </w:style>
  <w:style w:type="paragraph" w:customStyle="1" w:styleId="1e">
    <w:name w:val="Указатель1"/>
    <w:basedOn w:val="a4"/>
    <w:rsid w:val="00CF1F67"/>
    <w:pPr>
      <w:suppressLineNumbers/>
      <w:suppressAutoHyphens/>
      <w:spacing w:after="0"/>
      <w:jc w:val="left"/>
    </w:pPr>
    <w:rPr>
      <w:rFonts w:cs="Mangal"/>
      <w:lang w:eastAsia="ar-SA"/>
    </w:rPr>
  </w:style>
  <w:style w:type="paragraph" w:customStyle="1" w:styleId="1f">
    <w:name w:val="Обычный1"/>
    <w:rsid w:val="00CF1F67"/>
    <w:pPr>
      <w:widowControl w:val="0"/>
      <w:suppressAutoHyphens/>
      <w:spacing w:before="100" w:after="100"/>
    </w:pPr>
    <w:rPr>
      <w:sz w:val="24"/>
      <w:lang w:eastAsia="ar-SA"/>
    </w:rPr>
  </w:style>
  <w:style w:type="paragraph" w:styleId="affffe">
    <w:name w:val="No Spacing"/>
    <w:qFormat/>
    <w:rsid w:val="00CF1F67"/>
    <w:pPr>
      <w:suppressAutoHyphens/>
    </w:pPr>
    <w:rPr>
      <w:sz w:val="24"/>
      <w:szCs w:val="24"/>
      <w:lang w:eastAsia="ar-SA"/>
    </w:rPr>
  </w:style>
  <w:style w:type="paragraph" w:customStyle="1" w:styleId="Normal1">
    <w:name w:val="Normal1"/>
    <w:rsid w:val="00CF1F67"/>
    <w:pPr>
      <w:widowControl w:val="0"/>
      <w:suppressAutoHyphens/>
      <w:overflowPunct w:val="0"/>
      <w:autoSpaceDE w:val="0"/>
      <w:ind w:firstLine="700"/>
      <w:textAlignment w:val="baseline"/>
    </w:pPr>
    <w:rPr>
      <w:sz w:val="24"/>
      <w:lang w:eastAsia="ar-SA"/>
    </w:rPr>
  </w:style>
  <w:style w:type="paragraph" w:customStyle="1" w:styleId="1f0">
    <w:name w:val="Абзац списка1"/>
    <w:basedOn w:val="a4"/>
    <w:rsid w:val="00CF1F67"/>
    <w:pPr>
      <w:suppressAutoHyphens/>
      <w:spacing w:after="200" w:line="276" w:lineRule="auto"/>
      <w:ind w:left="720"/>
      <w:jc w:val="left"/>
    </w:pPr>
    <w:rPr>
      <w:rFonts w:ascii="Calibri" w:hAnsi="Calibri" w:cs="Calibri"/>
      <w:sz w:val="22"/>
      <w:szCs w:val="22"/>
      <w:lang w:eastAsia="ar-SA"/>
    </w:rPr>
  </w:style>
  <w:style w:type="paragraph" w:customStyle="1" w:styleId="1f1">
    <w:name w:val="Без интервала1"/>
    <w:rsid w:val="00CF1F67"/>
    <w:pPr>
      <w:suppressAutoHyphens/>
    </w:pPr>
    <w:rPr>
      <w:rFonts w:ascii="Calibri" w:hAnsi="Calibri" w:cs="Calibri"/>
      <w:sz w:val="22"/>
      <w:szCs w:val="22"/>
      <w:lang w:eastAsia="ar-SA"/>
    </w:rPr>
  </w:style>
  <w:style w:type="paragraph" w:customStyle="1" w:styleId="ConsPlusNonformat">
    <w:name w:val="ConsPlusNonformat"/>
    <w:rsid w:val="00CF1F67"/>
    <w:pPr>
      <w:suppressAutoHyphens/>
      <w:autoSpaceDE w:val="0"/>
    </w:pPr>
    <w:rPr>
      <w:rFonts w:ascii="Courier New" w:hAnsi="Courier New" w:cs="Courier New"/>
      <w:lang w:eastAsia="ar-SA"/>
    </w:rPr>
  </w:style>
  <w:style w:type="paragraph" w:customStyle="1" w:styleId="s3">
    <w:name w:val="s3"/>
    <w:basedOn w:val="a4"/>
    <w:rsid w:val="00CF1F67"/>
    <w:pPr>
      <w:suppressAutoHyphens/>
      <w:spacing w:before="280" w:after="280"/>
      <w:jc w:val="left"/>
    </w:pPr>
    <w:rPr>
      <w:lang w:eastAsia="ar-SA"/>
    </w:rPr>
  </w:style>
  <w:style w:type="paragraph" w:customStyle="1" w:styleId="s9">
    <w:name w:val="s9"/>
    <w:basedOn w:val="a4"/>
    <w:rsid w:val="00CF1F67"/>
    <w:pPr>
      <w:suppressAutoHyphens/>
      <w:spacing w:before="280" w:after="280"/>
      <w:jc w:val="left"/>
    </w:pPr>
    <w:rPr>
      <w:lang w:eastAsia="ar-SA"/>
    </w:rPr>
  </w:style>
  <w:style w:type="paragraph" w:customStyle="1" w:styleId="tabletext">
    <w:name w:val="tabletext"/>
    <w:basedOn w:val="a4"/>
    <w:rsid w:val="00CF1F67"/>
    <w:pPr>
      <w:suppressAutoHyphens/>
      <w:spacing w:before="280" w:after="280"/>
      <w:jc w:val="left"/>
    </w:pPr>
    <w:rPr>
      <w:lang w:eastAsia="ar-SA"/>
    </w:rPr>
  </w:style>
  <w:style w:type="paragraph" w:customStyle="1" w:styleId="afffff">
    <w:name w:val="Текст в заданном формате"/>
    <w:basedOn w:val="a4"/>
    <w:rsid w:val="00CF1F67"/>
    <w:pPr>
      <w:widowControl w:val="0"/>
      <w:suppressAutoHyphens/>
      <w:spacing w:after="0"/>
      <w:jc w:val="left"/>
    </w:pPr>
    <w:rPr>
      <w:rFonts w:ascii="Courier New" w:eastAsia="Courier New" w:hAnsi="Courier New" w:cs="Courier New"/>
      <w:kern w:val="1"/>
      <w:sz w:val="20"/>
      <w:szCs w:val="20"/>
      <w:lang w:eastAsia="hi-IN" w:bidi="hi-IN"/>
    </w:rPr>
  </w:style>
  <w:style w:type="paragraph" w:customStyle="1" w:styleId="211">
    <w:name w:val="Основной текст 21"/>
    <w:basedOn w:val="a4"/>
    <w:rsid w:val="00CF1F67"/>
    <w:pPr>
      <w:widowControl w:val="0"/>
      <w:suppressAutoHyphens/>
      <w:overflowPunct w:val="0"/>
      <w:autoSpaceDE w:val="0"/>
      <w:spacing w:after="0"/>
      <w:textAlignment w:val="baseline"/>
    </w:pPr>
    <w:rPr>
      <w:szCs w:val="20"/>
      <w:lang w:eastAsia="ar-SA"/>
    </w:rPr>
  </w:style>
  <w:style w:type="paragraph" w:customStyle="1" w:styleId="1f2">
    <w:name w:val="Нумерованный список1"/>
    <w:basedOn w:val="a4"/>
    <w:rsid w:val="00CF1F67"/>
    <w:pPr>
      <w:tabs>
        <w:tab w:val="left" w:pos="360"/>
      </w:tabs>
      <w:suppressAutoHyphens/>
      <w:spacing w:after="0"/>
      <w:ind w:left="360" w:hanging="360"/>
      <w:jc w:val="left"/>
    </w:pPr>
    <w:rPr>
      <w:sz w:val="20"/>
      <w:szCs w:val="20"/>
      <w:lang w:eastAsia="ar-SA"/>
    </w:rPr>
  </w:style>
  <w:style w:type="paragraph" w:customStyle="1" w:styleId="afffff0">
    <w:name w:val="Содержимое таблицы"/>
    <w:basedOn w:val="a4"/>
    <w:rsid w:val="00CF1F67"/>
    <w:pPr>
      <w:widowControl w:val="0"/>
      <w:suppressLineNumbers/>
      <w:suppressAutoHyphens/>
      <w:spacing w:after="0"/>
      <w:jc w:val="left"/>
    </w:pPr>
    <w:rPr>
      <w:rFonts w:ascii="Arial" w:eastAsia="Arial Unicode MS" w:hAnsi="Arial" w:cs="Mangal"/>
      <w:kern w:val="1"/>
      <w:sz w:val="20"/>
      <w:lang w:eastAsia="hi-IN" w:bidi="hi-IN"/>
    </w:rPr>
  </w:style>
  <w:style w:type="paragraph" w:customStyle="1" w:styleId="afffff1">
    <w:name w:val="Заголовок таблицы"/>
    <w:basedOn w:val="afffff0"/>
    <w:rsid w:val="00CF1F67"/>
    <w:pPr>
      <w:jc w:val="center"/>
    </w:pPr>
    <w:rPr>
      <w:b/>
      <w:bCs/>
    </w:rPr>
  </w:style>
  <w:style w:type="paragraph" w:customStyle="1" w:styleId="afffff2">
    <w:name w:val="Содержимое врезки"/>
    <w:basedOn w:val="af0"/>
    <w:rsid w:val="00CF1F67"/>
    <w:pPr>
      <w:suppressAutoHyphens/>
      <w:spacing w:after="0"/>
    </w:pPr>
    <w:rPr>
      <w:sz w:val="20"/>
      <w:lang w:eastAsia="ar-SA"/>
    </w:rPr>
  </w:style>
  <w:style w:type="paragraph" w:customStyle="1" w:styleId="ConsPlusDocList">
    <w:name w:val="ConsPlusDocList"/>
    <w:next w:val="a4"/>
    <w:rsid w:val="00CF1F67"/>
    <w:pPr>
      <w:widowControl w:val="0"/>
      <w:suppressAutoHyphens/>
      <w:autoSpaceDE w:val="0"/>
    </w:pPr>
    <w:rPr>
      <w:rFonts w:ascii="Arial" w:eastAsia="Arial" w:hAnsi="Arial" w:cs="Arial"/>
      <w:lang w:eastAsia="hi-IN" w:bidi="hi-IN"/>
    </w:rPr>
  </w:style>
  <w:style w:type="paragraph" w:customStyle="1" w:styleId="ConsPlusCell">
    <w:name w:val="ConsPlusCell"/>
    <w:next w:val="a4"/>
    <w:rsid w:val="00CF1F67"/>
    <w:pPr>
      <w:widowControl w:val="0"/>
      <w:suppressAutoHyphens/>
      <w:autoSpaceDE w:val="0"/>
    </w:pPr>
    <w:rPr>
      <w:rFonts w:ascii="Arial" w:eastAsia="Arial" w:hAnsi="Arial" w:cs="Arial"/>
      <w:lang w:eastAsia="hi-IN" w:bidi="hi-IN"/>
    </w:rPr>
  </w:style>
  <w:style w:type="paragraph" w:customStyle="1" w:styleId="ConsPlusTitle">
    <w:name w:val="ConsPlusTitle"/>
    <w:next w:val="a4"/>
    <w:rsid w:val="00CF1F67"/>
    <w:pPr>
      <w:widowControl w:val="0"/>
      <w:suppressAutoHyphens/>
      <w:autoSpaceDE w:val="0"/>
    </w:pPr>
    <w:rPr>
      <w:rFonts w:ascii="Arial" w:eastAsia="Arial" w:hAnsi="Arial" w:cs="Arial"/>
      <w:b/>
      <w:bCs/>
      <w:lang w:eastAsia="hi-IN" w:bidi="hi-IN"/>
    </w:rPr>
  </w:style>
  <w:style w:type="character" w:customStyle="1" w:styleId="34">
    <w:name w:val="Заголовок 3 Знак"/>
    <w:link w:val="33"/>
    <w:uiPriority w:val="9"/>
    <w:rsid w:val="00CF1F67"/>
    <w:rPr>
      <w:rFonts w:ascii="Arial" w:hAnsi="Arial"/>
      <w:b/>
      <w:sz w:val="24"/>
    </w:rPr>
  </w:style>
  <w:style w:type="character" w:customStyle="1" w:styleId="FontStyle53">
    <w:name w:val="Font Style53"/>
    <w:uiPriority w:val="99"/>
    <w:rsid w:val="00CF1F67"/>
    <w:rPr>
      <w:rFonts w:ascii="Times New Roman" w:hAnsi="Times New Roman" w:cs="Times New Roman"/>
      <w:sz w:val="22"/>
      <w:szCs w:val="22"/>
    </w:rPr>
  </w:style>
  <w:style w:type="paragraph" w:customStyle="1" w:styleId="leaded">
    <w:name w:val="leaded"/>
    <w:basedOn w:val="a4"/>
    <w:rsid w:val="00CF1F67"/>
    <w:pPr>
      <w:spacing w:before="100" w:beforeAutospacing="1" w:after="100" w:afterAutospacing="1"/>
    </w:pPr>
    <w:rPr>
      <w:rFonts w:ascii="Verdana" w:hAnsi="Verdana"/>
      <w:color w:val="333333"/>
      <w:sz w:val="16"/>
      <w:szCs w:val="16"/>
    </w:rPr>
  </w:style>
  <w:style w:type="paragraph" w:customStyle="1" w:styleId="afffff3">
    <w:name w:val="Таблицы (моноширинный)"/>
    <w:basedOn w:val="a4"/>
    <w:next w:val="a4"/>
    <w:rsid w:val="00CF1F67"/>
    <w:pPr>
      <w:widowControl w:val="0"/>
      <w:autoSpaceDE w:val="0"/>
      <w:autoSpaceDN w:val="0"/>
      <w:adjustRightInd w:val="0"/>
      <w:spacing w:after="0"/>
    </w:pPr>
    <w:rPr>
      <w:rFonts w:ascii="Courier New" w:hAnsi="Courier New" w:cs="Courier New"/>
      <w:sz w:val="20"/>
      <w:szCs w:val="20"/>
    </w:rPr>
  </w:style>
  <w:style w:type="character" w:customStyle="1" w:styleId="afffff4">
    <w:name w:val="Основной текст_"/>
    <w:link w:val="2f0"/>
    <w:rsid w:val="00971DDD"/>
    <w:rPr>
      <w:sz w:val="21"/>
      <w:szCs w:val="21"/>
      <w:shd w:val="clear" w:color="auto" w:fill="FFFFFF"/>
    </w:rPr>
  </w:style>
  <w:style w:type="paragraph" w:customStyle="1" w:styleId="2f0">
    <w:name w:val="Основной текст2"/>
    <w:basedOn w:val="a4"/>
    <w:link w:val="afffff4"/>
    <w:rsid w:val="00971DDD"/>
    <w:pPr>
      <w:widowControl w:val="0"/>
      <w:shd w:val="clear" w:color="auto" w:fill="FFFFFF"/>
      <w:spacing w:after="0" w:line="263" w:lineRule="exact"/>
    </w:pPr>
    <w:rPr>
      <w:sz w:val="21"/>
      <w:szCs w:val="21"/>
    </w:rPr>
  </w:style>
  <w:style w:type="character" w:customStyle="1" w:styleId="apple-converted-space">
    <w:name w:val="apple-converted-space"/>
    <w:basedOn w:val="a5"/>
    <w:rsid w:val="007D2791"/>
  </w:style>
  <w:style w:type="character" w:customStyle="1" w:styleId="object">
    <w:name w:val="object"/>
    <w:basedOn w:val="a5"/>
    <w:rsid w:val="007D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5975">
      <w:bodyDiv w:val="1"/>
      <w:marLeft w:val="0"/>
      <w:marRight w:val="0"/>
      <w:marTop w:val="0"/>
      <w:marBottom w:val="0"/>
      <w:divBdr>
        <w:top w:val="none" w:sz="0" w:space="0" w:color="auto"/>
        <w:left w:val="none" w:sz="0" w:space="0" w:color="auto"/>
        <w:bottom w:val="none" w:sz="0" w:space="0" w:color="auto"/>
        <w:right w:val="none" w:sz="0" w:space="0" w:color="auto"/>
      </w:divBdr>
    </w:div>
    <w:div w:id="457644887">
      <w:bodyDiv w:val="1"/>
      <w:marLeft w:val="0"/>
      <w:marRight w:val="0"/>
      <w:marTop w:val="0"/>
      <w:marBottom w:val="0"/>
      <w:divBdr>
        <w:top w:val="none" w:sz="0" w:space="0" w:color="auto"/>
        <w:left w:val="none" w:sz="0" w:space="0" w:color="auto"/>
        <w:bottom w:val="none" w:sz="0" w:space="0" w:color="auto"/>
        <w:right w:val="none" w:sz="0" w:space="0" w:color="auto"/>
      </w:divBdr>
    </w:div>
    <w:div w:id="1368599379">
      <w:bodyDiv w:val="1"/>
      <w:marLeft w:val="0"/>
      <w:marRight w:val="0"/>
      <w:marTop w:val="0"/>
      <w:marBottom w:val="0"/>
      <w:divBdr>
        <w:top w:val="none" w:sz="0" w:space="0" w:color="auto"/>
        <w:left w:val="none" w:sz="0" w:space="0" w:color="auto"/>
        <w:bottom w:val="none" w:sz="0" w:space="0" w:color="auto"/>
        <w:right w:val="none" w:sz="0" w:space="0" w:color="auto"/>
      </w:divBdr>
    </w:div>
    <w:div w:id="1441074206">
      <w:bodyDiv w:val="1"/>
      <w:marLeft w:val="0"/>
      <w:marRight w:val="0"/>
      <w:marTop w:val="0"/>
      <w:marBottom w:val="0"/>
      <w:divBdr>
        <w:top w:val="none" w:sz="0" w:space="0" w:color="auto"/>
        <w:left w:val="none" w:sz="0" w:space="0" w:color="auto"/>
        <w:bottom w:val="none" w:sz="0" w:space="0" w:color="auto"/>
        <w:right w:val="none" w:sz="0" w:space="0" w:color="auto"/>
      </w:divBdr>
    </w:div>
    <w:div w:id="1448547336">
      <w:bodyDiv w:val="1"/>
      <w:marLeft w:val="0"/>
      <w:marRight w:val="0"/>
      <w:marTop w:val="0"/>
      <w:marBottom w:val="0"/>
      <w:divBdr>
        <w:top w:val="none" w:sz="0" w:space="0" w:color="auto"/>
        <w:left w:val="none" w:sz="0" w:space="0" w:color="auto"/>
        <w:bottom w:val="none" w:sz="0" w:space="0" w:color="auto"/>
        <w:right w:val="none" w:sz="0" w:space="0" w:color="auto"/>
      </w:divBdr>
    </w:div>
    <w:div w:id="1466007302">
      <w:bodyDiv w:val="1"/>
      <w:marLeft w:val="0"/>
      <w:marRight w:val="0"/>
      <w:marTop w:val="0"/>
      <w:marBottom w:val="0"/>
      <w:divBdr>
        <w:top w:val="none" w:sz="0" w:space="0" w:color="auto"/>
        <w:left w:val="none" w:sz="0" w:space="0" w:color="auto"/>
        <w:bottom w:val="none" w:sz="0" w:space="0" w:color="auto"/>
        <w:right w:val="none" w:sz="0" w:space="0" w:color="auto"/>
      </w:divBdr>
    </w:div>
    <w:div w:id="1710455320">
      <w:bodyDiv w:val="1"/>
      <w:marLeft w:val="0"/>
      <w:marRight w:val="0"/>
      <w:marTop w:val="0"/>
      <w:marBottom w:val="0"/>
      <w:divBdr>
        <w:top w:val="none" w:sz="0" w:space="0" w:color="auto"/>
        <w:left w:val="none" w:sz="0" w:space="0" w:color="auto"/>
        <w:bottom w:val="none" w:sz="0" w:space="0" w:color="auto"/>
        <w:right w:val="none" w:sz="0" w:space="0" w:color="auto"/>
      </w:divBdr>
    </w:div>
    <w:div w:id="21029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gkh-ns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gkh-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25BF-0EF5-479A-A711-6F002FD2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11990</Words>
  <Characters>68347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80177</CharactersWithSpaces>
  <SharedDoc>false</SharedDoc>
  <HLinks>
    <vt:vector size="12" baseType="variant">
      <vt:variant>
        <vt:i4>7340085</vt:i4>
      </vt:variant>
      <vt:variant>
        <vt:i4>3</vt:i4>
      </vt:variant>
      <vt:variant>
        <vt:i4>0</vt:i4>
      </vt:variant>
      <vt:variant>
        <vt:i4>5</vt:i4>
      </vt:variant>
      <vt:variant>
        <vt:lpwstr>http://www.fondgkh-nso.ru/</vt:lpwstr>
      </vt:variant>
      <vt:variant>
        <vt:lpwstr/>
      </vt:variant>
      <vt:variant>
        <vt:i4>7340085</vt:i4>
      </vt:variant>
      <vt:variant>
        <vt:i4>0</vt:i4>
      </vt:variant>
      <vt:variant>
        <vt:i4>0</vt:i4>
      </vt:variant>
      <vt:variant>
        <vt:i4>5</vt:i4>
      </vt:variant>
      <vt:variant>
        <vt:lpwstr>http://www.fondgkh-nso.ru/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Воробьева О.М., Вдовина В.В., Волосатова А.В., Ермаков В.А.</dc:creator>
  <cp:lastModifiedBy>Фрезе Ирина Адольфовна</cp:lastModifiedBy>
  <cp:revision>3</cp:revision>
  <cp:lastPrinted>2016-08-19T02:18:00Z</cp:lastPrinted>
  <dcterms:created xsi:type="dcterms:W3CDTF">2016-08-19T08:32:00Z</dcterms:created>
  <dcterms:modified xsi:type="dcterms:W3CDTF">2016-08-19T08:32:00Z</dcterms:modified>
</cp:coreProperties>
</file>