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16.02.2022 N 52-п</w:t>
              <w:br/>
              <w:t xml:space="preserve">(ред. от 16.08.2022)</w:t>
              <w:br/>
              <w:t xml:space="preserve">"Об установлении порядка предоставления субсидий из областного бюджета Новосибирской области организациям на проведение работ по капитальному ремонту многоквартирных домов, формирующих фонд капитального ремонта на специальном счете"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февраля 2022 г. N 52-п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НОВОСИБИРСКОЙ ОБЛАСТИ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МНОГОКВАРТИРНЫХ ДОМОВ, ФОРМИРУЮЩИХ</w:t>
      </w:r>
    </w:p>
    <w:p>
      <w:pPr>
        <w:pStyle w:val="2"/>
        <w:jc w:val="center"/>
      </w:pPr>
      <w:r>
        <w:rPr>
          <w:sz w:val="20"/>
        </w:rPr>
        <w:t xml:space="preserve">ФОНД КАПИТАЛЬНОГО РЕМОНТА НА СПЕЦИАЛЬНОМ СЧЕТЕ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376-п,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8" w:tooltip="Постановление Правительства Новосибирской области от 16.03.2022 N 94-п (ред. от 16.05.2022) &quot;О приостановлении действия отдельных положений некоторых постановлений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N 94-п)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16.08.2022 N 376-п)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Новосибирской области организациям на проведение работ по капитальному ремонту многоквартирных домов, формирующих фонд капитального ремонта на специальном счете,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3" w:tooltip="Постановление Правительства Новосибирской области от 03.12.2019 N 458-п &quot;Об установлении порядков предоставления субсидий из областного бюджета Новосибирской области на проведение капитального ремонта общего имущества в многоквартирных домах, расположенных на территории Новосибирской области, юридическим лицам и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03.12.2019 N 458-п "Об установлении порядков предоставления субсидий из областного бюджета Новосибирской области на проведение капитального ремонта общего имущества в многоквартирных домах, расположенных на территории Новосибирской области, юридическим лицам и некоммерческим организациям".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16.02.2022 N 52-п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 ОРГАНИЗАЦИЯМ НА ПРОВЕДЕНИЕ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МНОГОКВАРТИРНЫХ ДОМОВ, ФОРМИРУЮЩИХ</w:t>
      </w:r>
    </w:p>
    <w:p>
      <w:pPr>
        <w:pStyle w:val="2"/>
        <w:jc w:val="center"/>
      </w:pPr>
      <w:r>
        <w:rPr>
          <w:sz w:val="20"/>
        </w:rPr>
        <w:t xml:space="preserve">ФОНД КАПИТАЛЬНОГО РЕМОНТА НА СПЕЦИАЛЬНОМ СЧЕТЕ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376-п,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Правительства Новосибирской области от 16.03.2022 N 94-п (ред. от 16.05.2022) &quot;О приостановлении действия отдельных положений некоторых постановлений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N 94-п)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6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правила предоставления субсидии из областного бюджета Новосибирской области в целях финансового обеспечения затрат на проведение капитального ремонта общего имущества в многоквартирных домах, расположенных на территории Новосибирской области (далее - государственная поддержка), собственники помещений в которых формируют фонд капитального ремонта на специальном счете в соответствии с </w:t>
      </w:r>
      <w:hyperlink w:history="0" r:id="rId17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1 части 3 статьи 170</w:t>
        </w:r>
      </w:hyperlink>
      <w:r>
        <w:rPr>
          <w:sz w:val="20"/>
        </w:rPr>
        <w:t xml:space="preserve"> Жилищного кодекса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товариществам собственников жилья, жилищным, жилищно-строительным кооперативам, созданным в соответствии с Жилищным </w:t>
      </w:r>
      <w:hyperlink w:history="0" r:id="rId18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случае, если собственники помещений в многоквартирном доме приняли решение о формировании фонда капитального ремонта на специальном счете и определили товарищество собственников жилья, жилищный, жилищно-строительный кооператив в качестве владельца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управляющим организациям, в случаях, если собственники помещений в многоквартирном доме заключили договор управления многоквартирным домом с такой управляющей организацией и приняли решение о формировании фонда капитального ремонта на специальном счете и определении управляющей организации или регионального оператора в качестве владельца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региональному оператору, созданному в соответствии с Жилищным </w:t>
      </w:r>
      <w:hyperlink w:history="0" r:id="rId1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случае, если собственниками помещений в многоквартирном доме реализуется непосредственная форма управления многоквартирным домом и принято решение о формировании фонда капитального ремонта на специальном счете и определении регионального оператора в качестве владельца специального счета (далее - Владельцы специальных 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органом по предоставлению государственной поддержки, главным распорядителем бюджетных средств, предоставляющим государственную поддержку, является министерство жилищно-коммунального хозяйства и энергетики Новосибирской области (далее - Министерство).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предоставляется Владельцам специальных счетов на финансовое обеспечение затрат на выполнение услуг и (или) работ по капитальному ремонту общего имущества в многоквартирных домах, в отношении которых в установленном порядке Министерством принято решение о предоставлении государственной поддержки (далее - Решение о предоставлении государственной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десяти рабочих дней с момента принятия Решения о предоставлении государственной поддержки Министерство готовит проект соглашения о предоставлении государственной поддержки (далее - Соглашение), подписывает его со своей стороны и направляет для подписания Владельцам специальных счетов, в отношении которых принято Решение о предоставлении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Соглашение оформляется в соответствии с типовыми формами, утвержденными </w:t>
      </w:r>
      <w:hyperlink w:history="0" r:id="rId20" w:tooltip="Приказ МФ и НП Новосибирской области от 19.10.2017 N 57-НПА (ред. от 22.07.2022) &quot;Об утверждении типовой формы соглашения о предоставлении из областного бюджета Новосибирской области субсидий некоммерческим организациям, не являющимся государственными (муниципальными) учрежден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и налоговой политики Новосибирской области от 19.10.2017 N 57-НПА "Об утверждении типовой формы соглашения о предоставлении из областного бюджета Новосибирской области субсидий некоммерческим организациям, не являющимся государственными (муниципальными) учреждениями" и </w:t>
      </w:r>
      <w:hyperlink w:history="0" r:id="rId21" w:tooltip="Приказ МФ и НП Новосибирской области от 27.12.2016 N 80-НПА (ред. от 22.07.2022) &quot;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и налоговой политики Новосибирской области от 27.12.2016 N 80-НПА "Об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услуг".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Обязательными условиями предоставления государственной поддержки Министерством, включаемыми в Соглашение и договоры (соглашения), заключенные в целях исполнения обязательств по данному Соглашению,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Владельцев специальных счетов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органом государственного финансового контроля проверок соблюдения ими условий и порядка предоставления государственной поддержки, в том числе в части достижения результатов предоставления государственной поддержки, проверок в соответствии со </w:t>
      </w:r>
      <w:hyperlink w:history="0" r:id="rId2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государственной поддержки иных операций, определенных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4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16.08.2022 N 376-п)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требование о расторжении Соглашения в случае уменьшения Министерству ранее доведенных лимитов бюджетных обязательств, приводящего к невозможности предоставления государственной поддержки в размере, определенном в соглашении, либо о внесении изменений в действующее Соглашение в части снижения размера предоставления субсидии пропорционально каждому Владельцу специального счета, в пределах остатков неиспользованных лимитов бюджетных обязательств, по соглашению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результатов предоставления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меры ответственности за нарушение условий и порядка предоставления государственной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16.08.2022 N 376-п)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и условия его расторжения;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отчетности, подтверждающие результаты предоставления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Владельцы специальных счетов в течение 10 рабочих дней со дня получения от Министерства проектов Соглашений рассматривают их, подписывают со своей стороны и направляют по одному экземпляру Соглашения в Министерство.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государственной поддержки Владельцы специальных счетов представляют в Министерство письменные заявления на финансирование с приложением следующих документов (далее - заявка на финансирование):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актов приемки услуг и (или) работ по капитальному ремонту многоквартирного дома, согласованных с органом местного самоуправления и подписанных лицами, которые уполномочены действовать от имени собственников помещений в многоквартирном доме;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уведомления об открытии отдельного банковского счета с указанием его реквизитов.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финансирование оформляется в произвольной форме с указанием адреса многоквартирного дома, в котором выполнены работы по капитальному ремонту общего имущества, почтового адреса Владельца специального счета и подписывается руководителем Владельца специального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десяти рабочих дней с момента поступления заявки на финансирование осуществляет ее проверку на предмет соответствия требованиям предоставления государственной поддержки, установленным </w:t>
      </w:r>
      <w:hyperlink w:history="0" r:id="rId26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 N 360-ОЗ) и настоящим Порядком, и принимает решение о перечислении средств государственной поддержки в объеме, указанном в Решении о предоставлении государственной поддержки, либо отказе в ее перечислении. В случае отказа Министерство направляет Владельцу специального счета письменное уведомление о принятом решении в течение пяти рабочих дней со дня принятия решения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Проверка соответствия заявки на финансирование условиям предоставления государственной поддержки осуществляется Министерством на основании документов, указанных в </w:t>
      </w:r>
      <w:hyperlink w:history="0" w:anchor="P65" w:tooltip="9. Для получения государственной поддержки Владельцы специальных счетов представляют в Министерство письменные заявления на финансирование с приложением следующих документов (далее - заявка на финансирование)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Владелец специального счета, представивший заявку на финансирование, по состоянию на первое число месяца, в котором планируется предоставление государственной поддержки, должен соответствовать следующим требованиям: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1 п. 12 приостановлено до </w:t>
            </w:r>
            <w:hyperlink w:history="0" r:id="rId27" w:tooltip="Постановление Правительства Новосибирской области от 16.03.2022 N 94-п &quot;О приостановлении действия отдельных положений некоторых постановлений Правительства Новосибир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31.12.2022</w:t>
              </w:r>
            </w:hyperlink>
            <w:r>
              <w:rPr>
                <w:sz w:val="20"/>
                <w:color w:val="392c69"/>
              </w:rPr>
              <w:t xml:space="preserve"> </w:t>
            </w:r>
            <w:hyperlink w:history="0" r:id="rId28" w:tooltip="Постановление Правительства Новосибирской области от 16.03.2022 N 94-п (ред. от 16.05.2022) &quot;О приостановлении действия отдельных положений некоторых постановлений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 от 16.03.2022 N 94-п.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у Владельца специального счета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Владельца специального счета должна отсутствовать просроченная задолженность по возврату в областной бюджет Новосибирской области субсидий, бюджетных инвестиций, предоставленных в том числе в соответствии с иными нормативными правовыми актами Новосибирской области, и иная просроченная задолженность перед областным бюджетом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Владелец специального счета не должен находиться в процессе реорганизации (за исключением реорганизации в форме присоединения к юридическому лицу, являющемуся Владельцем специального счета, другого юридического лица), ликвидации, в отношении его не введена процедура банкротства, деятельность Владельца специального счета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Владельца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Владелец специального счета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Владелец специального счета не должен получать средства из областного бюджета Новосибирской области на основании иных нормативных правовых актов Новосибирской области на проведение капитального ремонта общего имущества в многоквартирных жилых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Владелец специального счета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9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16.08.2022 N 376-п)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Результатом предоставления государственной поддержки Владельцу специального счета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выполнение работ по капитальному ремонту, удостоверенное актом приемки выполненных работ по капитальному ремонту общего имущества в многоквартирном доме, по видам работ, предусмотренных региональной </w:t>
      </w:r>
      <w:hyperlink w:history="0" r:id="rId30" w:tooltip="Постановление Правительства Новосибирской области от 27.11.2013 N 524-п (ред. от 15.06.2022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2014 - 2043 годы, утвержденной постановлением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годы", а также в краткосрочные планы реализации региональной программы капитального ремонта, утвержденные в соответствии со </w:t>
      </w:r>
      <w:hyperlink w:history="0" r:id="rId31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Новосибирской области N 360-ОЗ;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финансовое обеспечение выполненных работ по капитальному ремонту, подтвержденное платежным документом на оплату средств государственной поддержки организации, привлекаемой для выполнения работ и (или) оказания услуг по капитальному ремонту, с которой Владельцем специального счета заключен договор, не позднее одного месяца с момента перечисления средств государственной поддержки на отдельный банковской счет, указанный в </w:t>
      </w:r>
      <w:hyperlink w:history="0" w:anchor="P67" w:tooltip="2) уведомления об открытии отдельного банковского счета с указанием его реквизитов.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проверки соответствия Владельцев специальных счетов требованиям, установленным </w:t>
      </w:r>
      <w:hyperlink w:history="0" w:anchor="P71" w:tooltip="12. Владелец специального счета, представивший заявку на финансирование, по состоянию на первое число месяца, в котором планируется предоставление государственной поддержки, должен соответствовать следующим требования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Министерство в течение десяти рабочих дней с момента поступления заявки на финансирование запрашивает по межведомственному запросу в рамках единой системы межведомственного электронного взаимодействия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налоговой декларации за последний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выписки из Единого государственного реестра юридических лиц по состоянию на первое число месяца, в котором планируется предоставление государственной поддержки;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3 п. 14 приостановлено до </w:t>
            </w:r>
            <w:hyperlink w:history="0" r:id="rId32" w:tooltip="Постановление Правительства Новосибирской области от 16.03.2022 N 94-п &quot;О приостановлении действия отдельных положений некоторых постановлений Правительства Новосибир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31.12.2022</w:t>
              </w:r>
            </w:hyperlink>
            <w:r>
              <w:rPr>
                <w:sz w:val="20"/>
                <w:color w:val="392c69"/>
              </w:rPr>
              <w:t xml:space="preserve"> </w:t>
            </w:r>
            <w:hyperlink w:history="0" r:id="rId33" w:tooltip="Постановление Правительства Новосибирской области от 16.03.2022 N 94-п (ред. от 16.05.2022) &quot;О приостановлении действия отдельных положений некоторых постановлений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 от 16.03.2022 N 94-п.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справку о состоянии расчетов по налогам, сборам, страховым взносам, пеням, штрафам, процентам организаций и индивидуальных предпринимателей, выданную по состоянию на первое число месяца, в котором планируется предоставление государственной поддержки.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пятого п. 14 приостановлено до </w:t>
            </w:r>
            <w:hyperlink w:history="0" r:id="rId34" w:tooltip="Постановление Правительства Новосибирской области от 16.03.2022 N 94-п &quot;О приостановлении действия отдельных положений некоторых постановлений Правительства Новосибир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31.12.2022</w:t>
              </w:r>
            </w:hyperlink>
            <w:r>
              <w:rPr>
                <w:sz w:val="20"/>
                <w:color w:val="392c69"/>
              </w:rPr>
              <w:t xml:space="preserve"> </w:t>
            </w:r>
            <w:hyperlink w:history="0" r:id="rId35" w:tooltip="Постановление Правительства Новосибирской области от 16.03.2022 N 94-п (ред. от 16.05.2022) &quot;О приостановлении действия отдельных положений некоторых постановлений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 от 16.03.2022 N 94-п.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наличия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планируется предоставление государственной поддержки, Владельцу специального счета государственная поддержка не предоставляется до момента исполнения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определяется Министерством по состоянию на первое число месяца, в котором планируется предоставление государственной поддержки, на основании информации, запрашиваемой Министерством в Управлении Федеральной налоговой службы по Новосибирской области,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Владелец специального счета вправе самостоятельно представить документы, перечисленные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принятия Министерством решения об отказе в перечислении государственной поддержки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предусмотренных </w:t>
      </w:r>
      <w:hyperlink w:history="0" w:anchor="P65" w:tooltip="9. Для получения государственной поддержки Владельцы специальных счетов представляют в Министерство письменные заявления на финансирование с приложением следующих документов (далее - заявка на финансирование)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Владельца специального счета условиям предоставления государственной поддержки, установленным </w:t>
      </w:r>
      <w:hyperlink w:history="0" w:anchor="P47" w:tooltip="2. Государственная поддержка предоставляетс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52" w:tooltip="4. Государственная поддержка предоставляется Владельцам специальных счетов на финансовое обеспечение затрат на выполнение услуг и (или) работ по капитальному ремонту общего имущества в многоквартирных домах, в отношении которых в установленном порядке Министерством принято решение о предоставлении государственной поддержки (далее - Решение о предоставлении государственной поддержки)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55" w:tooltip="7. Обязательными условиями предоставления государственной поддержки Министерством, включаемыми в Соглашение и договоры (соглашения), заключенные в целях исполнения обязательств по данному Соглашению,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65" w:tooltip="9. Для получения государственной поддержки Владельцы специальных счетов представляют в Министерство письменные заявления на финансирование с приложением следующих документов (далее - заявка на финансирование)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71" w:tooltip="12. Владелец специального счета, представивший заявку на финансирование, по состоянию на первое число месяца, в котором планируется предоставление государственной поддержки, должен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Владельцем специального счета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Государственная поддержка перечисляется Министерством на отдельный банковский счет, указанный в </w:t>
      </w:r>
      <w:hyperlink w:history="0" w:anchor="P67" w:tooltip="2) уведомления об открытии отдельного банковского счета с указанием его реквизитов.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 настоящего Порядка, не позднее 10-го рабочего дня, следующего за днем представления Владельцем специального счета заявки на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отсутствия бюджетных ассигнований Министерство в течение пяти рабочих дней с момента поступления заявки на финансирование в письменной форме информирует Владельца специального счета, представившего заявку на финансирование, об отсутствии возможности предоставления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одного месяца с момента перечисления государственной поддержки на отдельный банковской счет, указанный в </w:t>
      </w:r>
      <w:hyperlink w:history="0" w:anchor="P67" w:tooltip="2) уведомления об открытии отдельного банковского счета с указанием его реквизитов.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 настоящего Порядка, Владелец специального счета представляет в Министерство копии платежных документов, подтверждающих финансовое обеспечение затрат выполненных работ и (или) оказанных услуг по капитальному ремонту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Министерством и органами государственного финансового контроля осуществляется обязательная проверка соблюдения Владельцами специальных счетов порядка и условий предоставления государственной поддержки, в том числе в части достижения результатов предоставления государственной поддержки, также органами государственного финансового контроля осуществляется проверка в соответствии со </w:t>
      </w:r>
      <w:hyperlink w:history="0" r:id="rId36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38" w:tooltip="Постановление Правительства Новосибирской области от 16.08.2022 N 376-п &quot;О внесении изменений в постановление Правительства Новосибирской области от 16.02.2022 N 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16.08.2022 N 376-п)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Владельцы специальных счетов несут ответственность за нецелевое использование государственной поддержки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пределах своих полномочий осуществляет контроль за правомерным, целевым, эффективным использованием государственной поддержки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осуществления контроля за правомерным, целевым, эффективным использованием средств областного бюджета Министерство вправе запрашивать копии платежных документов, подтверждающих полную оплату работ и (или) услуг по капитальному ремонту многоквартирного дома, копии договоров на выполнение работ и (или) оказание услуг по капитальному ремонту.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Средства государственной поддержки подлежат возврату в областной бюджет Новосибирской области в случае нарушения Владельцами специальных счетов условий предоставления государственной поддержки и недостижения результатов предоставления государственной поддержки, установленных настоящим Порядком и Соглашением, и выявленных в том числе по фактам проверок, проведенных Министерством и органом государственного финансового контроля.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в течение десяти рабочих дней со дня выявления нарушения условий предоставления государственной поддержки направляет Владельцу специального счета письменное уведомление о возврате в доход областного бюджета Новосибирской области суммы денежных средств государственной поддержки, предоставленной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Владелец специального счета обязан не позднее 20 рабочих дней со дня получения соответствующего письменного уведомления, указанного в </w:t>
      </w:r>
      <w:hyperlink w:history="0" w:anchor="P106" w:tooltip="24. Министерство в течение десяти рабочих дней со дня выявления нарушения условий предоставления государственной поддержки направляет Владельцу специального счета письменное уведомление о возврате в доход областного бюджета Новосибирской области суммы денежных средств государственной поддержки, предоставленной в соответствии с настоящим Порядком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Порядка, перечислить средства государственной поддержки в доход областного бюджета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отказа от добровольного возврата государственной поддержки взыскание денежных средств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16.02.2022 N 52-п</w:t>
            <w:br/>
            <w:t>(ред. от 16.08.2022)</w:t>
            <w:br/>
            <w:t>"Об установлении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1A8CDC4A5D6CFEAAFCCD14ED43A887337CE7FEF5F3F7491E8F6C07C1DD51103AB3A24444F0BB7EB05DC9C07735AAA4F53F6119EA0DDF2CAEB6B4EBG840A" TargetMode = "External"/>
	<Relationship Id="rId8" Type="http://schemas.openxmlformats.org/officeDocument/2006/relationships/hyperlink" Target="consultantplus://offline/ref=691A8CDC4A5D6CFEAAFCCD14ED43A887337CE7FEF5F3F4491D866C07C1DD51103AB3A24444F0BB7EB05DC9C57035AAA4F53F6119EA0DDF2CAEB6B4EBG840A" TargetMode = "External"/>
	<Relationship Id="rId9" Type="http://schemas.openxmlformats.org/officeDocument/2006/relationships/hyperlink" Target="consultantplus://offline/ref=691A8CDC4A5D6CFEAAFCCD02FE2FF68E3E75BBF2F5F4FF1845DB6A509E8D57457AF3A41107B7B576B9569D91366BF3F7B3746C12F611DF27GB42A" TargetMode = "External"/>
	<Relationship Id="rId10" Type="http://schemas.openxmlformats.org/officeDocument/2006/relationships/hyperlink" Target="consultantplus://offline/ref=691A8CDC4A5D6CFEAAFCCD02FE2FF68E3E75BBF2F5F4FF1845DB6A509E8D57457AF3A41601B6BF74E40C8D957F3CFCEBB1637219E811GD4DA" TargetMode = "External"/>
	<Relationship Id="rId11" Type="http://schemas.openxmlformats.org/officeDocument/2006/relationships/hyperlink" Target="consultantplus://offline/ref=691A8CDC4A5D6CFEAAFCCD14ED43A887337CE7FEF5F3F44A108C6C07C1DD51103AB3A24444F0BB7EB05DC8C27735AAA4F53F6119EA0DDF2CAEB6B4EBG840A" TargetMode = "External"/>
	<Relationship Id="rId12" Type="http://schemas.openxmlformats.org/officeDocument/2006/relationships/hyperlink" Target="consultantplus://offline/ref=691A8CDC4A5D6CFEAAFCCD14ED43A887337CE7FEF5F3F7491E8F6C07C1DD51103AB3A24444F0BB7EB05DC9C07435AAA4F53F6119EA0DDF2CAEB6B4EBG840A" TargetMode = "External"/>
	<Relationship Id="rId13" Type="http://schemas.openxmlformats.org/officeDocument/2006/relationships/hyperlink" Target="consultantplus://offline/ref=691A8CDC4A5D6CFEAAFCCD14ED43A887337CE7FEF5F4F04C19886C07C1DD51103AB3A24456F0E372B25FD7C07B20FCF5B3G648A" TargetMode = "External"/>
	<Relationship Id="rId14" Type="http://schemas.openxmlformats.org/officeDocument/2006/relationships/hyperlink" Target="consultantplus://offline/ref=691A8CDC4A5D6CFEAAFCCD14ED43A887337CE7FEF5F3F7491E8F6C07C1DD51103AB3A24444F0BB7EB05DC9C07535AAA4F53F6119EA0DDF2CAEB6B4EBG840A" TargetMode = "External"/>
	<Relationship Id="rId15" Type="http://schemas.openxmlformats.org/officeDocument/2006/relationships/hyperlink" Target="consultantplus://offline/ref=691A8CDC4A5D6CFEAAFCCD14ED43A887337CE7FEF5F3F4491D866C07C1DD51103AB3A24444F0BB7EB05DC9C57035AAA4F53F6119EA0DDF2CAEB6B4EBG840A" TargetMode = "External"/>
	<Relationship Id="rId16" Type="http://schemas.openxmlformats.org/officeDocument/2006/relationships/hyperlink" Target="consultantplus://offline/ref=691A8CDC4A5D6CFEAAFCCD02FE2FF68E3E76BAFAF2F4FF1845DB6A509E8D57457AF3A41107B4B67EB8569D91366BF3F7B3746C12F611DF27GB42A" TargetMode = "External"/>
	<Relationship Id="rId17" Type="http://schemas.openxmlformats.org/officeDocument/2006/relationships/hyperlink" Target="consultantplus://offline/ref=691A8CDC4A5D6CFEAAFCCD02FE2FF68E3E76B0F1F7F7FF1845DB6A509E8D57457AF3A41202B4BD2BE1199CCD703CE0F5B8746E1BEAG141A" TargetMode = "External"/>
	<Relationship Id="rId18" Type="http://schemas.openxmlformats.org/officeDocument/2006/relationships/hyperlink" Target="consultantplus://offline/ref=691A8CDC4A5D6CFEAAFCCD02FE2FF68E3E76B0F1F7F7FF1845DB6A509E8D574568F3FC1D05B6A87FB943CBC070G34CA" TargetMode = "External"/>
	<Relationship Id="rId19" Type="http://schemas.openxmlformats.org/officeDocument/2006/relationships/hyperlink" Target="consultantplus://offline/ref=691A8CDC4A5D6CFEAAFCCD02FE2FF68E3E76B0F1F7F7FF1845DB6A509E8D574568F3FC1D05B6A87FB943CBC070G34CA" TargetMode = "External"/>
	<Relationship Id="rId20" Type="http://schemas.openxmlformats.org/officeDocument/2006/relationships/hyperlink" Target="consultantplus://offline/ref=691A8CDC4A5D6CFEAAFCCD14ED43A887337CE7FEF5F3F74E1E8C6C07C1DD51103AB3A24456F0E372B25FD7C07B20FCF5B3G648A" TargetMode = "External"/>
	<Relationship Id="rId21" Type="http://schemas.openxmlformats.org/officeDocument/2006/relationships/hyperlink" Target="consultantplus://offline/ref=691A8CDC4A5D6CFEAAFCCD14ED43A887337CE7FEF5F3F74E1E8F6C07C1DD51103AB3A24456F0E372B25FD7C07B20FCF5B3G648A" TargetMode = "External"/>
	<Relationship Id="rId22" Type="http://schemas.openxmlformats.org/officeDocument/2006/relationships/hyperlink" Target="consultantplus://offline/ref=691A8CDC4A5D6CFEAAFCCD02FE2FF68E3E75BBF2F5F4FF1845DB6A509E8D57457AF3A41300B4B274E40C8D957F3CFCEBB1637219E811GD4DA" TargetMode = "External"/>
	<Relationship Id="rId23" Type="http://schemas.openxmlformats.org/officeDocument/2006/relationships/hyperlink" Target="consultantplus://offline/ref=691A8CDC4A5D6CFEAAFCCD02FE2FF68E3E75BBF2F5F4FF1845DB6A509E8D57457AF3A41300B6B474E40C8D957F3CFCEBB1637219E811GD4DA" TargetMode = "External"/>
	<Relationship Id="rId24" Type="http://schemas.openxmlformats.org/officeDocument/2006/relationships/hyperlink" Target="consultantplus://offline/ref=691A8CDC4A5D6CFEAAFCCD14ED43A887337CE7FEF5F3F7491E8F6C07C1DD51103AB3A24444F0BB7EB05DC9C07B35AAA4F53F6119EA0DDF2CAEB6B4EBG840A" TargetMode = "External"/>
	<Relationship Id="rId25" Type="http://schemas.openxmlformats.org/officeDocument/2006/relationships/hyperlink" Target="consultantplus://offline/ref=691A8CDC4A5D6CFEAAFCCD14ED43A887337CE7FEF5F3F7491E8F6C07C1DD51103AB3A24444F0BB7EB05DC9C17335AAA4F53F6119EA0DDF2CAEB6B4EBG840A" TargetMode = "External"/>
	<Relationship Id="rId26" Type="http://schemas.openxmlformats.org/officeDocument/2006/relationships/hyperlink" Target="consultantplus://offline/ref=691A8CDC4A5D6CFEAAFCCD14ED43A887337CE7FEF5F3F44A108C6C07C1DD51103AB3A24444F0BB7EB05DC8C17635AAA4F53F6119EA0DDF2CAEB6B4EBG840A" TargetMode = "External"/>
	<Relationship Id="rId27" Type="http://schemas.openxmlformats.org/officeDocument/2006/relationships/hyperlink" Target="consultantplus://offline/ref=691A8CDC4A5D6CFEAAFCCD14ED43A887337CE7FEF5F2FC461B866C07C1DD51103AB3A24444F0BB7EB05DC9C07735AAA4F53F6119EA0DDF2CAEB6B4EBG840A" TargetMode = "External"/>
	<Relationship Id="rId28" Type="http://schemas.openxmlformats.org/officeDocument/2006/relationships/hyperlink" Target="consultantplus://offline/ref=691A8CDC4A5D6CFEAAFCCD14ED43A887337CE7FEF5F3F4491D866C07C1DD51103AB3A24444F0BB7EB05DC9C57035AAA4F53F6119EA0DDF2CAEB6B4EBG840A" TargetMode = "External"/>
	<Relationship Id="rId29" Type="http://schemas.openxmlformats.org/officeDocument/2006/relationships/hyperlink" Target="consultantplus://offline/ref=691A8CDC4A5D6CFEAAFCCD14ED43A887337CE7FEF5F3F7491E8F6C07C1DD51103AB3A24444F0BB7EB05DC9C17035AAA4F53F6119EA0DDF2CAEB6B4EBG840A" TargetMode = "External"/>
	<Relationship Id="rId30" Type="http://schemas.openxmlformats.org/officeDocument/2006/relationships/hyperlink" Target="consultantplus://offline/ref=691A8CDC4A5D6CFEAAFCCD14ED43A887337CE7FEF5F3F5461D8B6C07C1DD51103AB3A24444F0BB7EB05DC8C37335AAA4F53F6119EA0DDF2CAEB6B4EBG840A" TargetMode = "External"/>
	<Relationship Id="rId31" Type="http://schemas.openxmlformats.org/officeDocument/2006/relationships/hyperlink" Target="consultantplus://offline/ref=691A8CDC4A5D6CFEAAFCCD14ED43A887337CE7FEF5F3F44A108C6C07C1DD51103AB3A24444F0BB7EB05DC8C07335AAA4F53F6119EA0DDF2CAEB6B4EBG840A" TargetMode = "External"/>
	<Relationship Id="rId32" Type="http://schemas.openxmlformats.org/officeDocument/2006/relationships/hyperlink" Target="consultantplus://offline/ref=691A8CDC4A5D6CFEAAFCCD14ED43A887337CE7FEF5F2FC461B866C07C1DD51103AB3A24444F0BB7EB05DC9C07735AAA4F53F6119EA0DDF2CAEB6B4EBG840A" TargetMode = "External"/>
	<Relationship Id="rId33" Type="http://schemas.openxmlformats.org/officeDocument/2006/relationships/hyperlink" Target="consultantplus://offline/ref=691A8CDC4A5D6CFEAAFCCD14ED43A887337CE7FEF5F3F4491D866C07C1DD51103AB3A24444F0BB7EB05DC9C57035AAA4F53F6119EA0DDF2CAEB6B4EBG840A" TargetMode = "External"/>
	<Relationship Id="rId34" Type="http://schemas.openxmlformats.org/officeDocument/2006/relationships/hyperlink" Target="consultantplus://offline/ref=691A8CDC4A5D6CFEAAFCCD14ED43A887337CE7FEF5F2FC461B866C07C1DD51103AB3A24444F0BB7EB05DC9C07735AAA4F53F6119EA0DDF2CAEB6B4EBG840A" TargetMode = "External"/>
	<Relationship Id="rId35" Type="http://schemas.openxmlformats.org/officeDocument/2006/relationships/hyperlink" Target="consultantplus://offline/ref=691A8CDC4A5D6CFEAAFCCD14ED43A887337CE7FEF5F3F4491D866C07C1DD51103AB3A24444F0BB7EB05DC9C57035AAA4F53F6119EA0DDF2CAEB6B4EBG840A" TargetMode = "External"/>
	<Relationship Id="rId36" Type="http://schemas.openxmlformats.org/officeDocument/2006/relationships/hyperlink" Target="consultantplus://offline/ref=691A8CDC4A5D6CFEAAFCCD02FE2FF68E3E75BBF2F5F4FF1845DB6A509E8D57457AF3A41300B4B274E40C8D957F3CFCEBB1637219E811GD4DA" TargetMode = "External"/>
	<Relationship Id="rId37" Type="http://schemas.openxmlformats.org/officeDocument/2006/relationships/hyperlink" Target="consultantplus://offline/ref=691A8CDC4A5D6CFEAAFCCD02FE2FF68E3E75BBF2F5F4FF1845DB6A509E8D57457AF3A41300B6B474E40C8D957F3CFCEBB1637219E811GD4DA" TargetMode = "External"/>
	<Relationship Id="rId38" Type="http://schemas.openxmlformats.org/officeDocument/2006/relationships/hyperlink" Target="consultantplus://offline/ref=691A8CDC4A5D6CFEAAFCCD14ED43A887337CE7FEF5F3F7491E8F6C07C1DD51103AB3A24444F0BB7EB05DC9C17635AAA4F53F6119EA0DDF2CAEB6B4EBG840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16.02.2022 N 52-п
(ред. от 16.08.2022)
"Об установлении порядка предоставления субсидий из областного бюджета Новосибирской области организациям на проведение работ по капитальному ремонту многоквартирных домов, формирующих фонд капитального ремонта на специальном счете"</dc:title>
  <dcterms:created xsi:type="dcterms:W3CDTF">2022-09-22T00:56:06Z</dcterms:created>
</cp:coreProperties>
</file>