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И ЭНЕРГЕТИКИ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июня 2024 г. N 126-НПА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НАЗНАЧЕНИИ ЛИЦ, УПОЛНОМОЧЕННЫХ НА ОСУЩЕСТВЛЕНИЕ ПРИЕМКИ</w:t>
      </w:r>
    </w:p>
    <w:p>
      <w:pPr>
        <w:pStyle w:val="2"/>
        <w:jc w:val="center"/>
      </w:pPr>
      <w:r>
        <w:rPr>
          <w:sz w:val="20"/>
        </w:rPr>
        <w:t xml:space="preserve">ОКАЗАННЫХ УСЛУГ И (ИЛИ) ВЫПОЛНЕННЫХ РАБОТ ПО КАПИТАЛЬНОМУ</w:t>
      </w:r>
    </w:p>
    <w:p>
      <w:pPr>
        <w:pStyle w:val="2"/>
        <w:jc w:val="center"/>
      </w:pPr>
      <w:r>
        <w:rPr>
          <w:sz w:val="20"/>
        </w:rPr>
        <w:t xml:space="preserve">РЕМОНТУ ОБЩЕГО ИМУЩЕСТВА В МНОГОКВАРТИРНЫХ ДОМАХ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>
          <w:rPr>
            <w:sz w:val="20"/>
            <w:color w:val="0000ff"/>
          </w:rPr>
          <w:t xml:space="preserve">пунктом 5 части 2 статьи 182</w:t>
        </w:r>
      </w:hyperlink>
      <w:r>
        <w:rPr>
          <w:sz w:val="20"/>
        </w:rPr>
        <w:t xml:space="preserve"> Жилищного кодекса Российской Федерации, в целях реализации мероприятий по проведению капитального ремонта общего имущества в многоквартирных домах, расположенных на территории Новосибирской области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Назначить Колотова Евгения Александровича - начальника управления жилищной политики министерства жилищно-коммунального хозяйства и энергетики Новосибирской области и Куприянову Дарью Игоревну - заместителя начальника управления жилищной политики министерства жилищно-коммунального хозяйства и энергетики Новосибирской области уполномоченными лицами на осуществление приемки оказанных услуг и (или) выполненных работ по капитальному ремонту общего имущества в многоквартирных домах, выполненному в соответствии с Региональной </w:t>
      </w:r>
      <w:hyperlink w:history="0" r:id="rId7" w:tooltip="Постановление Правительства Новосибирской области от 27.11.2013 N 524-п (ред. от 31.05.2024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2014 - 2052 годы, утвержденной постановлением Правительства Новосибирской области от 27.11.2013 N 524-п.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8" w:tooltip="Приказ министерства ЖКХиЭ Новосибирской области от 19.03.2021 N 40 &quot;О назначении лиц, уполномоченных на осуществление приемки оказанных услуг и (или) выполненных работ по капитальному ремонту общего имущества в многоквартирных домах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жилищно-коммунального хозяйства и энергетики Новосибирской области от 19.03.2021 N 40 "О назначении лиц, уполномоченных на осуществление приемки оказанных услуг и (или) выполненных работ по капитальному ремонту общего имущества в многоквартирных домах"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приказа оставляю за заместителем министра жилищно-коммунального хозяйства и энергетики Новосибирской области Глебовым Сергеем Николаевичем.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Е.Г.НАЗАРОВ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06.06.2024 N 126-НПА</w:t>
            <w:br/>
            <w:t>"О назначении лиц, уполномоченных на осуществлен...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06.06.2024 N 126-НПА "О назначении лиц, уполномоченных на осуществлен...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R&amp;n=475049&amp;dst=891" TargetMode = "External"/>
	<Relationship Id="rId7" Type="http://schemas.openxmlformats.org/officeDocument/2006/relationships/hyperlink" Target="https://login.consultant.ru/link/?req=doc&amp;base=RLAW049&amp;n=173193&amp;dst=100168" TargetMode = "External"/>
	<Relationship Id="rId8" Type="http://schemas.openxmlformats.org/officeDocument/2006/relationships/hyperlink" Target="https://login.consultant.ru/link/?req=doc&amp;base=RLAW049&amp;n=13786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06.06.2024 N 126-НПА
"О назначении лиц, уполномоченных на осуществление приемки оказанных услуг и (или) выполненных работ по капитальному ремонту общего имущества в многоквартирных домах"</dc:title>
  <dcterms:created xsi:type="dcterms:W3CDTF">2024-07-01T03:39:13Z</dcterms:created>
</cp:coreProperties>
</file>